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png" ContentType="image/png"/>
  <Default Extension="jpeg" ContentType="image/jpeg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60"/>
        <w:ind w:left="339" w:right="309"/>
      </w:pPr>
      <w:r>
        <w:rPr/>
        <w:t>REPUBLIQUE</w:t>
      </w:r>
      <w:r>
        <w:rPr>
          <w:spacing w:val="-3"/>
        </w:rPr>
        <w:t> </w:t>
      </w:r>
      <w:r>
        <w:rPr/>
        <w:t>ALGERIENNE</w:t>
      </w:r>
      <w:r>
        <w:rPr>
          <w:spacing w:val="-12"/>
        </w:rPr>
        <w:t> </w:t>
      </w:r>
      <w:r>
        <w:rPr/>
        <w:t>DEMOCRATIQUE</w:t>
      </w:r>
      <w:r>
        <w:rPr>
          <w:spacing w:val="-10"/>
        </w:rPr>
        <w:t> </w:t>
      </w:r>
      <w:r>
        <w:rPr/>
        <w:t>ET</w:t>
      </w:r>
      <w:r>
        <w:rPr>
          <w:spacing w:val="-13"/>
        </w:rPr>
        <w:t> </w:t>
      </w:r>
      <w:r>
        <w:rPr/>
        <w:t>POPULAIRE</w:t>
      </w:r>
    </w:p>
    <w:p>
      <w:pPr>
        <w:pStyle w:val="BodyText"/>
        <w:spacing w:before="3"/>
        <w:rPr>
          <w:rFonts w:ascii="Arial"/>
          <w:b/>
          <w:sz w:val="28"/>
        </w:rPr>
      </w:pPr>
    </w:p>
    <w:p>
      <w:pPr>
        <w:pStyle w:val="Heading2"/>
        <w:ind w:left="1937" w:right="1892"/>
        <w:jc w:val="center"/>
        <w:rPr>
          <w:rFonts w:ascii="Arial" w:hAnsi="Arial"/>
        </w:rPr>
      </w:pPr>
      <w:r>
        <w:rPr>
          <w:rFonts w:ascii="Arial" w:hAnsi="Arial"/>
        </w:rPr>
        <w:t>MINISTERE DE L’ENSEIGNEMENT SUPERIEUR</w:t>
      </w:r>
      <w:r>
        <w:rPr>
          <w:rFonts w:ascii="Arial" w:hAnsi="Arial"/>
          <w:spacing w:val="-75"/>
        </w:rPr>
        <w:t> </w:t>
      </w:r>
      <w:r>
        <w:rPr>
          <w:rFonts w:ascii="Arial" w:hAnsi="Arial"/>
        </w:rPr>
        <w:t>ET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LA</w:t>
      </w:r>
      <w:r>
        <w:rPr>
          <w:rFonts w:ascii="Arial" w:hAnsi="Arial"/>
          <w:spacing w:val="-15"/>
        </w:rPr>
        <w:t> </w:t>
      </w:r>
      <w:r>
        <w:rPr>
          <w:rFonts w:ascii="Arial" w:hAnsi="Arial"/>
        </w:rPr>
        <w:t>RECHERCHE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SCIENTIFIQUE</w:t>
      </w:r>
    </w:p>
    <w:p>
      <w:pPr>
        <w:pStyle w:val="BodyText"/>
        <w:rPr>
          <w:rFonts w:ascii="Arial"/>
          <w:b/>
          <w:sz w:val="30"/>
        </w:rPr>
      </w:pPr>
    </w:p>
    <w:p>
      <w:pPr>
        <w:pStyle w:val="BodyText"/>
        <w:rPr>
          <w:rFonts w:ascii="Arial"/>
          <w:b/>
          <w:sz w:val="30"/>
        </w:rPr>
      </w:pPr>
    </w:p>
    <w:p>
      <w:pPr>
        <w:pStyle w:val="BodyText"/>
        <w:rPr>
          <w:rFonts w:ascii="Arial"/>
          <w:b/>
          <w:sz w:val="30"/>
        </w:rPr>
      </w:pPr>
    </w:p>
    <w:p>
      <w:pPr>
        <w:pStyle w:val="BodyText"/>
        <w:rPr>
          <w:rFonts w:ascii="Arial"/>
          <w:b/>
          <w:sz w:val="30"/>
        </w:rPr>
      </w:pPr>
    </w:p>
    <w:p>
      <w:pPr>
        <w:spacing w:before="1"/>
        <w:ind w:left="2451" w:right="2439" w:hanging="4"/>
        <w:jc w:val="center"/>
        <w:rPr>
          <w:rFonts w:ascii="Arial"/>
          <w:b/>
          <w:sz w:val="52"/>
        </w:rPr>
      </w:pPr>
      <w:r>
        <w:rPr>
          <w:rFonts w:ascii="Arial"/>
          <w:b/>
          <w:sz w:val="45"/>
        </w:rPr>
        <w:t>HARMONISATION</w:t>
      </w:r>
      <w:r>
        <w:rPr>
          <w:rFonts w:ascii="Arial"/>
          <w:b/>
          <w:spacing w:val="1"/>
          <w:sz w:val="45"/>
        </w:rPr>
        <w:t> </w:t>
      </w:r>
      <w:r>
        <w:rPr>
          <w:rFonts w:ascii="Arial"/>
          <w:b/>
          <w:sz w:val="56"/>
        </w:rPr>
        <w:t>O</w:t>
      </w:r>
      <w:r>
        <w:rPr>
          <w:rFonts w:ascii="Arial"/>
          <w:b/>
          <w:sz w:val="45"/>
        </w:rPr>
        <w:t>FFRE DE FORMATION</w:t>
      </w:r>
      <w:r>
        <w:rPr>
          <w:rFonts w:ascii="Arial"/>
          <w:b/>
          <w:spacing w:val="-123"/>
          <w:sz w:val="45"/>
        </w:rPr>
        <w:t> </w:t>
      </w:r>
      <w:r>
        <w:rPr>
          <w:rFonts w:ascii="Arial"/>
          <w:b/>
          <w:sz w:val="52"/>
        </w:rPr>
        <w:t>L.M.D.</w:t>
      </w:r>
    </w:p>
    <w:p>
      <w:pPr>
        <w:pStyle w:val="BodyText"/>
        <w:spacing w:before="2"/>
        <w:rPr>
          <w:rFonts w:ascii="Arial"/>
          <w:b/>
          <w:sz w:val="56"/>
        </w:rPr>
      </w:pPr>
    </w:p>
    <w:p>
      <w:pPr>
        <w:spacing w:before="1"/>
        <w:ind w:left="339" w:right="293" w:firstLine="0"/>
        <w:jc w:val="center"/>
        <w:rPr>
          <w:rFonts w:ascii="Arial"/>
          <w:b/>
          <w:sz w:val="52"/>
        </w:rPr>
      </w:pPr>
      <w:r>
        <w:rPr>
          <w:rFonts w:ascii="Arial"/>
          <w:b/>
          <w:sz w:val="52"/>
        </w:rPr>
        <w:t>MASTER</w:t>
      </w:r>
      <w:r>
        <w:rPr>
          <w:rFonts w:ascii="Arial"/>
          <w:b/>
          <w:spacing w:val="-5"/>
          <w:sz w:val="52"/>
        </w:rPr>
        <w:t> </w:t>
      </w:r>
      <w:r>
        <w:rPr>
          <w:rFonts w:ascii="Arial"/>
          <w:b/>
          <w:sz w:val="52"/>
        </w:rPr>
        <w:t>PROFESSIONNALISANT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 w:after="1"/>
        <w:rPr>
          <w:rFonts w:ascii="Arial"/>
          <w:b/>
          <w:sz w:val="16"/>
        </w:rPr>
      </w:pPr>
    </w:p>
    <w:tbl>
      <w:tblPr>
        <w:tblW w:w="0" w:type="auto"/>
        <w:jc w:val="left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50"/>
        <w:gridCol w:w="3240"/>
        <w:gridCol w:w="3247"/>
      </w:tblGrid>
      <w:tr>
        <w:trPr>
          <w:trHeight w:val="318" w:hRule="atLeast"/>
        </w:trPr>
        <w:tc>
          <w:tcPr>
            <w:tcW w:w="3250" w:type="dxa"/>
          </w:tcPr>
          <w:p>
            <w:pPr>
              <w:pStyle w:val="TableParagraph"/>
              <w:spacing w:line="299" w:lineRule="exact"/>
              <w:ind w:left="437" w:right="419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Etablissement</w:t>
            </w:r>
          </w:p>
        </w:tc>
        <w:tc>
          <w:tcPr>
            <w:tcW w:w="3240" w:type="dxa"/>
          </w:tcPr>
          <w:p>
            <w:pPr>
              <w:pStyle w:val="TableParagraph"/>
              <w:spacing w:line="299" w:lineRule="exact"/>
              <w:ind w:left="697" w:right="681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Faculté</w:t>
            </w:r>
          </w:p>
        </w:tc>
        <w:tc>
          <w:tcPr>
            <w:tcW w:w="3247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99" w:lineRule="exact"/>
              <w:ind w:left="752" w:right="729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Département</w:t>
            </w:r>
          </w:p>
        </w:tc>
      </w:tr>
      <w:tr>
        <w:trPr>
          <w:trHeight w:val="969" w:hRule="atLeast"/>
        </w:trPr>
        <w:tc>
          <w:tcPr>
            <w:tcW w:w="3250" w:type="dxa"/>
          </w:tcPr>
          <w:p>
            <w:pPr>
              <w:pStyle w:val="TableParagraph"/>
              <w:spacing w:before="7"/>
              <w:rPr>
                <w:rFonts w:ascii="Arial"/>
                <w:b/>
                <w:sz w:val="27"/>
              </w:rPr>
            </w:pPr>
          </w:p>
          <w:p>
            <w:pPr>
              <w:pStyle w:val="TableParagraph"/>
              <w:ind w:left="438" w:right="419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Université</w:t>
            </w:r>
            <w:r>
              <w:rPr>
                <w:rFonts w:ascii="Arial" w:hAnsi="Arial"/>
                <w:b/>
                <w:spacing w:val="-2"/>
                <w:sz w:val="28"/>
              </w:rPr>
              <w:t> </w:t>
            </w:r>
            <w:r>
              <w:rPr>
                <w:rFonts w:ascii="Arial" w:hAnsi="Arial"/>
                <w:b/>
                <w:sz w:val="28"/>
              </w:rPr>
              <w:t>Blida</w:t>
            </w:r>
            <w:r>
              <w:rPr>
                <w:rFonts w:ascii="Arial" w:hAnsi="Arial"/>
                <w:b/>
                <w:spacing w:val="-6"/>
                <w:sz w:val="28"/>
              </w:rPr>
              <w:t> </w:t>
            </w:r>
            <w:r>
              <w:rPr>
                <w:rFonts w:ascii="Arial" w:hAnsi="Arial"/>
                <w:b/>
                <w:sz w:val="28"/>
              </w:rPr>
              <w:t>1</w:t>
            </w:r>
          </w:p>
        </w:tc>
        <w:tc>
          <w:tcPr>
            <w:tcW w:w="3240" w:type="dxa"/>
          </w:tcPr>
          <w:p>
            <w:pPr>
              <w:pStyle w:val="TableParagraph"/>
              <w:spacing w:before="7"/>
              <w:rPr>
                <w:rFonts w:ascii="Arial"/>
                <w:b/>
                <w:sz w:val="27"/>
              </w:rPr>
            </w:pPr>
          </w:p>
          <w:p>
            <w:pPr>
              <w:pStyle w:val="TableParagraph"/>
              <w:ind w:left="705" w:right="681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Des</w:t>
            </w:r>
            <w:r>
              <w:rPr>
                <w:rFonts w:ascii="Arial"/>
                <w:b/>
                <w:spacing w:val="-3"/>
                <w:sz w:val="28"/>
              </w:rPr>
              <w:t> </w:t>
            </w:r>
            <w:r>
              <w:rPr>
                <w:rFonts w:ascii="Arial"/>
                <w:b/>
                <w:sz w:val="28"/>
              </w:rPr>
              <w:t>Sciences</w:t>
            </w:r>
          </w:p>
        </w:tc>
        <w:tc>
          <w:tcPr>
            <w:tcW w:w="3247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7"/>
              <w:rPr>
                <w:rFonts w:ascii="Arial"/>
                <w:b/>
                <w:sz w:val="27"/>
              </w:rPr>
            </w:pPr>
          </w:p>
          <w:p>
            <w:pPr>
              <w:pStyle w:val="TableParagraph"/>
              <w:ind w:left="743" w:right="729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Physique</w:t>
            </w: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9"/>
        <w:rPr>
          <w:rFonts w:ascii="Arial"/>
          <w:b/>
          <w:sz w:val="27"/>
        </w:rPr>
      </w:pPr>
    </w:p>
    <w:p>
      <w:pPr>
        <w:pStyle w:val="Heading2"/>
        <w:spacing w:line="720" w:lineRule="auto" w:before="89"/>
        <w:ind w:right="7374"/>
      </w:pPr>
      <w:r>
        <w:rPr/>
        <w:t>Domaine : SM</w:t>
      </w:r>
      <w:r>
        <w:rPr>
          <w:spacing w:val="1"/>
        </w:rPr>
        <w:t> </w:t>
      </w:r>
      <w:r>
        <w:rPr/>
        <w:t>Filière</w:t>
      </w:r>
      <w:r>
        <w:rPr>
          <w:spacing w:val="-10"/>
        </w:rPr>
        <w:t> </w:t>
      </w:r>
      <w:r>
        <w:rPr/>
        <w:t>:</w:t>
      </w:r>
      <w:r>
        <w:rPr>
          <w:spacing w:val="-11"/>
        </w:rPr>
        <w:t> </w:t>
      </w:r>
      <w:r>
        <w:rPr/>
        <w:t>Physique</w:t>
      </w:r>
    </w:p>
    <w:p>
      <w:pPr>
        <w:spacing w:before="0"/>
        <w:ind w:left="252" w:right="0" w:firstLine="0"/>
        <w:jc w:val="left"/>
        <w:rPr>
          <w:b/>
          <w:sz w:val="28"/>
        </w:rPr>
      </w:pPr>
      <w:r>
        <w:rPr>
          <w:b/>
          <w:sz w:val="28"/>
        </w:rPr>
        <w:t>Spécialité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: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Physique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Médicale</w:t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spacing w:before="2"/>
        <w:rPr>
          <w:b/>
          <w:sz w:val="42"/>
        </w:rPr>
      </w:pPr>
    </w:p>
    <w:p>
      <w:pPr>
        <w:pStyle w:val="Heading2"/>
      </w:pPr>
      <w:r>
        <w:rPr/>
        <w:t>Année</w:t>
      </w:r>
      <w:r>
        <w:rPr>
          <w:spacing w:val="-7"/>
        </w:rPr>
        <w:t> </w:t>
      </w:r>
      <w:r>
        <w:rPr/>
        <w:t>universitaire</w:t>
      </w:r>
      <w:r>
        <w:rPr>
          <w:spacing w:val="-9"/>
        </w:rPr>
        <w:t> </w:t>
      </w:r>
      <w:r>
        <w:rPr/>
        <w:t>:</w:t>
      </w:r>
      <w:r>
        <w:rPr>
          <w:spacing w:val="-5"/>
        </w:rPr>
        <w:t> </w:t>
      </w:r>
      <w:r>
        <w:rPr/>
        <w:t>2023/2024</w:t>
      </w:r>
    </w:p>
    <w:p>
      <w:pPr>
        <w:spacing w:after="0"/>
        <w:sectPr>
          <w:footerReference w:type="default" r:id="rId5"/>
          <w:type w:val="continuous"/>
          <w:pgSz w:w="11910" w:h="16840"/>
          <w:pgMar w:footer="1601" w:top="1340" w:bottom="1800" w:left="880" w:right="920"/>
          <w:pgNumType w:start="1"/>
        </w:sectPr>
      </w:pPr>
    </w:p>
    <w:p>
      <w:pPr>
        <w:bidi/>
        <w:spacing w:line="266" w:lineRule="auto" w:before="73"/>
        <w:ind w:right="3137" w:left="3082" w:firstLine="0"/>
        <w:jc w:val="center"/>
        <w:rPr>
          <w:rFonts w:ascii="Arial" w:cs="Arial"/>
          <w:b/>
          <w:bCs/>
          <w:sz w:val="44"/>
          <w:szCs w:val="44"/>
        </w:rPr>
      </w:pPr>
      <w:r>
        <w:rPr>
          <w:rFonts w:ascii="Arial" w:cs="Arial"/>
          <w:b/>
          <w:bCs/>
          <w:w w:val="65"/>
          <w:sz w:val="44"/>
          <w:szCs w:val="44"/>
          <w:rtl/>
        </w:rPr>
        <w:t>اﻟﺟﻣﮭورﯾﺔ</w:t>
      </w:r>
      <w:r>
        <w:rPr>
          <w:rFonts w:ascii="Arial" w:cs="Arial"/>
          <w:b/>
          <w:bCs/>
          <w:spacing w:val="18"/>
          <w:w w:val="65"/>
          <w:sz w:val="44"/>
          <w:szCs w:val="44"/>
          <w:rtl/>
        </w:rPr>
        <w:t> </w:t>
      </w:r>
      <w:r>
        <w:rPr>
          <w:rFonts w:ascii="Arial" w:cs="Arial"/>
          <w:b/>
          <w:bCs/>
          <w:w w:val="65"/>
          <w:sz w:val="44"/>
          <w:szCs w:val="44"/>
          <w:rtl/>
        </w:rPr>
        <w:t>اﻟﺟزاﺋرﯾﺔ</w:t>
      </w:r>
      <w:r>
        <w:rPr>
          <w:rFonts w:ascii="Arial" w:cs="Arial"/>
          <w:b/>
          <w:bCs/>
          <w:spacing w:val="18"/>
          <w:w w:val="65"/>
          <w:sz w:val="44"/>
          <w:szCs w:val="44"/>
          <w:rtl/>
        </w:rPr>
        <w:t> </w:t>
      </w:r>
      <w:r>
        <w:rPr>
          <w:rFonts w:ascii="Arial" w:cs="Arial"/>
          <w:b/>
          <w:bCs/>
          <w:w w:val="65"/>
          <w:sz w:val="44"/>
          <w:szCs w:val="44"/>
          <w:rtl/>
        </w:rPr>
        <w:t>اﻟدﯾﻣﻘراطﯾﺔ</w:t>
      </w:r>
      <w:r>
        <w:rPr>
          <w:rFonts w:ascii="Arial" w:cs="Arial"/>
          <w:b/>
          <w:bCs/>
          <w:spacing w:val="17"/>
          <w:w w:val="65"/>
          <w:sz w:val="44"/>
          <w:szCs w:val="44"/>
          <w:rtl/>
        </w:rPr>
        <w:t> </w:t>
      </w:r>
      <w:r>
        <w:rPr>
          <w:rFonts w:ascii="Arial" w:cs="Arial"/>
          <w:b/>
          <w:bCs/>
          <w:w w:val="65"/>
          <w:sz w:val="44"/>
          <w:szCs w:val="44"/>
          <w:rtl/>
        </w:rPr>
        <w:t>اﻟﺷﻌﺑﯾﺔ</w:t>
      </w:r>
      <w:r>
        <w:rPr>
          <w:rFonts w:ascii="Arial" w:cs="Arial"/>
          <w:b/>
          <w:bCs/>
          <w:spacing w:val="-76"/>
          <w:w w:val="65"/>
          <w:sz w:val="44"/>
          <w:szCs w:val="44"/>
          <w:rtl/>
        </w:rPr>
        <w:t> </w:t>
      </w:r>
      <w:r>
        <w:rPr>
          <w:rFonts w:ascii="Arial" w:cs="Arial"/>
          <w:b/>
          <w:bCs/>
          <w:w w:val="65"/>
          <w:sz w:val="44"/>
          <w:szCs w:val="44"/>
          <w:rtl/>
        </w:rPr>
        <w:t>وزارة</w:t>
      </w:r>
      <w:r>
        <w:rPr>
          <w:rFonts w:ascii="Arial" w:cs="Arial"/>
          <w:b/>
          <w:bCs/>
          <w:spacing w:val="4"/>
          <w:w w:val="65"/>
          <w:sz w:val="44"/>
          <w:szCs w:val="44"/>
          <w:rtl/>
        </w:rPr>
        <w:t> </w:t>
      </w:r>
      <w:r>
        <w:rPr>
          <w:rFonts w:ascii="Arial" w:cs="Arial"/>
          <w:b/>
          <w:bCs/>
          <w:w w:val="65"/>
          <w:sz w:val="44"/>
          <w:szCs w:val="44"/>
          <w:rtl/>
        </w:rPr>
        <w:t>اﻟﺗﻌﻠﯾم</w:t>
      </w:r>
      <w:r>
        <w:rPr>
          <w:rFonts w:ascii="Arial" w:cs="Arial"/>
          <w:b/>
          <w:bCs/>
          <w:spacing w:val="3"/>
          <w:w w:val="65"/>
          <w:sz w:val="44"/>
          <w:szCs w:val="44"/>
          <w:rtl/>
        </w:rPr>
        <w:t> </w:t>
      </w:r>
      <w:r>
        <w:rPr>
          <w:rFonts w:ascii="Arial" w:cs="Arial"/>
          <w:b/>
          <w:bCs/>
          <w:w w:val="65"/>
          <w:sz w:val="44"/>
          <w:szCs w:val="44"/>
          <w:rtl/>
        </w:rPr>
        <w:t>اﻟﻌﺎﻟﻲ</w:t>
      </w:r>
      <w:r>
        <w:rPr>
          <w:rFonts w:ascii="Arial" w:cs="Arial"/>
          <w:b/>
          <w:bCs/>
          <w:spacing w:val="6"/>
          <w:w w:val="65"/>
          <w:sz w:val="44"/>
          <w:szCs w:val="44"/>
          <w:rtl/>
        </w:rPr>
        <w:t> </w:t>
      </w:r>
      <w:r>
        <w:rPr>
          <w:rFonts w:ascii="Arial" w:cs="Arial"/>
          <w:b/>
          <w:bCs/>
          <w:w w:val="65"/>
          <w:sz w:val="44"/>
          <w:szCs w:val="44"/>
          <w:rtl/>
        </w:rPr>
        <w:t>و</w:t>
      </w:r>
      <w:r>
        <w:rPr>
          <w:rFonts w:ascii="Arial" w:cs="Arial"/>
          <w:b/>
          <w:bCs/>
          <w:spacing w:val="2"/>
          <w:w w:val="65"/>
          <w:sz w:val="44"/>
          <w:szCs w:val="44"/>
          <w:rtl/>
        </w:rPr>
        <w:t> </w:t>
      </w:r>
      <w:r>
        <w:rPr>
          <w:rFonts w:ascii="Arial" w:cs="Arial"/>
          <w:b/>
          <w:bCs/>
          <w:w w:val="65"/>
          <w:sz w:val="44"/>
          <w:szCs w:val="44"/>
          <w:rtl/>
        </w:rPr>
        <w:t>اﻟﺑﺣث</w:t>
      </w:r>
      <w:r>
        <w:rPr>
          <w:rFonts w:ascii="Arial" w:cs="Arial"/>
          <w:b/>
          <w:bCs/>
          <w:spacing w:val="2"/>
          <w:w w:val="65"/>
          <w:sz w:val="44"/>
          <w:szCs w:val="44"/>
          <w:rtl/>
        </w:rPr>
        <w:t> </w:t>
      </w:r>
      <w:r>
        <w:rPr>
          <w:rFonts w:ascii="Arial" w:cs="Arial"/>
          <w:b/>
          <w:bCs/>
          <w:w w:val="65"/>
          <w:sz w:val="44"/>
          <w:szCs w:val="44"/>
          <w:rtl/>
        </w:rPr>
        <w:t>اﻟﻌﻠﻣ</w:t>
      </w:r>
      <w:r>
        <w:rPr>
          <w:rFonts w:ascii="Arial" w:cs="Arial"/>
          <w:b/>
          <w:bCs/>
          <w:w w:val="65"/>
          <w:sz w:val="44"/>
          <w:szCs w:val="44"/>
          <w:rtl/>
        </w:rPr>
        <w:t>ﻲ</w:t>
      </w:r>
    </w:p>
    <w:p>
      <w:pPr>
        <w:pStyle w:val="BodyText"/>
        <w:rPr>
          <w:rFonts w:ascii="Arial"/>
          <w:b/>
          <w:sz w:val="48"/>
        </w:rPr>
      </w:pPr>
    </w:p>
    <w:p>
      <w:pPr>
        <w:pStyle w:val="BodyText"/>
        <w:spacing w:before="5"/>
        <w:rPr>
          <w:rFonts w:ascii="Arial"/>
          <w:b/>
          <w:sz w:val="68"/>
        </w:rPr>
      </w:pPr>
    </w:p>
    <w:p>
      <w:pPr>
        <w:bidi/>
        <w:spacing w:before="0"/>
        <w:ind w:right="339" w:left="280" w:firstLine="0"/>
        <w:jc w:val="center"/>
        <w:rPr>
          <w:rFonts w:ascii="Arial" w:cs="Arial"/>
          <w:b/>
          <w:bCs/>
          <w:sz w:val="52"/>
          <w:szCs w:val="52"/>
        </w:rPr>
      </w:pPr>
      <w:r>
        <w:rPr>
          <w:rFonts w:ascii="Arial" w:cs="Arial"/>
          <w:b/>
          <w:bCs/>
          <w:w w:val="90"/>
          <w:sz w:val="52"/>
          <w:szCs w:val="52"/>
          <w:rtl/>
        </w:rPr>
        <w:t>ﻣواءﻣ</w:t>
      </w:r>
      <w:r>
        <w:rPr>
          <w:rFonts w:ascii="Arial" w:cs="Arial"/>
          <w:b/>
          <w:bCs/>
          <w:w w:val="90"/>
          <w:sz w:val="52"/>
          <w:szCs w:val="52"/>
          <w:rtl/>
        </w:rPr>
        <w:t>ﺔ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</w:rPr>
      </w:pPr>
    </w:p>
    <w:p>
      <w:pPr>
        <w:bidi/>
        <w:spacing w:before="84"/>
        <w:ind w:right="339" w:left="281" w:firstLine="0"/>
        <w:jc w:val="center"/>
        <w:rPr>
          <w:rFonts w:ascii="Arial" w:cs="Arial"/>
          <w:b/>
          <w:bCs/>
          <w:sz w:val="52"/>
          <w:szCs w:val="52"/>
        </w:rPr>
      </w:pPr>
      <w:r>
        <w:rPr>
          <w:rFonts w:ascii="Arial" w:cs="Arial"/>
          <w:b/>
          <w:bCs/>
          <w:w w:val="80"/>
          <w:sz w:val="52"/>
          <w:szCs w:val="52"/>
          <w:rtl/>
        </w:rPr>
        <w:t>ﻋرض</w:t>
      </w:r>
      <w:r>
        <w:rPr>
          <w:rFonts w:ascii="Arial" w:cs="Arial"/>
          <w:b/>
          <w:bCs/>
          <w:spacing w:val="34"/>
          <w:w w:val="80"/>
          <w:sz w:val="52"/>
          <w:szCs w:val="52"/>
          <w:rtl/>
        </w:rPr>
        <w:t> </w:t>
      </w:r>
      <w:r>
        <w:rPr>
          <w:rFonts w:ascii="Arial" w:cs="Arial"/>
          <w:b/>
          <w:bCs/>
          <w:w w:val="80"/>
          <w:sz w:val="52"/>
          <w:szCs w:val="52"/>
          <w:rtl/>
        </w:rPr>
        <w:t>ﺗﻛوﯾ</w:t>
      </w:r>
      <w:r>
        <w:rPr>
          <w:rFonts w:ascii="Arial" w:cs="Arial"/>
          <w:b/>
          <w:bCs/>
          <w:w w:val="80"/>
          <w:sz w:val="52"/>
          <w:szCs w:val="52"/>
          <w:rtl/>
        </w:rPr>
        <w:t>ن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</w:rPr>
      </w:pPr>
    </w:p>
    <w:p>
      <w:pPr>
        <w:bidi/>
        <w:spacing w:before="84"/>
        <w:ind w:right="339" w:left="282" w:firstLine="0"/>
        <w:jc w:val="center"/>
        <w:rPr>
          <w:rFonts w:ascii="Arial" w:cs="Arial"/>
          <w:b/>
          <w:bCs/>
          <w:sz w:val="52"/>
          <w:szCs w:val="52"/>
        </w:rPr>
      </w:pPr>
      <w:r>
        <w:rPr>
          <w:rFonts w:ascii="Arial" w:cs="Arial"/>
          <w:b/>
          <w:bCs/>
          <w:sz w:val="52"/>
          <w:szCs w:val="52"/>
          <w:rtl/>
        </w:rPr>
        <w:t>ل</w:t>
      </w:r>
      <w:r>
        <w:rPr>
          <w:rFonts w:ascii="Arial" w:cs="Arial"/>
          <w:b/>
          <w:bCs/>
          <w:sz w:val="52"/>
          <w:szCs w:val="52"/>
        </w:rPr>
        <w:t>.</w:t>
      </w:r>
      <w:r>
        <w:rPr>
          <w:rFonts w:ascii="Arial" w:cs="Arial"/>
          <w:b/>
          <w:bCs/>
          <w:spacing w:val="-4"/>
          <w:sz w:val="52"/>
          <w:szCs w:val="52"/>
          <w:rtl/>
        </w:rPr>
        <w:t> </w:t>
      </w:r>
      <w:r>
        <w:rPr>
          <w:rFonts w:ascii="Arial" w:cs="Arial"/>
          <w:b/>
          <w:bCs/>
          <w:sz w:val="52"/>
          <w:szCs w:val="52"/>
          <w:rtl/>
        </w:rPr>
        <w:t>م</w:t>
      </w:r>
      <w:r>
        <w:rPr>
          <w:rFonts w:ascii="Arial" w:cs="Arial"/>
          <w:b/>
          <w:bCs/>
          <w:spacing w:val="1"/>
          <w:sz w:val="52"/>
          <w:szCs w:val="52"/>
          <w:rtl/>
        </w:rPr>
        <w:t> </w:t>
      </w:r>
      <w:r>
        <w:rPr>
          <w:rFonts w:ascii="Arial" w:cs="Arial"/>
          <w:b/>
          <w:bCs/>
          <w:sz w:val="52"/>
          <w:szCs w:val="52"/>
        </w:rPr>
        <w:t>.</w:t>
      </w:r>
      <w:r>
        <w:rPr>
          <w:rFonts w:ascii="Arial" w:cs="Arial"/>
          <w:b/>
          <w:bCs/>
          <w:spacing w:val="-2"/>
          <w:sz w:val="52"/>
          <w:szCs w:val="52"/>
          <w:rtl/>
        </w:rPr>
        <w:t> </w:t>
      </w:r>
      <w:r>
        <w:rPr>
          <w:rFonts w:ascii="Arial" w:cs="Arial"/>
          <w:b/>
          <w:bCs/>
          <w:sz w:val="52"/>
          <w:szCs w:val="52"/>
          <w:rtl/>
        </w:rPr>
        <w:t>د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Title"/>
        <w:bidi/>
        <w:ind w:right="339" w:left="287" w:firstLine="0"/>
        <w:jc w:val="center"/>
      </w:pPr>
      <w:r>
        <w:rPr>
          <w:w w:val="85"/>
          <w:rtl/>
        </w:rPr>
        <w:t>ﻣﺎﺳﺗر</w:t>
      </w:r>
      <w:r>
        <w:rPr>
          <w:spacing w:val="-7"/>
          <w:w w:val="85"/>
          <w:rtl/>
        </w:rPr>
        <w:t> </w:t>
      </w:r>
      <w:r>
        <w:rPr>
          <w:w w:val="85"/>
          <w:rtl/>
        </w:rPr>
        <w:t>ﻣﮭﻧ</w:t>
      </w:r>
      <w:r>
        <w:rPr>
          <w:w w:val="85"/>
          <w:rtl/>
        </w:rPr>
        <w:t>ﻲ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 w:after="1"/>
        <w:rPr>
          <w:rFonts w:ascii="Arial"/>
          <w:b/>
          <w:sz w:val="16"/>
        </w:rPr>
      </w:pPr>
    </w:p>
    <w:tbl>
      <w:tblPr>
        <w:tblW w:w="0" w:type="auto"/>
        <w:jc w:val="left"/>
        <w:tblInd w:w="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46"/>
        <w:gridCol w:w="3141"/>
        <w:gridCol w:w="3143"/>
      </w:tblGrid>
      <w:tr>
        <w:trPr>
          <w:trHeight w:val="369" w:hRule="atLeast"/>
        </w:trPr>
        <w:tc>
          <w:tcPr>
            <w:tcW w:w="3146" w:type="dxa"/>
          </w:tcPr>
          <w:p>
            <w:pPr>
              <w:pStyle w:val="TableParagraph"/>
              <w:bidi/>
              <w:spacing w:line="346" w:lineRule="exact"/>
              <w:ind w:right="1226" w:left="1200" w:firstLine="0"/>
              <w:jc w:val="center"/>
              <w:rPr>
                <w:rFonts w:ascii="Arial" w:cs="Arial"/>
                <w:b/>
                <w:bCs/>
                <w:sz w:val="32"/>
                <w:szCs w:val="32"/>
              </w:rPr>
            </w:pPr>
            <w:r>
              <w:rPr>
                <w:rFonts w:ascii="Arial" w:cs="Arial"/>
                <w:b/>
                <w:bCs/>
                <w:w w:val="90"/>
                <w:sz w:val="32"/>
                <w:szCs w:val="32"/>
                <w:rtl/>
              </w:rPr>
              <w:t>اﻟﻘﺳ</w:t>
            </w:r>
            <w:r>
              <w:rPr>
                <w:rFonts w:ascii="Arial" w:cs="Arial"/>
                <w:b/>
                <w:bCs/>
                <w:w w:val="90"/>
                <w:sz w:val="32"/>
                <w:szCs w:val="32"/>
                <w:rtl/>
              </w:rPr>
              <w:t>م</w:t>
            </w:r>
          </w:p>
        </w:tc>
        <w:tc>
          <w:tcPr>
            <w:tcW w:w="3141" w:type="dxa"/>
          </w:tcPr>
          <w:p>
            <w:pPr>
              <w:pStyle w:val="TableParagraph"/>
              <w:bidi/>
              <w:spacing w:line="346" w:lineRule="exact"/>
              <w:ind w:right="1015" w:left="987" w:firstLine="0"/>
              <w:jc w:val="center"/>
              <w:rPr>
                <w:rFonts w:ascii="Arial" w:cs="Arial"/>
                <w:b/>
                <w:bCs/>
                <w:sz w:val="32"/>
                <w:szCs w:val="32"/>
              </w:rPr>
            </w:pPr>
            <w:r>
              <w:rPr>
                <w:rFonts w:ascii="Arial" w:cs="Arial"/>
                <w:b/>
                <w:bCs/>
                <w:spacing w:val="-1"/>
                <w:w w:val="80"/>
                <w:sz w:val="32"/>
                <w:szCs w:val="32"/>
                <w:rtl/>
              </w:rPr>
              <w:t>اﻟﻛﻠﯾﺔ</w:t>
            </w:r>
            <w:r>
              <w:rPr>
                <w:rFonts w:ascii="Arial" w:cs="Arial"/>
                <w:b/>
                <w:bCs/>
                <w:spacing w:val="-1"/>
                <w:w w:val="80"/>
                <w:sz w:val="32"/>
                <w:szCs w:val="32"/>
              </w:rPr>
              <w:t>/</w:t>
            </w:r>
            <w:r>
              <w:rPr>
                <w:rFonts w:ascii="Arial" w:cs="Arial"/>
                <w:b/>
                <w:bCs/>
                <w:spacing w:val="-1"/>
                <w:w w:val="80"/>
                <w:sz w:val="32"/>
                <w:szCs w:val="32"/>
                <w:rtl/>
              </w:rPr>
              <w:t> اﻟﻣﻌﮭ</w:t>
            </w:r>
            <w:r>
              <w:rPr>
                <w:rFonts w:ascii="Arial" w:cs="Arial"/>
                <w:b/>
                <w:bCs/>
                <w:spacing w:val="-1"/>
                <w:w w:val="80"/>
                <w:sz w:val="32"/>
                <w:szCs w:val="32"/>
                <w:rtl/>
              </w:rPr>
              <w:t>د</w:t>
            </w:r>
          </w:p>
        </w:tc>
        <w:tc>
          <w:tcPr>
            <w:tcW w:w="3143" w:type="dxa"/>
          </w:tcPr>
          <w:p>
            <w:pPr>
              <w:pStyle w:val="TableParagraph"/>
              <w:bidi/>
              <w:spacing w:line="346" w:lineRule="exact"/>
              <w:ind w:right="971" w:left="943" w:firstLine="0"/>
              <w:jc w:val="center"/>
              <w:rPr>
                <w:rFonts w:ascii="Arial" w:cs="Arial"/>
                <w:b/>
                <w:bCs/>
                <w:sz w:val="32"/>
                <w:szCs w:val="32"/>
              </w:rPr>
            </w:pPr>
            <w:r>
              <w:rPr>
                <w:rFonts w:ascii="Arial" w:cs="Arial"/>
                <w:b/>
                <w:bCs/>
                <w:sz w:val="32"/>
                <w:szCs w:val="32"/>
                <w:rtl/>
              </w:rPr>
              <w:t>اﻟﻣؤﺳﺳ</w:t>
            </w:r>
            <w:r>
              <w:rPr>
                <w:rFonts w:ascii="Arial" w:cs="Arial"/>
                <w:b/>
                <w:bCs/>
                <w:sz w:val="32"/>
                <w:szCs w:val="32"/>
                <w:rtl/>
              </w:rPr>
              <w:t>ﺔ</w:t>
            </w:r>
          </w:p>
        </w:tc>
      </w:tr>
      <w:tr>
        <w:trPr>
          <w:trHeight w:val="1473" w:hRule="atLeast"/>
        </w:trPr>
        <w:tc>
          <w:tcPr>
            <w:tcW w:w="3146" w:type="dxa"/>
          </w:tcPr>
          <w:p>
            <w:pPr>
              <w:pStyle w:val="TableParagraph"/>
              <w:rPr>
                <w:rFonts w:ascii="Arial"/>
                <w:b/>
                <w:sz w:val="31"/>
              </w:rPr>
            </w:pPr>
          </w:p>
          <w:p>
            <w:pPr>
              <w:pStyle w:val="TableParagraph"/>
              <w:bidi/>
              <w:spacing w:before="1"/>
              <w:ind w:right="1228" w:left="1200" w:firstLine="0"/>
              <w:jc w:val="center"/>
              <w:rPr>
                <w:rFonts w:ascii="Arial" w:cs="Arial"/>
                <w:b/>
                <w:bCs/>
                <w:sz w:val="32"/>
                <w:szCs w:val="32"/>
              </w:rPr>
            </w:pPr>
            <w:r>
              <w:rPr>
                <w:rFonts w:ascii="Arial" w:cs="Arial"/>
                <w:b/>
                <w:bCs/>
                <w:w w:val="85"/>
                <w:sz w:val="32"/>
                <w:szCs w:val="32"/>
                <w:rtl/>
              </w:rPr>
              <w:t>اﻟﻔﯾزﯾﺎ</w:t>
            </w:r>
            <w:r>
              <w:rPr>
                <w:rFonts w:ascii="Arial" w:cs="Arial"/>
                <w:b/>
                <w:bCs/>
                <w:w w:val="85"/>
                <w:sz w:val="32"/>
                <w:szCs w:val="32"/>
                <w:rtl/>
              </w:rPr>
              <w:t>ء</w:t>
            </w:r>
          </w:p>
        </w:tc>
        <w:tc>
          <w:tcPr>
            <w:tcW w:w="3141" w:type="dxa"/>
          </w:tcPr>
          <w:p>
            <w:pPr>
              <w:pStyle w:val="TableParagraph"/>
              <w:rPr>
                <w:rFonts w:ascii="Arial"/>
                <w:b/>
                <w:sz w:val="31"/>
              </w:rPr>
            </w:pPr>
          </w:p>
          <w:p>
            <w:pPr>
              <w:pStyle w:val="TableParagraph"/>
              <w:bidi/>
              <w:spacing w:before="1"/>
              <w:ind w:right="1015" w:left="986" w:firstLine="0"/>
              <w:jc w:val="center"/>
              <w:rPr>
                <w:rFonts w:ascii="Arial" w:cs="Arial"/>
                <w:b/>
                <w:bCs/>
                <w:sz w:val="32"/>
                <w:szCs w:val="32"/>
              </w:rPr>
            </w:pPr>
            <w:r>
              <w:rPr>
                <w:rFonts w:ascii="Arial" w:cs="Arial"/>
                <w:b/>
                <w:bCs/>
                <w:w w:val="70"/>
                <w:sz w:val="32"/>
                <w:szCs w:val="32"/>
                <w:rtl/>
              </w:rPr>
              <w:t>ﻛﻠﯾﺔ</w:t>
            </w:r>
            <w:r>
              <w:rPr>
                <w:rFonts w:ascii="Arial" w:cs="Arial"/>
                <w:b/>
                <w:bCs/>
                <w:spacing w:val="21"/>
                <w:w w:val="70"/>
                <w:sz w:val="32"/>
                <w:szCs w:val="32"/>
                <w:rtl/>
              </w:rPr>
              <w:t> </w:t>
            </w:r>
            <w:r>
              <w:rPr>
                <w:rFonts w:ascii="Arial" w:cs="Arial"/>
                <w:b/>
                <w:bCs/>
                <w:w w:val="70"/>
                <w:sz w:val="32"/>
                <w:szCs w:val="32"/>
                <w:rtl/>
              </w:rPr>
              <w:t>اﻟﻌﻠو</w:t>
            </w:r>
            <w:r>
              <w:rPr>
                <w:rFonts w:ascii="Arial" w:cs="Arial"/>
                <w:b/>
                <w:bCs/>
                <w:w w:val="70"/>
                <w:sz w:val="32"/>
                <w:szCs w:val="32"/>
                <w:rtl/>
              </w:rPr>
              <w:t>م</w:t>
            </w:r>
          </w:p>
        </w:tc>
        <w:tc>
          <w:tcPr>
            <w:tcW w:w="3143" w:type="dxa"/>
          </w:tcPr>
          <w:p>
            <w:pPr>
              <w:pStyle w:val="TableParagraph"/>
              <w:rPr>
                <w:rFonts w:ascii="Arial"/>
                <w:b/>
                <w:sz w:val="31"/>
              </w:rPr>
            </w:pPr>
          </w:p>
          <w:p>
            <w:pPr>
              <w:pStyle w:val="TableParagraph"/>
              <w:bidi/>
              <w:spacing w:before="1"/>
              <w:ind w:right="972" w:left="943" w:firstLine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Arial" w:cs="Arial"/>
                <w:b/>
                <w:bCs/>
                <w:w w:val="80"/>
                <w:sz w:val="32"/>
                <w:szCs w:val="32"/>
                <w:rtl/>
              </w:rPr>
              <w:t>ﺟﺎﻣﻌﺔ</w:t>
            </w:r>
            <w:r>
              <w:rPr>
                <w:rFonts w:ascii="Arial" w:cs="Arial"/>
                <w:b/>
                <w:bCs/>
                <w:spacing w:val="-3"/>
                <w:w w:val="80"/>
                <w:sz w:val="32"/>
                <w:szCs w:val="32"/>
                <w:rtl/>
              </w:rPr>
              <w:t> </w:t>
            </w:r>
            <w:r>
              <w:rPr>
                <w:rFonts w:ascii="Arial" w:cs="Arial"/>
                <w:b/>
                <w:bCs/>
                <w:spacing w:val="-1"/>
                <w:w w:val="80"/>
                <w:sz w:val="32"/>
                <w:szCs w:val="32"/>
                <w:rtl/>
              </w:rPr>
              <w:t>اﻟﺑﻠﯾدة</w:t>
            </w:r>
            <w:r>
              <w:rPr>
                <w:b/>
                <w:bCs/>
                <w:spacing w:val="-1"/>
                <w:w w:val="80"/>
                <w:sz w:val="32"/>
                <w:szCs w:val="32"/>
              </w:rPr>
              <w:t>1</w:t>
            </w: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  <w:sz w:val="29"/>
        </w:rPr>
      </w:pPr>
    </w:p>
    <w:p>
      <w:pPr>
        <w:pStyle w:val="Heading1"/>
        <w:bidi/>
        <w:ind w:right="0" w:left="199" w:firstLine="0"/>
        <w:jc w:val="left"/>
        <w:rPr>
          <w:rFonts w:ascii="Times New Roman" w:cs="Times New Roman"/>
        </w:rPr>
      </w:pPr>
      <w:r>
        <w:rPr>
          <w:rFonts w:ascii="Times New Roman" w:cs="Times New Roman"/>
          <w:w w:val="85"/>
          <w:rtl/>
        </w:rPr>
        <w:t>اﻟﻤﯿﺪان</w:t>
      </w:r>
      <w:r>
        <w:rPr>
          <w:spacing w:val="27"/>
          <w:w w:val="85"/>
          <w:rtl/>
        </w:rPr>
        <w:t> </w:t>
      </w:r>
      <w:r>
        <w:rPr>
          <w:w w:val="85"/>
        </w:rPr>
        <w:t>:</w:t>
      </w:r>
      <w:r>
        <w:rPr>
          <w:rFonts w:ascii="Times New Roman" w:cs="Times New Roman"/>
          <w:w w:val="85"/>
          <w:rtl/>
        </w:rPr>
        <w:t>ﻋﻠﻮم</w:t>
      </w:r>
      <w:r>
        <w:rPr>
          <w:rFonts w:ascii="Times New Roman" w:cs="Times New Roman"/>
          <w:spacing w:val="18"/>
          <w:w w:val="85"/>
          <w:rtl/>
        </w:rPr>
        <w:t> </w:t>
      </w:r>
      <w:r>
        <w:rPr>
          <w:rFonts w:ascii="Times New Roman" w:cs="Times New Roman"/>
          <w:w w:val="85"/>
          <w:rtl/>
        </w:rPr>
        <w:t>اﻟﻤﺎد</w:t>
      </w:r>
      <w:r>
        <w:rPr>
          <w:rFonts w:ascii="Times New Roman" w:cs="Times New Roman"/>
          <w:w w:val="85"/>
          <w:rtl/>
        </w:rPr>
        <w:t>ة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0"/>
        </w:rPr>
      </w:pPr>
    </w:p>
    <w:p>
      <w:pPr>
        <w:bidi/>
        <w:spacing w:before="89"/>
        <w:ind w:right="0" w:left="202" w:firstLine="0"/>
        <w:jc w:val="left"/>
        <w:rPr>
          <w:rFonts w:ascii="Arial" w:cs="Arial"/>
          <w:b/>
          <w:bCs/>
          <w:sz w:val="32"/>
          <w:szCs w:val="32"/>
        </w:rPr>
      </w:pPr>
      <w:r>
        <w:rPr>
          <w:b/>
          <w:bCs/>
          <w:w w:val="65"/>
          <w:sz w:val="32"/>
          <w:szCs w:val="32"/>
          <w:rtl/>
        </w:rPr>
        <w:t>اﻟﺸﻌﺒﺔ</w:t>
      </w:r>
      <w:r>
        <w:rPr>
          <w:rFonts w:ascii="Arial" w:cs="Arial"/>
          <w:b/>
          <w:bCs/>
          <w:w w:val="65"/>
          <w:sz w:val="32"/>
          <w:szCs w:val="32"/>
        </w:rPr>
        <w:t>:</w:t>
      </w:r>
      <w:r>
        <w:rPr>
          <w:rFonts w:ascii="Arial" w:cs="Arial"/>
          <w:b/>
          <w:bCs/>
          <w:spacing w:val="30"/>
          <w:sz w:val="32"/>
          <w:szCs w:val="32"/>
          <w:rtl/>
        </w:rPr>
        <w:t> </w:t>
      </w:r>
      <w:r>
        <w:rPr>
          <w:rFonts w:ascii="Arial" w:cs="Arial"/>
          <w:b/>
          <w:bCs/>
          <w:w w:val="65"/>
          <w:sz w:val="32"/>
          <w:szCs w:val="32"/>
          <w:rtl/>
        </w:rPr>
        <w:t>اﻟﻔﯾزﯾﺎ</w:t>
      </w:r>
      <w:r>
        <w:rPr>
          <w:rFonts w:ascii="Arial" w:cs="Arial"/>
          <w:b/>
          <w:bCs/>
          <w:w w:val="65"/>
          <w:sz w:val="32"/>
          <w:szCs w:val="32"/>
          <w:rtl/>
        </w:rPr>
        <w:t>ء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0"/>
        </w:rPr>
      </w:pPr>
    </w:p>
    <w:p>
      <w:pPr>
        <w:spacing w:after="0"/>
        <w:rPr>
          <w:sz w:val="20"/>
        </w:rPr>
        <w:sectPr>
          <w:pgSz w:w="11910" w:h="16840"/>
          <w:pgMar w:header="0" w:footer="1601" w:top="1140" w:bottom="1800" w:left="880" w:right="920"/>
        </w:sectPr>
      </w:pPr>
    </w:p>
    <w:p>
      <w:pPr>
        <w:pStyle w:val="BodyText"/>
        <w:rPr>
          <w:b/>
          <w:sz w:val="36"/>
        </w:rPr>
      </w:pPr>
    </w:p>
    <w:p>
      <w:pPr>
        <w:pStyle w:val="BodyText"/>
        <w:spacing w:before="9"/>
        <w:rPr>
          <w:b/>
          <w:sz w:val="31"/>
        </w:rPr>
      </w:pPr>
    </w:p>
    <w:p>
      <w:pPr>
        <w:pStyle w:val="Heading1"/>
        <w:spacing w:before="0"/>
        <w:jc w:val="right"/>
      </w:pPr>
      <w:r>
        <w:rPr>
          <w:w w:val="95"/>
        </w:rPr>
        <w:t>2023/2024:</w:t>
      </w:r>
    </w:p>
    <w:p>
      <w:pPr>
        <w:bidi/>
        <w:spacing w:before="89"/>
        <w:ind w:right="-28" w:left="0" w:firstLine="0"/>
        <w:jc w:val="right"/>
        <w:rPr>
          <w:rFonts w:ascii="Arial" w:cs="Arial"/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70"/>
          <w:sz w:val="32"/>
          <w:szCs w:val="32"/>
          <w:rtl/>
        </w:rPr>
        <w:t>ﻓﯾزﯾﺎء</w:t>
      </w:r>
      <w:r>
        <w:rPr>
          <w:rFonts w:ascii="Arial" w:cs="Arial"/>
          <w:b/>
          <w:bCs/>
          <w:spacing w:val="13"/>
          <w:w w:val="70"/>
          <w:sz w:val="32"/>
          <w:szCs w:val="32"/>
          <w:rtl/>
        </w:rPr>
        <w:t> </w:t>
      </w:r>
      <w:r>
        <w:rPr>
          <w:rFonts w:ascii="Arial" w:cs="Arial"/>
          <w:b/>
          <w:bCs/>
          <w:w w:val="70"/>
          <w:sz w:val="32"/>
          <w:szCs w:val="32"/>
          <w:rtl/>
        </w:rPr>
        <w:t>طﺑﯾ</w:t>
      </w:r>
      <w:r>
        <w:rPr>
          <w:rFonts w:ascii="Arial" w:cs="Arial"/>
          <w:b/>
          <w:bCs/>
          <w:w w:val="70"/>
          <w:sz w:val="32"/>
          <w:szCs w:val="32"/>
          <w:rtl/>
        </w:rPr>
        <w:t>ﺔ</w:t>
      </w:r>
    </w:p>
    <w:p>
      <w:pPr>
        <w:pStyle w:val="BodyText"/>
        <w:spacing w:before="2"/>
        <w:rPr>
          <w:rFonts w:ascii="Arial"/>
          <w:b/>
          <w:sz w:val="28"/>
        </w:rPr>
      </w:pPr>
    </w:p>
    <w:p>
      <w:pPr>
        <w:pStyle w:val="Heading1"/>
        <w:bidi/>
        <w:spacing w:before="0"/>
        <w:ind w:right="83" w:left="0" w:firstLine="0"/>
        <w:jc w:val="right"/>
        <w:rPr>
          <w:rFonts w:ascii="Times New Roman" w:cs="Times New Roman"/>
        </w:rPr>
      </w:pPr>
      <w:r>
        <w:rPr>
          <w:rFonts w:ascii="Times New Roman" w:cs="Times New Roman"/>
          <w:w w:val="85"/>
          <w:rtl/>
        </w:rPr>
        <w:t>اﻟﺠﺎﻣﻌﯿ</w:t>
      </w:r>
      <w:r>
        <w:rPr>
          <w:rFonts w:ascii="Times New Roman" w:cs="Times New Roman"/>
          <w:w w:val="85"/>
          <w:rtl/>
        </w:rPr>
        <w:t>ﺔ</w:t>
      </w:r>
    </w:p>
    <w:p>
      <w:pPr>
        <w:bidi/>
        <w:spacing w:before="89"/>
        <w:ind w:right="151" w:left="0" w:firstLine="0"/>
        <w:jc w:val="right"/>
        <w:rPr>
          <w:rFonts w:ascii="Arial" w:cs="Arial"/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80"/>
          <w:sz w:val="32"/>
          <w:szCs w:val="32"/>
          <w:rtl/>
        </w:rPr>
        <w:t>اﻟﺘﺨﺼﺺ</w:t>
      </w:r>
      <w:r>
        <w:rPr>
          <w:rFonts w:ascii="Arial" w:cs="Arial"/>
          <w:b/>
          <w:bCs/>
          <w:w w:val="80"/>
          <w:sz w:val="32"/>
          <w:szCs w:val="32"/>
        </w:rPr>
        <w:t>:</w:t>
      </w:r>
    </w:p>
    <w:p>
      <w:pPr>
        <w:pStyle w:val="Heading1"/>
        <w:bidi/>
        <w:spacing w:before="323"/>
        <w:ind w:right="46" w:left="0" w:firstLine="0"/>
        <w:jc w:val="right"/>
        <w:rPr>
          <w:rFonts w:ascii="Times New Roman" w:cs="Times New Roman"/>
        </w:rPr>
      </w:pPr>
      <w:r>
        <w:rPr>
          <w:rFonts w:ascii="Times New Roman" w:cs="Times New Roman"/>
          <w:w w:val="95"/>
          <w:rtl/>
        </w:rPr>
        <w:t>اﻟﺴﻨ</w:t>
      </w:r>
      <w:r>
        <w:rPr>
          <w:rFonts w:ascii="Times New Roman" w:cs="Times New Roman"/>
          <w:w w:val="95"/>
          <w:rtl/>
        </w:rPr>
        <w:t>ﺔ</w:t>
      </w:r>
    </w:p>
    <w:p>
      <w:pPr>
        <w:spacing w:after="0"/>
        <w:jc w:val="right"/>
        <w:rPr>
          <w:rFonts w:ascii="Times New Roman" w:cs="Times New Roman"/>
        </w:rPr>
        <w:sectPr>
          <w:type w:val="continuous"/>
          <w:pgSz w:w="11910" w:h="16840"/>
          <w:pgMar w:top="1340" w:bottom="1800" w:left="880" w:right="920"/>
          <w:cols w:num="3" w:equalWidth="0">
            <w:col w:w="8062" w:space="40"/>
            <w:col w:w="844" w:space="39"/>
            <w:col w:w="1125"/>
          </w:cols>
        </w:sectPr>
      </w:pPr>
    </w:p>
    <w:p>
      <w:pPr>
        <w:spacing w:before="59"/>
        <w:ind w:left="339" w:right="306" w:firstLine="0"/>
        <w:jc w:val="center"/>
        <w:rPr>
          <w:b/>
          <w:sz w:val="32"/>
        </w:rPr>
      </w:pPr>
      <w:r>
        <w:rPr>
          <w:b/>
          <w:sz w:val="32"/>
        </w:rPr>
        <w:t>SOMMAIRE</w:t>
      </w:r>
    </w:p>
    <w:p>
      <w:pPr>
        <w:pStyle w:val="BodyText"/>
        <w:spacing w:before="6"/>
        <w:rPr>
          <w:b/>
          <w:sz w:val="41"/>
        </w:rPr>
      </w:pPr>
    </w:p>
    <w:p>
      <w:pPr>
        <w:pStyle w:val="ListParagraph"/>
        <w:numPr>
          <w:ilvl w:val="0"/>
          <w:numId w:val="1"/>
        </w:numPr>
        <w:tabs>
          <w:tab w:pos="409" w:val="left" w:leader="none"/>
          <w:tab w:pos="8251" w:val="left" w:leader="none"/>
          <w:tab w:pos="9118" w:val="left" w:leader="none"/>
        </w:tabs>
        <w:spacing w:line="357" w:lineRule="auto" w:before="0" w:after="0"/>
        <w:ind w:left="252" w:right="985" w:firstLine="0"/>
        <w:jc w:val="both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Fiche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d’identité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du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Master        </w:t>
      </w:r>
      <w:r>
        <w:rPr>
          <w:b/>
          <w:spacing w:val="3"/>
          <w:sz w:val="24"/>
        </w:rPr>
        <w:t> </w:t>
      </w:r>
      <w:r>
        <w:rPr>
          <w:sz w:val="24"/>
          <w:u w:val="dotted"/>
        </w:rPr>
        <w:t> </w:t>
        <w:tab/>
        <w:tab/>
      </w:r>
      <w:r>
        <w:rPr>
          <w:sz w:val="24"/>
        </w:rPr>
        <w:t> 1</w:t>
      </w:r>
      <w:r>
        <w:rPr>
          <w:spacing w:val="-4"/>
          <w:sz w:val="24"/>
        </w:rPr>
        <w:t> </w:t>
      </w:r>
      <w:r>
        <w:rPr>
          <w:sz w:val="24"/>
        </w:rPr>
        <w:t>- Localisation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la formation        </w:t>
      </w:r>
      <w:r>
        <w:rPr>
          <w:spacing w:val="-11"/>
          <w:sz w:val="24"/>
        </w:rPr>
        <w:t> </w:t>
      </w:r>
      <w:r>
        <w:rPr>
          <w:sz w:val="24"/>
          <w:u w:val="dotted"/>
        </w:rPr>
        <w:t> </w:t>
        <w:tab/>
        <w:tab/>
      </w:r>
      <w:r>
        <w:rPr>
          <w:sz w:val="24"/>
        </w:rPr>
        <w:t> 2</w:t>
      </w:r>
      <w:r>
        <w:rPr>
          <w:spacing w:val="1"/>
          <w:sz w:val="24"/>
        </w:rPr>
        <w:t> </w:t>
      </w:r>
      <w:r>
        <w:rPr>
          <w:sz w:val="24"/>
        </w:rPr>
        <w:t>- Partenaires</w:t>
      </w:r>
      <w:r>
        <w:rPr>
          <w:spacing w:val="-3"/>
          <w:sz w:val="24"/>
        </w:rPr>
        <w:t> </w:t>
      </w:r>
      <w:r>
        <w:rPr>
          <w:sz w:val="24"/>
        </w:rPr>
        <w:t>de la</w:t>
      </w:r>
      <w:r>
        <w:rPr>
          <w:spacing w:val="2"/>
          <w:sz w:val="24"/>
        </w:rPr>
        <w:t> </w:t>
      </w:r>
      <w:r>
        <w:rPr>
          <w:sz w:val="24"/>
        </w:rPr>
        <w:t>formation</w:t>
      </w:r>
      <w:r>
        <w:rPr>
          <w:sz w:val="24"/>
          <w:u w:val="dotted"/>
        </w:rPr>
        <w:t> </w:t>
        <w:tab/>
      </w:r>
    </w:p>
    <w:p>
      <w:pPr>
        <w:pStyle w:val="BodyText"/>
        <w:tabs>
          <w:tab w:pos="8772" w:val="left" w:leader="none"/>
        </w:tabs>
        <w:spacing w:before="5"/>
        <w:ind w:left="252"/>
        <w:jc w:val="both"/>
      </w:pPr>
      <w:r>
        <w:rPr/>
        <w:t>3</w:t>
      </w:r>
      <w:r>
        <w:rPr>
          <w:spacing w:val="1"/>
        </w:rPr>
        <w:t> </w:t>
      </w:r>
      <w:r>
        <w:rPr/>
        <w:t>- Contexte</w:t>
      </w:r>
      <w:r>
        <w:rPr>
          <w:spacing w:val="1"/>
        </w:rPr>
        <w:t> </w:t>
      </w:r>
      <w:r>
        <w:rPr/>
        <w:t>et</w:t>
      </w:r>
      <w:r>
        <w:rPr>
          <w:spacing w:val="1"/>
        </w:rPr>
        <w:t> </w:t>
      </w:r>
      <w:r>
        <w:rPr/>
        <w:t>objectifs</w:t>
      </w:r>
      <w:r>
        <w:rPr>
          <w:spacing w:val="2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2"/>
        </w:rPr>
        <w:t> </w:t>
      </w:r>
      <w:r>
        <w:rPr/>
        <w:t>formation</w:t>
      </w:r>
      <w:r>
        <w:rPr>
          <w:u w:val="dotted"/>
        </w:rPr>
        <w:t> </w:t>
        <w:tab/>
      </w:r>
    </w:p>
    <w:p>
      <w:pPr>
        <w:pStyle w:val="BodyText"/>
        <w:tabs>
          <w:tab w:pos="3792" w:val="left" w:leader="none"/>
          <w:tab w:pos="9094" w:val="left" w:leader="none"/>
        </w:tabs>
        <w:spacing w:before="137"/>
        <w:ind w:left="960"/>
        <w:jc w:val="both"/>
      </w:pPr>
      <w:r>
        <w:rPr/>
        <w:t>A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Conditions d’accès</w:t>
        <w:tab/>
      </w:r>
      <w:r>
        <w:rPr>
          <w:u w:val="dotted"/>
        </w:rPr>
        <w:t> </w:t>
        <w:tab/>
      </w:r>
    </w:p>
    <w:p>
      <w:pPr>
        <w:pStyle w:val="BodyText"/>
        <w:tabs>
          <w:tab w:pos="8388" w:val="left" w:leader="none"/>
        </w:tabs>
        <w:spacing w:line="360" w:lineRule="auto" w:before="139"/>
        <w:ind w:left="960" w:right="1714"/>
        <w:jc w:val="both"/>
      </w:pPr>
      <w:r>
        <w:rPr/>
        <w:t>B</w:t>
      </w:r>
      <w:r>
        <w:rPr>
          <w:spacing w:val="-6"/>
        </w:rPr>
        <w:t> </w:t>
      </w:r>
      <w:r>
        <w:rPr/>
        <w:t>-</w:t>
      </w:r>
      <w:r>
        <w:rPr>
          <w:spacing w:val="-4"/>
        </w:rPr>
        <w:t> </w:t>
      </w:r>
      <w:r>
        <w:rPr/>
        <w:t>Objectifs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la formation</w:t>
      </w:r>
      <w:r>
        <w:rPr>
          <w:spacing w:val="7"/>
        </w:rPr>
        <w:t> </w:t>
      </w:r>
      <w:r>
        <w:rPr>
          <w:u w:val="dotted"/>
        </w:rPr>
        <w:t> </w:t>
        <w:tab/>
      </w:r>
      <w:r>
        <w:rPr/>
        <w:t> C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Profils</w:t>
      </w:r>
      <w:r>
        <w:rPr>
          <w:spacing w:val="-3"/>
        </w:rPr>
        <w:t> </w:t>
      </w:r>
      <w:r>
        <w:rPr/>
        <w:t>et</w:t>
      </w:r>
      <w:r>
        <w:rPr>
          <w:spacing w:val="-4"/>
        </w:rPr>
        <w:t> </w:t>
      </w:r>
      <w:r>
        <w:rPr/>
        <w:t>compétences</w:t>
      </w:r>
      <w:r>
        <w:rPr>
          <w:spacing w:val="-4"/>
        </w:rPr>
        <w:t> </w:t>
      </w:r>
      <w:r>
        <w:rPr/>
        <w:t>visées     </w:t>
      </w:r>
      <w:r>
        <w:rPr>
          <w:spacing w:val="25"/>
        </w:rPr>
        <w:t> </w:t>
      </w:r>
      <w:r>
        <w:rPr>
          <w:u w:val="dotted"/>
        </w:rPr>
        <w:t> </w:t>
        <w:tab/>
      </w:r>
      <w:r>
        <w:rPr/>
        <w:t> D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Potentialités</w:t>
      </w:r>
      <w:r>
        <w:rPr>
          <w:spacing w:val="-4"/>
        </w:rPr>
        <w:t> </w:t>
      </w:r>
      <w:r>
        <w:rPr/>
        <w:t>régionales</w:t>
      </w:r>
      <w:r>
        <w:rPr>
          <w:spacing w:val="-5"/>
        </w:rPr>
        <w:t> </w:t>
      </w:r>
      <w:r>
        <w:rPr/>
        <w:t>et</w:t>
      </w:r>
      <w:r>
        <w:rPr>
          <w:spacing w:val="-2"/>
        </w:rPr>
        <w:t> </w:t>
      </w:r>
      <w:r>
        <w:rPr/>
        <w:t>nationales</w:t>
      </w:r>
      <w:r>
        <w:rPr>
          <w:spacing w:val="-3"/>
        </w:rPr>
        <w:t> </w:t>
      </w:r>
      <w:r>
        <w:rPr/>
        <w:t>d’employabilité</w:t>
      </w:r>
      <w:r>
        <w:rPr>
          <w:spacing w:val="29"/>
        </w:rPr>
        <w:t> </w:t>
      </w:r>
      <w:r>
        <w:rPr/>
        <w:t>----------------------</w:t>
      </w:r>
    </w:p>
    <w:p>
      <w:pPr>
        <w:pStyle w:val="BodyText"/>
        <w:spacing w:line="275" w:lineRule="exact"/>
        <w:ind w:left="960"/>
        <w:jc w:val="both"/>
      </w:pPr>
      <w:r>
        <w:rPr/>
        <w:t>E</w:t>
      </w:r>
      <w:r>
        <w:rPr>
          <w:spacing w:val="-7"/>
        </w:rPr>
        <w:t> </w:t>
      </w:r>
      <w:r>
        <w:rPr/>
        <w:t>-</w:t>
      </w:r>
      <w:r>
        <w:rPr>
          <w:spacing w:val="-5"/>
        </w:rPr>
        <w:t> </w:t>
      </w:r>
      <w:r>
        <w:rPr/>
        <w:t>Passerelles</w:t>
      </w:r>
      <w:r>
        <w:rPr>
          <w:spacing w:val="-3"/>
        </w:rPr>
        <w:t> </w:t>
      </w:r>
      <w:r>
        <w:rPr/>
        <w:t>vers</w:t>
      </w:r>
      <w:r>
        <w:rPr>
          <w:spacing w:val="-4"/>
        </w:rPr>
        <w:t> </w:t>
      </w:r>
      <w:r>
        <w:rPr/>
        <w:t>les</w:t>
      </w:r>
      <w:r>
        <w:rPr>
          <w:spacing w:val="-5"/>
        </w:rPr>
        <w:t> </w:t>
      </w:r>
      <w:r>
        <w:rPr/>
        <w:t>autres</w:t>
      </w:r>
      <w:r>
        <w:rPr>
          <w:spacing w:val="-5"/>
        </w:rPr>
        <w:t> </w:t>
      </w:r>
      <w:r>
        <w:rPr/>
        <w:t>spécialités   </w:t>
      </w:r>
      <w:r>
        <w:rPr>
          <w:spacing w:val="54"/>
        </w:rPr>
        <w:t> </w:t>
      </w:r>
      <w:r>
        <w:rPr/>
        <w:t>---------------------------------------</w:t>
      </w:r>
    </w:p>
    <w:p>
      <w:pPr>
        <w:pStyle w:val="BodyText"/>
        <w:tabs>
          <w:tab w:pos="5211" w:val="left" w:leader="none"/>
        </w:tabs>
        <w:spacing w:before="137"/>
        <w:ind w:left="960"/>
      </w:pPr>
      <w:r>
        <w:rPr/>
        <w:t>F</w:t>
      </w:r>
      <w:r>
        <w:rPr>
          <w:spacing w:val="-5"/>
        </w:rPr>
        <w:t> </w:t>
      </w:r>
      <w:r>
        <w:rPr/>
        <w:t>- Indicateurs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suivi 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formation</w:t>
        <w:tab/>
        <w:t>------------------------------------------------</w:t>
      </w:r>
    </w:p>
    <w:p>
      <w:pPr>
        <w:pStyle w:val="BodyText"/>
        <w:tabs>
          <w:tab w:pos="8691" w:val="left" w:leader="none"/>
          <w:tab w:pos="8777" w:val="left" w:leader="none"/>
        </w:tabs>
        <w:spacing w:line="360" w:lineRule="auto" w:before="139"/>
        <w:ind w:left="252" w:right="1325" w:firstLine="708"/>
      </w:pPr>
      <w:r>
        <w:rPr/>
        <w:t>G</w:t>
      </w:r>
      <w:r>
        <w:rPr>
          <w:spacing w:val="-4"/>
        </w:rPr>
        <w:t> </w:t>
      </w:r>
      <w:r>
        <w:rPr/>
        <w:t>–</w:t>
      </w:r>
      <w:r>
        <w:rPr>
          <w:spacing w:val="-2"/>
        </w:rPr>
        <w:t> </w:t>
      </w:r>
      <w:r>
        <w:rPr/>
        <w:t>Capacités</w:t>
      </w:r>
      <w:r>
        <w:rPr>
          <w:spacing w:val="-3"/>
        </w:rPr>
        <w:t> </w:t>
      </w:r>
      <w:r>
        <w:rPr/>
        <w:t>d’encadrement</w:t>
      </w:r>
      <w:r>
        <w:rPr>
          <w:u w:val="dotted"/>
        </w:rPr>
        <w:t> </w:t>
        <w:tab/>
      </w:r>
      <w:r>
        <w:rPr/>
        <w:t> 4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Moyens</w:t>
      </w:r>
      <w:r>
        <w:rPr>
          <w:spacing w:val="-4"/>
        </w:rPr>
        <w:t> </w:t>
      </w:r>
      <w:r>
        <w:rPr/>
        <w:t>humains disponibles</w:t>
      </w:r>
      <w:r>
        <w:rPr>
          <w:u w:val="dotted"/>
        </w:rPr>
        <w:t> </w:t>
        <w:tab/>
        <w:tab/>
      </w:r>
    </w:p>
    <w:p>
      <w:pPr>
        <w:pStyle w:val="BodyText"/>
        <w:spacing w:line="274" w:lineRule="exact"/>
        <w:ind w:left="960"/>
      </w:pPr>
      <w:r>
        <w:rPr/>
        <w:t>A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Enseignants</w:t>
      </w:r>
      <w:r>
        <w:rPr>
          <w:spacing w:val="-4"/>
        </w:rPr>
        <w:t> </w:t>
      </w:r>
      <w:r>
        <w:rPr/>
        <w:t>intervenant</w:t>
      </w:r>
      <w:r>
        <w:rPr>
          <w:spacing w:val="-5"/>
        </w:rPr>
        <w:t> </w:t>
      </w:r>
      <w:r>
        <w:rPr/>
        <w:t>dans</w:t>
      </w:r>
      <w:r>
        <w:rPr>
          <w:spacing w:val="-5"/>
        </w:rPr>
        <w:t> </w:t>
      </w:r>
      <w:r>
        <w:rPr/>
        <w:t>la</w:t>
      </w:r>
      <w:r>
        <w:rPr>
          <w:spacing w:val="-6"/>
        </w:rPr>
        <w:t> </w:t>
      </w:r>
      <w:r>
        <w:rPr/>
        <w:t>spécialité---------------------------------------</w:t>
      </w:r>
    </w:p>
    <w:p>
      <w:pPr>
        <w:pStyle w:val="BodyText"/>
        <w:tabs>
          <w:tab w:pos="3792" w:val="left" w:leader="none"/>
          <w:tab w:pos="9036" w:val="left" w:leader="none"/>
        </w:tabs>
        <w:spacing w:before="141"/>
        <w:ind w:left="960"/>
      </w:pPr>
      <w:r>
        <w:rPr/>
        <w:t>B</w:t>
      </w:r>
      <w:r>
        <w:rPr>
          <w:spacing w:val="-6"/>
        </w:rPr>
        <w:t> </w:t>
      </w:r>
      <w:r>
        <w:rPr/>
        <w:t>-</w:t>
      </w:r>
      <w:r>
        <w:rPr>
          <w:spacing w:val="-1"/>
        </w:rPr>
        <w:t> </w:t>
      </w:r>
      <w:r>
        <w:rPr/>
        <w:t>Encadrement Externe</w:t>
        <w:tab/>
      </w:r>
      <w:r>
        <w:rPr>
          <w:u w:val="dotted"/>
        </w:rPr>
        <w:t> </w:t>
        <w:tab/>
      </w:r>
    </w:p>
    <w:p>
      <w:pPr>
        <w:pStyle w:val="BodyText"/>
        <w:spacing w:before="140"/>
        <w:ind w:left="252"/>
        <w:jc w:val="both"/>
      </w:pPr>
      <w:r>
        <w:rPr/>
        <w:t>5</w:t>
      </w:r>
      <w:r>
        <w:rPr>
          <w:spacing w:val="-6"/>
        </w:rPr>
        <w:t> </w:t>
      </w:r>
      <w:r>
        <w:rPr/>
        <w:t>-</w:t>
      </w:r>
      <w:r>
        <w:rPr>
          <w:spacing w:val="-8"/>
        </w:rPr>
        <w:t> </w:t>
      </w:r>
      <w:r>
        <w:rPr/>
        <w:t>Moyens</w:t>
      </w:r>
      <w:r>
        <w:rPr>
          <w:spacing w:val="-5"/>
        </w:rPr>
        <w:t> </w:t>
      </w:r>
      <w:r>
        <w:rPr/>
        <w:t>matériels</w:t>
      </w:r>
      <w:r>
        <w:rPr>
          <w:spacing w:val="-5"/>
        </w:rPr>
        <w:t> </w:t>
      </w:r>
      <w:r>
        <w:rPr/>
        <w:t>spécifiques</w:t>
      </w:r>
      <w:r>
        <w:rPr>
          <w:spacing w:val="-8"/>
        </w:rPr>
        <w:t> </w:t>
      </w:r>
      <w:r>
        <w:rPr/>
        <w:t>disponibles---------------------------------------------------</w:t>
      </w:r>
    </w:p>
    <w:p>
      <w:pPr>
        <w:pStyle w:val="BodyText"/>
        <w:tabs>
          <w:tab w:pos="5919" w:val="left" w:leader="none"/>
        </w:tabs>
        <w:spacing w:before="134"/>
        <w:ind w:left="960"/>
      </w:pPr>
      <w:r>
        <w:rPr/>
        <w:t>A</w:t>
      </w:r>
      <w:r>
        <w:rPr>
          <w:spacing w:val="-5"/>
        </w:rPr>
        <w:t> </w:t>
      </w:r>
      <w:r>
        <w:rPr/>
        <w:t>- Laboratoires</w:t>
      </w:r>
      <w:r>
        <w:rPr>
          <w:spacing w:val="-5"/>
        </w:rPr>
        <w:t> </w:t>
      </w:r>
      <w:r>
        <w:rPr/>
        <w:t>Pédagogiques</w:t>
      </w:r>
      <w:r>
        <w:rPr>
          <w:spacing w:val="-2"/>
        </w:rPr>
        <w:t> </w:t>
      </w:r>
      <w:r>
        <w:rPr/>
        <w:t>et</w:t>
      </w:r>
      <w:r>
        <w:rPr>
          <w:spacing w:val="-3"/>
        </w:rPr>
        <w:t> </w:t>
      </w:r>
      <w:r>
        <w:rPr/>
        <w:t>Equipements</w:t>
        <w:tab/>
        <w:t>-------------------------------</w:t>
      </w:r>
    </w:p>
    <w:p>
      <w:pPr>
        <w:pStyle w:val="BodyText"/>
        <w:tabs>
          <w:tab w:pos="5919" w:val="left" w:leader="none"/>
        </w:tabs>
        <w:spacing w:before="139"/>
        <w:ind w:left="960"/>
      </w:pPr>
      <w:r>
        <w:rPr/>
        <w:t>B-</w:t>
      </w:r>
      <w:r>
        <w:rPr>
          <w:spacing w:val="-5"/>
        </w:rPr>
        <w:t> </w:t>
      </w:r>
      <w:r>
        <w:rPr/>
        <w:t>Terrains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stage</w:t>
      </w:r>
      <w:r>
        <w:rPr>
          <w:spacing w:val="-5"/>
        </w:rPr>
        <w:t> </w:t>
      </w:r>
      <w:r>
        <w:rPr/>
        <w:t>et formations en</w:t>
      </w:r>
      <w:r>
        <w:rPr>
          <w:spacing w:val="-1"/>
        </w:rPr>
        <w:t> </w:t>
      </w:r>
      <w:r>
        <w:rPr/>
        <w:t>entreprise</w:t>
        <w:tab/>
        <w:t>-------------------------------</w:t>
      </w:r>
    </w:p>
    <w:p>
      <w:pPr>
        <w:pStyle w:val="BodyText"/>
        <w:spacing w:before="137"/>
        <w:ind w:left="960"/>
      </w:pPr>
      <w:r>
        <w:rPr/>
        <w:t>C</w:t>
      </w:r>
      <w:r>
        <w:rPr>
          <w:spacing w:val="-3"/>
        </w:rPr>
        <w:t> </w:t>
      </w:r>
      <w:r>
        <w:rPr/>
        <w:t>-</w:t>
      </w:r>
      <w:r>
        <w:rPr>
          <w:spacing w:val="-2"/>
        </w:rPr>
        <w:t> </w:t>
      </w:r>
      <w:r>
        <w:rPr/>
        <w:t>Laboratoires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recherche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soutien</w:t>
      </w:r>
      <w:r>
        <w:rPr>
          <w:spacing w:val="-5"/>
        </w:rPr>
        <w:t> </w:t>
      </w:r>
      <w:r>
        <w:rPr/>
        <w:t>au</w:t>
      </w:r>
      <w:r>
        <w:rPr>
          <w:spacing w:val="-4"/>
        </w:rPr>
        <w:t> </w:t>
      </w:r>
      <w:r>
        <w:rPr/>
        <w:t>master--------------------------------</w:t>
      </w:r>
    </w:p>
    <w:p>
      <w:pPr>
        <w:pStyle w:val="BodyText"/>
        <w:spacing w:before="139"/>
        <w:ind w:left="960"/>
      </w:pPr>
      <w:r>
        <w:rPr/>
        <w:t>D</w:t>
      </w:r>
      <w:r>
        <w:rPr>
          <w:spacing w:val="-8"/>
        </w:rPr>
        <w:t> </w:t>
      </w:r>
      <w:r>
        <w:rPr/>
        <w:t>-</w:t>
      </w:r>
      <w:r>
        <w:rPr>
          <w:spacing w:val="-5"/>
        </w:rPr>
        <w:t> </w:t>
      </w:r>
      <w:r>
        <w:rPr/>
        <w:t>Projets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recherche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soutien</w:t>
      </w:r>
      <w:r>
        <w:rPr>
          <w:spacing w:val="-6"/>
        </w:rPr>
        <w:t> </w:t>
      </w:r>
      <w:r>
        <w:rPr/>
        <w:t>au</w:t>
      </w:r>
      <w:r>
        <w:rPr>
          <w:spacing w:val="-5"/>
        </w:rPr>
        <w:t> </w:t>
      </w:r>
      <w:r>
        <w:rPr/>
        <w:t>master----------------------------------------</w:t>
      </w:r>
    </w:p>
    <w:p>
      <w:pPr>
        <w:pStyle w:val="BodyText"/>
        <w:tabs>
          <w:tab w:pos="5211" w:val="left" w:leader="none"/>
        </w:tabs>
        <w:spacing w:before="137"/>
        <w:ind w:left="960"/>
      </w:pPr>
      <w:r>
        <w:rPr/>
        <w:t>E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Espaces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travaux personnels</w:t>
      </w:r>
      <w:r>
        <w:rPr>
          <w:spacing w:val="-1"/>
        </w:rPr>
        <w:t> </w:t>
      </w:r>
      <w:r>
        <w:rPr/>
        <w:t>et</w:t>
      </w:r>
      <w:r>
        <w:rPr>
          <w:spacing w:val="-2"/>
        </w:rPr>
        <w:t> </w:t>
      </w:r>
      <w:r>
        <w:rPr/>
        <w:t>TIC</w:t>
        <w:tab/>
        <w:t>----------------------------------------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40" w:lineRule="auto" w:before="139" w:after="0"/>
        <w:ind w:left="500" w:right="0" w:hanging="248"/>
        <w:jc w:val="left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Fiche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d’organisation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semestrielle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des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enseignement</w:t>
      </w:r>
      <w:r>
        <w:rPr>
          <w:sz w:val="24"/>
        </w:rPr>
        <w:t>---------------------------</w:t>
      </w:r>
    </w:p>
    <w:p>
      <w:pPr>
        <w:pStyle w:val="ListParagraph"/>
        <w:numPr>
          <w:ilvl w:val="0"/>
          <w:numId w:val="2"/>
        </w:numPr>
        <w:tabs>
          <w:tab w:pos="512" w:val="left" w:leader="none"/>
          <w:tab w:pos="8328" w:val="left" w:leader="none"/>
        </w:tabs>
        <w:spacing w:line="240" w:lineRule="auto" w:before="137" w:after="0"/>
        <w:ind w:left="512" w:right="0" w:hanging="260"/>
        <w:jc w:val="left"/>
        <w:rPr>
          <w:sz w:val="24"/>
        </w:rPr>
      </w:pPr>
      <w:r>
        <w:rPr>
          <w:sz w:val="24"/>
        </w:rPr>
        <w:t>Semestre</w:t>
      </w:r>
      <w:r>
        <w:rPr>
          <w:spacing w:val="-11"/>
          <w:sz w:val="24"/>
        </w:rPr>
        <w:t> </w:t>
      </w:r>
      <w:r>
        <w:rPr>
          <w:sz w:val="24"/>
        </w:rPr>
        <w:t>1 </w:t>
      </w:r>
      <w:r>
        <w:rPr>
          <w:spacing w:val="-12"/>
          <w:sz w:val="24"/>
        </w:rPr>
        <w:t> </w:t>
      </w:r>
      <w:r>
        <w:rPr>
          <w:sz w:val="24"/>
          <w:u w:val="dotted"/>
        </w:rPr>
        <w:t> </w:t>
        <w:tab/>
      </w:r>
    </w:p>
    <w:p>
      <w:pPr>
        <w:pStyle w:val="ListParagraph"/>
        <w:numPr>
          <w:ilvl w:val="0"/>
          <w:numId w:val="2"/>
        </w:numPr>
        <w:tabs>
          <w:tab w:pos="512" w:val="left" w:leader="none"/>
          <w:tab w:pos="8328" w:val="left" w:leader="none"/>
        </w:tabs>
        <w:spacing w:line="240" w:lineRule="auto" w:before="137" w:after="0"/>
        <w:ind w:left="512" w:right="0" w:hanging="260"/>
        <w:jc w:val="left"/>
        <w:rPr>
          <w:sz w:val="24"/>
        </w:rPr>
      </w:pPr>
      <w:r>
        <w:rPr>
          <w:sz w:val="24"/>
        </w:rPr>
        <w:t>Semestre</w:t>
      </w:r>
      <w:r>
        <w:rPr>
          <w:spacing w:val="-11"/>
          <w:sz w:val="24"/>
        </w:rPr>
        <w:t> </w:t>
      </w:r>
      <w:r>
        <w:rPr>
          <w:sz w:val="24"/>
        </w:rPr>
        <w:t>2 </w:t>
      </w:r>
      <w:r>
        <w:rPr>
          <w:spacing w:val="-12"/>
          <w:sz w:val="24"/>
        </w:rPr>
        <w:t> </w:t>
      </w:r>
      <w:r>
        <w:rPr>
          <w:sz w:val="24"/>
          <w:u w:val="dotted"/>
        </w:rPr>
        <w:t> </w:t>
        <w:tab/>
      </w:r>
    </w:p>
    <w:p>
      <w:pPr>
        <w:pStyle w:val="ListParagraph"/>
        <w:numPr>
          <w:ilvl w:val="0"/>
          <w:numId w:val="2"/>
        </w:numPr>
        <w:tabs>
          <w:tab w:pos="512" w:val="left" w:leader="none"/>
          <w:tab w:pos="8328" w:val="left" w:leader="none"/>
        </w:tabs>
        <w:spacing w:line="240" w:lineRule="auto" w:before="139" w:after="0"/>
        <w:ind w:left="512" w:right="0" w:hanging="260"/>
        <w:jc w:val="left"/>
        <w:rPr>
          <w:sz w:val="24"/>
        </w:rPr>
      </w:pPr>
      <w:r>
        <w:rPr>
          <w:sz w:val="24"/>
        </w:rPr>
        <w:t>Semestre</w:t>
      </w:r>
      <w:r>
        <w:rPr>
          <w:spacing w:val="-11"/>
          <w:sz w:val="24"/>
        </w:rPr>
        <w:t> </w:t>
      </w:r>
      <w:r>
        <w:rPr>
          <w:sz w:val="24"/>
        </w:rPr>
        <w:t>3 </w:t>
      </w:r>
      <w:r>
        <w:rPr>
          <w:spacing w:val="-12"/>
          <w:sz w:val="24"/>
        </w:rPr>
        <w:t> </w:t>
      </w:r>
      <w:r>
        <w:rPr>
          <w:sz w:val="24"/>
          <w:u w:val="dotted"/>
        </w:rPr>
        <w:t> </w:t>
        <w:tab/>
      </w:r>
    </w:p>
    <w:p>
      <w:pPr>
        <w:pStyle w:val="ListParagraph"/>
        <w:numPr>
          <w:ilvl w:val="0"/>
          <w:numId w:val="2"/>
        </w:numPr>
        <w:tabs>
          <w:tab w:pos="512" w:val="left" w:leader="none"/>
          <w:tab w:pos="8213" w:val="left" w:leader="none"/>
        </w:tabs>
        <w:spacing w:line="240" w:lineRule="auto" w:before="139" w:after="0"/>
        <w:ind w:left="512" w:right="0" w:hanging="260"/>
        <w:jc w:val="both"/>
        <w:rPr>
          <w:sz w:val="24"/>
        </w:rPr>
      </w:pPr>
      <w:r>
        <w:rPr>
          <w:sz w:val="24"/>
        </w:rPr>
        <w:t>Semestre</w:t>
      </w:r>
      <w:r>
        <w:rPr>
          <w:spacing w:val="-7"/>
          <w:sz w:val="24"/>
        </w:rPr>
        <w:t> </w:t>
      </w:r>
      <w:r>
        <w:rPr>
          <w:sz w:val="24"/>
        </w:rPr>
        <w:t>4</w:t>
      </w:r>
      <w:r>
        <w:rPr>
          <w:sz w:val="24"/>
          <w:u w:val="dotted"/>
        </w:rPr>
        <w:tab/>
      </w:r>
      <w:r>
        <w:rPr>
          <w:sz w:val="24"/>
        </w:rPr>
        <w:t>-</w:t>
      </w:r>
    </w:p>
    <w:p>
      <w:pPr>
        <w:pStyle w:val="ListParagraph"/>
        <w:numPr>
          <w:ilvl w:val="0"/>
          <w:numId w:val="2"/>
        </w:numPr>
        <w:tabs>
          <w:tab w:pos="515" w:val="left" w:leader="none"/>
          <w:tab w:pos="8386" w:val="left" w:leader="none"/>
          <w:tab w:pos="9019" w:val="left" w:leader="none"/>
        </w:tabs>
        <w:spacing w:line="360" w:lineRule="auto" w:before="140" w:after="0"/>
        <w:ind w:left="252" w:right="1083" w:firstLine="0"/>
        <w:jc w:val="both"/>
        <w:rPr>
          <w:sz w:val="24"/>
        </w:rPr>
      </w:pPr>
      <w:r>
        <w:rPr>
          <w:sz w:val="24"/>
        </w:rPr>
        <w:t>Récapitulatif</w:t>
      </w:r>
      <w:r>
        <w:rPr>
          <w:spacing w:val="-3"/>
          <w:sz w:val="24"/>
        </w:rPr>
        <w:t> </w:t>
      </w:r>
      <w:r>
        <w:rPr>
          <w:sz w:val="24"/>
        </w:rPr>
        <w:t>global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formation        </w:t>
      </w:r>
      <w:r>
        <w:rPr>
          <w:spacing w:val="26"/>
          <w:sz w:val="24"/>
        </w:rPr>
        <w:t> </w:t>
      </w:r>
      <w:r>
        <w:rPr>
          <w:sz w:val="24"/>
          <w:u w:val="dotted"/>
        </w:rPr>
        <w:t> </w:t>
        <w:tab/>
        <w:tab/>
      </w:r>
      <w:r>
        <w:rPr>
          <w:sz w:val="24"/>
        </w:rPr>
        <w:t> </w:t>
      </w:r>
      <w:r>
        <w:rPr>
          <w:spacing w:val="-1"/>
          <w:sz w:val="24"/>
        </w:rPr>
        <w:t>                                                                                   </w:t>
      </w:r>
      <w:r>
        <w:rPr>
          <w:spacing w:val="23"/>
          <w:sz w:val="24"/>
        </w:rPr>
        <w:t> </w:t>
      </w:r>
      <w:r>
        <w:rPr>
          <w:b/>
          <w:spacing w:val="-1"/>
          <w:sz w:val="24"/>
        </w:rPr>
        <w:t>III </w:t>
      </w:r>
      <w:r>
        <w:rPr>
          <w:b/>
          <w:sz w:val="24"/>
        </w:rPr>
        <w:t>-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Programme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détaillé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par matière       </w:t>
      </w:r>
      <w:r>
        <w:rPr>
          <w:b/>
          <w:spacing w:val="-4"/>
          <w:sz w:val="24"/>
        </w:rPr>
        <w:t> </w:t>
      </w:r>
      <w:r>
        <w:rPr>
          <w:sz w:val="24"/>
          <w:u w:val="thick"/>
        </w:rPr>
        <w:t> </w:t>
        <w:tab/>
        <w:tab/>
      </w:r>
      <w:r>
        <w:rPr>
          <w:sz w:val="24"/>
        </w:rPr>
        <w:t> </w:t>
      </w:r>
      <w:r>
        <w:rPr>
          <w:spacing w:val="-1"/>
          <w:sz w:val="24"/>
        </w:rPr>
        <w:t>                                                                                  </w:t>
      </w:r>
      <w:r>
        <w:rPr>
          <w:spacing w:val="22"/>
          <w:sz w:val="24"/>
        </w:rPr>
        <w:t> </w:t>
      </w:r>
      <w:r>
        <w:rPr>
          <w:b/>
          <w:spacing w:val="-1"/>
          <w:sz w:val="24"/>
        </w:rPr>
        <w:t>IV</w:t>
      </w:r>
      <w:r>
        <w:rPr>
          <w:b/>
          <w:sz w:val="24"/>
        </w:rPr>
        <w:t> –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Accords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/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conventions</w:t>
      </w:r>
      <w:r>
        <w:rPr>
          <w:b/>
          <w:spacing w:val="24"/>
          <w:sz w:val="24"/>
        </w:rPr>
        <w:t> </w:t>
      </w:r>
      <w:r>
        <w:rPr>
          <w:sz w:val="24"/>
          <w:u w:val="thick"/>
        </w:rPr>
        <w:t> </w:t>
        <w:tab/>
      </w:r>
    </w:p>
    <w:p>
      <w:pPr>
        <w:spacing w:after="0" w:line="360" w:lineRule="auto"/>
        <w:jc w:val="both"/>
        <w:rPr>
          <w:sz w:val="24"/>
        </w:rPr>
        <w:sectPr>
          <w:pgSz w:w="11910" w:h="16840"/>
          <w:pgMar w:header="0" w:footer="1601" w:top="980" w:bottom="1800" w:left="880" w:right="9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8"/>
        </w:rPr>
      </w:pPr>
    </w:p>
    <w:p>
      <w:pPr>
        <w:pStyle w:val="Heading1"/>
        <w:ind w:left="339" w:right="301"/>
      </w:pPr>
      <w:r>
        <w:rPr/>
        <w:t>I</w:t>
      </w:r>
      <w:r>
        <w:rPr>
          <w:spacing w:val="-1"/>
        </w:rPr>
        <w:t> </w:t>
      </w:r>
      <w:r>
        <w:rPr/>
        <w:t>–</w:t>
      </w:r>
      <w:r>
        <w:rPr>
          <w:spacing w:val="-3"/>
        </w:rPr>
        <w:t> </w:t>
      </w:r>
      <w:r>
        <w:rPr/>
        <w:t>Fiche</w:t>
      </w:r>
      <w:r>
        <w:rPr>
          <w:spacing w:val="-3"/>
        </w:rPr>
        <w:t> </w:t>
      </w:r>
      <w:r>
        <w:rPr/>
        <w:t>d’identité</w:t>
      </w:r>
      <w:r>
        <w:rPr>
          <w:spacing w:val="-4"/>
        </w:rPr>
        <w:t> </w:t>
      </w:r>
      <w:r>
        <w:rPr/>
        <w:t>du</w:t>
      </w:r>
      <w:r>
        <w:rPr>
          <w:spacing w:val="-4"/>
        </w:rPr>
        <w:t> </w:t>
      </w:r>
      <w:r>
        <w:rPr/>
        <w:t>Master</w:t>
      </w:r>
    </w:p>
    <w:p>
      <w:pPr>
        <w:pStyle w:val="Heading2"/>
        <w:spacing w:before="5"/>
        <w:ind w:left="339" w:right="303"/>
        <w:jc w:val="center"/>
        <w:rPr>
          <w:rFonts w:ascii="Arial" w:hAnsi="Arial"/>
        </w:rPr>
      </w:pPr>
      <w:r>
        <w:rPr>
          <w:rFonts w:ascii="Arial" w:hAnsi="Arial"/>
        </w:rPr>
        <w:t>(Tous</w:t>
      </w:r>
      <w:r>
        <w:rPr>
          <w:rFonts w:ascii="Arial" w:hAnsi="Arial"/>
          <w:spacing w:val="-9"/>
        </w:rPr>
        <w:t> </w:t>
      </w:r>
      <w:r>
        <w:rPr>
          <w:rFonts w:ascii="Arial" w:hAnsi="Arial"/>
        </w:rPr>
        <w:t>les</w:t>
      </w:r>
      <w:r>
        <w:rPr>
          <w:rFonts w:ascii="Arial" w:hAnsi="Arial"/>
          <w:spacing w:val="-12"/>
        </w:rPr>
        <w:t> </w:t>
      </w:r>
      <w:r>
        <w:rPr>
          <w:rFonts w:ascii="Arial" w:hAnsi="Arial"/>
        </w:rPr>
        <w:t>champs</w:t>
      </w:r>
      <w:r>
        <w:rPr>
          <w:rFonts w:ascii="Arial" w:hAnsi="Arial"/>
          <w:spacing w:val="-12"/>
        </w:rPr>
        <w:t> </w:t>
      </w:r>
      <w:r>
        <w:rPr>
          <w:rFonts w:ascii="Arial" w:hAnsi="Arial"/>
        </w:rPr>
        <w:t>doivent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être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obligatoirement</w:t>
      </w:r>
      <w:r>
        <w:rPr>
          <w:rFonts w:ascii="Arial" w:hAnsi="Arial"/>
          <w:spacing w:val="-12"/>
        </w:rPr>
        <w:t> </w:t>
      </w:r>
      <w:r>
        <w:rPr>
          <w:rFonts w:ascii="Arial" w:hAnsi="Arial"/>
        </w:rPr>
        <w:t>remplis)</w:t>
      </w:r>
    </w:p>
    <w:p>
      <w:pPr>
        <w:spacing w:after="0"/>
        <w:jc w:val="center"/>
        <w:rPr>
          <w:rFonts w:ascii="Arial" w:hAnsi="Arial"/>
        </w:rPr>
        <w:sectPr>
          <w:pgSz w:w="11910" w:h="16840"/>
          <w:pgMar w:header="0" w:footer="1601" w:top="1580" w:bottom="1800" w:left="880" w:right="920"/>
        </w:sectPr>
      </w:pPr>
    </w:p>
    <w:p>
      <w:pPr>
        <w:tabs>
          <w:tab w:pos="2220" w:val="left" w:leader="none"/>
          <w:tab w:pos="2904" w:val="left" w:leader="none"/>
        </w:tabs>
        <w:spacing w:before="68"/>
        <w:ind w:left="960" w:right="5761" w:hanging="709"/>
        <w:jc w:val="left"/>
        <w:rPr>
          <w:b/>
          <w:sz w:val="28"/>
        </w:rPr>
      </w:pPr>
      <w:r>
        <w:rPr>
          <w:b/>
          <w:sz w:val="28"/>
        </w:rPr>
        <w:t>1 - Localisation de la formation :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Faculté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:</w:t>
        <w:tab/>
        <w:t>des Sciences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Département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:</w:t>
        <w:tab/>
        <w:t>de</w:t>
      </w:r>
      <w:r>
        <w:rPr>
          <w:b/>
          <w:spacing w:val="-16"/>
          <w:sz w:val="28"/>
        </w:rPr>
        <w:t> </w:t>
      </w:r>
      <w:r>
        <w:rPr>
          <w:b/>
          <w:sz w:val="28"/>
        </w:rPr>
        <w:t>Physique</w:t>
      </w:r>
    </w:p>
    <w:p>
      <w:pPr>
        <w:pStyle w:val="BodyText"/>
        <w:rPr>
          <w:b/>
          <w:sz w:val="37"/>
        </w:rPr>
      </w:pPr>
    </w:p>
    <w:p>
      <w:pPr>
        <w:pStyle w:val="Heading2"/>
        <w:numPr>
          <w:ilvl w:val="0"/>
          <w:numId w:val="3"/>
        </w:numPr>
        <w:tabs>
          <w:tab w:pos="558" w:val="left" w:leader="none"/>
        </w:tabs>
        <w:spacing w:line="240" w:lineRule="auto" w:before="0" w:after="0"/>
        <w:ind w:left="557" w:right="0" w:hanging="306"/>
        <w:jc w:val="left"/>
      </w:pPr>
      <w:r>
        <w:rPr/>
        <w:t>Partenaires</w:t>
      </w:r>
      <w:r>
        <w:rPr>
          <w:spacing w:val="-3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3"/>
        </w:rPr>
        <w:t> </w:t>
      </w:r>
      <w:r>
        <w:rPr/>
        <w:t>formation</w:t>
      </w:r>
      <w:r>
        <w:rPr>
          <w:spacing w:val="-4"/>
        </w:rPr>
        <w:t> </w:t>
      </w:r>
      <w:r>
        <w:rPr/>
        <w:t>*:</w:t>
      </w:r>
    </w:p>
    <w:p>
      <w:pPr>
        <w:pStyle w:val="ListParagraph"/>
        <w:numPr>
          <w:ilvl w:val="1"/>
          <w:numId w:val="3"/>
        </w:numPr>
        <w:tabs>
          <w:tab w:pos="957" w:val="left" w:leader="none"/>
        </w:tabs>
        <w:spacing w:line="240" w:lineRule="auto" w:before="91" w:after="0"/>
        <w:ind w:left="956" w:right="0" w:hanging="165"/>
        <w:jc w:val="left"/>
        <w:rPr>
          <w:sz w:val="28"/>
        </w:rPr>
      </w:pPr>
      <w:r>
        <w:rPr>
          <w:sz w:val="28"/>
        </w:rPr>
        <w:t>Autres</w:t>
      </w:r>
      <w:r>
        <w:rPr>
          <w:spacing w:val="-7"/>
          <w:sz w:val="28"/>
        </w:rPr>
        <w:t> </w:t>
      </w:r>
      <w:r>
        <w:rPr>
          <w:sz w:val="28"/>
        </w:rPr>
        <w:t>établissements</w:t>
      </w:r>
      <w:r>
        <w:rPr>
          <w:spacing w:val="-10"/>
          <w:sz w:val="28"/>
        </w:rPr>
        <w:t> </w:t>
      </w:r>
      <w:r>
        <w:rPr>
          <w:sz w:val="28"/>
        </w:rPr>
        <w:t>universitaires</w:t>
      </w:r>
      <w:r>
        <w:rPr>
          <w:spacing w:val="-4"/>
          <w:sz w:val="28"/>
        </w:rPr>
        <w:t> </w:t>
      </w:r>
      <w:r>
        <w:rPr>
          <w:sz w:val="28"/>
        </w:rPr>
        <w:t>:</w:t>
      </w:r>
    </w:p>
    <w:p>
      <w:pPr>
        <w:spacing w:before="98"/>
        <w:ind w:left="951" w:right="0" w:firstLine="0"/>
        <w:jc w:val="left"/>
        <w:rPr>
          <w:sz w:val="28"/>
        </w:rPr>
      </w:pPr>
      <w:r>
        <w:rPr>
          <w:sz w:val="28"/>
        </w:rPr>
        <w:t>-</w:t>
      </w:r>
      <w:r>
        <w:rPr>
          <w:spacing w:val="-8"/>
          <w:sz w:val="28"/>
        </w:rPr>
        <w:t> </w:t>
      </w:r>
      <w:r>
        <w:rPr>
          <w:sz w:val="28"/>
        </w:rPr>
        <w:t>Université</w:t>
      </w:r>
      <w:r>
        <w:rPr>
          <w:spacing w:val="-5"/>
          <w:sz w:val="28"/>
        </w:rPr>
        <w:t> </w:t>
      </w:r>
      <w:r>
        <w:rPr>
          <w:sz w:val="28"/>
        </w:rPr>
        <w:t>M’hamed</w:t>
      </w:r>
      <w:r>
        <w:rPr>
          <w:spacing w:val="-1"/>
          <w:sz w:val="28"/>
        </w:rPr>
        <w:t> </w:t>
      </w:r>
      <w:r>
        <w:rPr>
          <w:sz w:val="28"/>
        </w:rPr>
        <w:t>Bougara</w:t>
      </w:r>
      <w:r>
        <w:rPr>
          <w:spacing w:val="-5"/>
          <w:sz w:val="28"/>
        </w:rPr>
        <w:t> </w:t>
      </w:r>
      <w:r>
        <w:rPr>
          <w:sz w:val="28"/>
        </w:rPr>
        <w:t>Boumerdès</w:t>
      </w:r>
    </w:p>
    <w:p>
      <w:pPr>
        <w:pStyle w:val="BodyText"/>
        <w:rPr>
          <w:sz w:val="30"/>
        </w:rPr>
      </w:pPr>
    </w:p>
    <w:p>
      <w:pPr>
        <w:pStyle w:val="ListParagraph"/>
        <w:numPr>
          <w:ilvl w:val="1"/>
          <w:numId w:val="3"/>
        </w:numPr>
        <w:tabs>
          <w:tab w:pos="957" w:val="left" w:leader="none"/>
        </w:tabs>
        <w:spacing w:line="240" w:lineRule="auto" w:before="173" w:after="0"/>
        <w:ind w:left="956" w:right="0" w:hanging="165"/>
        <w:jc w:val="left"/>
        <w:rPr>
          <w:sz w:val="28"/>
        </w:rPr>
      </w:pPr>
      <w:r>
        <w:rPr>
          <w:sz w:val="28"/>
        </w:rPr>
        <w:t>Entreprises</w:t>
      </w:r>
      <w:r>
        <w:rPr>
          <w:spacing w:val="-4"/>
          <w:sz w:val="28"/>
        </w:rPr>
        <w:t> </w:t>
      </w:r>
      <w:r>
        <w:rPr>
          <w:sz w:val="28"/>
        </w:rPr>
        <w:t>et</w:t>
      </w:r>
      <w:r>
        <w:rPr>
          <w:spacing w:val="-3"/>
          <w:sz w:val="28"/>
        </w:rPr>
        <w:t> </w:t>
      </w:r>
      <w:r>
        <w:rPr>
          <w:sz w:val="28"/>
        </w:rPr>
        <w:t>autres</w:t>
      </w:r>
      <w:r>
        <w:rPr>
          <w:spacing w:val="-5"/>
          <w:sz w:val="28"/>
        </w:rPr>
        <w:t> </w:t>
      </w:r>
      <w:r>
        <w:rPr>
          <w:sz w:val="28"/>
        </w:rPr>
        <w:t>partenaires</w:t>
      </w:r>
      <w:r>
        <w:rPr>
          <w:spacing w:val="-4"/>
          <w:sz w:val="28"/>
        </w:rPr>
        <w:t> </w:t>
      </w:r>
      <w:r>
        <w:rPr>
          <w:sz w:val="28"/>
        </w:rPr>
        <w:t>socio-économiques</w:t>
      </w:r>
      <w:r>
        <w:rPr>
          <w:spacing w:val="-9"/>
          <w:sz w:val="28"/>
        </w:rPr>
        <w:t> </w:t>
      </w:r>
      <w:r>
        <w:rPr>
          <w:sz w:val="28"/>
        </w:rPr>
        <w:t>:</w:t>
      </w:r>
    </w:p>
    <w:p>
      <w:pPr>
        <w:pStyle w:val="BodyText"/>
        <w:rPr>
          <w:sz w:val="30"/>
        </w:rPr>
      </w:pPr>
    </w:p>
    <w:p>
      <w:pPr>
        <w:pStyle w:val="Heading2"/>
        <w:numPr>
          <w:ilvl w:val="2"/>
          <w:numId w:val="3"/>
        </w:numPr>
        <w:tabs>
          <w:tab w:pos="2948" w:val="left" w:leader="none"/>
          <w:tab w:pos="2949" w:val="left" w:leader="none"/>
        </w:tabs>
        <w:spacing w:line="240" w:lineRule="auto" w:before="198" w:after="0"/>
        <w:ind w:left="2948" w:right="0" w:hanging="712"/>
        <w:jc w:val="left"/>
      </w:pPr>
      <w:r>
        <w:rPr/>
        <w:t>Hôpital</w:t>
      </w:r>
      <w:r>
        <w:rPr>
          <w:spacing w:val="64"/>
        </w:rPr>
        <w:t> </w:t>
      </w:r>
      <w:r>
        <w:rPr/>
        <w:t>Frantz</w:t>
      </w:r>
      <w:r>
        <w:rPr>
          <w:spacing w:val="-7"/>
        </w:rPr>
        <w:t> </w:t>
      </w:r>
      <w:r>
        <w:rPr/>
        <w:t>– Fanon</w:t>
      </w:r>
      <w:r>
        <w:rPr>
          <w:spacing w:val="-3"/>
        </w:rPr>
        <w:t> </w:t>
      </w:r>
      <w:r>
        <w:rPr/>
        <w:t>(C.A.C)–</w:t>
      </w:r>
      <w:r>
        <w:rPr>
          <w:spacing w:val="-3"/>
        </w:rPr>
        <w:t> </w:t>
      </w:r>
      <w:r>
        <w:rPr/>
        <w:t>Blida</w:t>
      </w:r>
    </w:p>
    <w:p>
      <w:pPr>
        <w:pStyle w:val="ListParagraph"/>
        <w:numPr>
          <w:ilvl w:val="2"/>
          <w:numId w:val="3"/>
        </w:numPr>
        <w:tabs>
          <w:tab w:pos="2948" w:val="left" w:leader="none"/>
          <w:tab w:pos="2949" w:val="left" w:leader="none"/>
        </w:tabs>
        <w:spacing w:line="240" w:lineRule="auto" w:before="117" w:after="0"/>
        <w:ind w:left="2948" w:right="0" w:hanging="712"/>
        <w:jc w:val="left"/>
        <w:rPr>
          <w:b/>
          <w:sz w:val="28"/>
        </w:rPr>
      </w:pPr>
      <w:r>
        <w:rPr>
          <w:b/>
          <w:sz w:val="28"/>
        </w:rPr>
        <w:t>Etablissement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Publics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de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santé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de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Proximité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(EPSP)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Blida</w:t>
      </w:r>
    </w:p>
    <w:p>
      <w:pPr>
        <w:pStyle w:val="Heading2"/>
        <w:numPr>
          <w:ilvl w:val="2"/>
          <w:numId w:val="3"/>
        </w:numPr>
        <w:tabs>
          <w:tab w:pos="2948" w:val="left" w:leader="none"/>
          <w:tab w:pos="2949" w:val="left" w:leader="none"/>
        </w:tabs>
        <w:spacing w:line="240" w:lineRule="auto" w:before="116" w:after="0"/>
        <w:ind w:left="2948" w:right="0" w:hanging="712"/>
        <w:jc w:val="left"/>
      </w:pPr>
      <w:r>
        <w:rPr/>
        <w:t>C.R.N.A</w:t>
      </w:r>
      <w:r>
        <w:rPr>
          <w:spacing w:val="-6"/>
        </w:rPr>
        <w:t> </w:t>
      </w:r>
      <w:r>
        <w:rPr/>
        <w:t>-</w:t>
      </w:r>
      <w:r>
        <w:rPr>
          <w:spacing w:val="-2"/>
        </w:rPr>
        <w:t> </w:t>
      </w:r>
      <w:r>
        <w:rPr/>
        <w:t>COMENA</w:t>
      </w:r>
      <w:r>
        <w:rPr>
          <w:spacing w:val="-5"/>
        </w:rPr>
        <w:t> </w:t>
      </w:r>
      <w:r>
        <w:rPr/>
        <w:t>-</w:t>
      </w:r>
      <w:r>
        <w:rPr>
          <w:spacing w:val="-3"/>
        </w:rPr>
        <w:t> </w:t>
      </w:r>
      <w:r>
        <w:rPr/>
        <w:t>Alger</w:t>
      </w:r>
    </w:p>
    <w:p>
      <w:pPr>
        <w:pStyle w:val="BodyText"/>
        <w:rPr>
          <w:b/>
          <w:sz w:val="32"/>
        </w:rPr>
      </w:pPr>
    </w:p>
    <w:p>
      <w:pPr>
        <w:pStyle w:val="Heading3"/>
        <w:spacing w:before="187"/>
        <w:ind w:left="792"/>
        <w:rPr>
          <w:rFonts w:ascii="Arial"/>
        </w:rPr>
      </w:pPr>
      <w:r>
        <w:rPr>
          <w:rFonts w:ascii="Arial"/>
        </w:rPr>
        <w:t>-</w:t>
      </w:r>
      <w:r>
        <w:rPr>
          <w:rFonts w:ascii="Arial"/>
          <w:spacing w:val="-7"/>
        </w:rPr>
        <w:t> </w:t>
      </w:r>
      <w:r>
        <w:rPr>
          <w:rFonts w:ascii="Arial"/>
        </w:rPr>
        <w:t>Partenaires</w:t>
      </w:r>
      <w:r>
        <w:rPr>
          <w:rFonts w:ascii="Arial"/>
          <w:spacing w:val="-6"/>
        </w:rPr>
        <w:t> </w:t>
      </w:r>
      <w:r>
        <w:rPr>
          <w:rFonts w:ascii="Arial"/>
        </w:rPr>
        <w:t>internationaux</w:t>
      </w:r>
      <w:r>
        <w:rPr>
          <w:rFonts w:ascii="Arial"/>
          <w:spacing w:val="-5"/>
        </w:rPr>
        <w:t> </w:t>
      </w:r>
      <w:r>
        <w:rPr>
          <w:rFonts w:ascii="Arial"/>
        </w:rPr>
        <w:t>:</w:t>
      </w:r>
    </w:p>
    <w:p>
      <w:pPr>
        <w:tabs>
          <w:tab w:pos="2247" w:val="left" w:leader="none"/>
        </w:tabs>
        <w:spacing w:before="105"/>
        <w:ind w:left="1887" w:right="0" w:firstLine="0"/>
        <w:jc w:val="left"/>
        <w:rPr>
          <w:rFonts w:ascii="Arial" w:hAnsi="Arial"/>
          <w:b/>
          <w:sz w:val="24"/>
        </w:rPr>
      </w:pPr>
      <w:r>
        <w:rPr>
          <w:rFonts w:ascii="Comic Sans MS" w:hAnsi="Comic Sans MS"/>
          <w:sz w:val="24"/>
        </w:rPr>
        <w:t>–</w:t>
        <w:tab/>
      </w:r>
      <w:r>
        <w:rPr>
          <w:rFonts w:ascii="Arial" w:hAnsi="Arial"/>
          <w:b/>
          <w:sz w:val="24"/>
        </w:rPr>
        <w:t>iThemba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LABS-South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Africa</w:t>
      </w: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spacing w:before="2"/>
        <w:rPr>
          <w:rFonts w:ascii="Arial"/>
          <w:b/>
          <w:sz w:val="45"/>
        </w:rPr>
      </w:pPr>
    </w:p>
    <w:p>
      <w:pPr>
        <w:pStyle w:val="Heading2"/>
        <w:spacing w:before="1"/>
        <w:ind w:left="322"/>
      </w:pPr>
      <w:r>
        <w:rPr/>
        <w:t>* =</w:t>
      </w:r>
      <w:r>
        <w:rPr>
          <w:spacing w:val="-2"/>
        </w:rPr>
        <w:t> </w:t>
      </w:r>
      <w:r>
        <w:rPr/>
        <w:t>Présenter</w:t>
      </w:r>
      <w:r>
        <w:rPr>
          <w:spacing w:val="-6"/>
        </w:rPr>
        <w:t> </w:t>
      </w:r>
      <w:r>
        <w:rPr/>
        <w:t>les</w:t>
      </w:r>
      <w:r>
        <w:rPr>
          <w:spacing w:val="-1"/>
        </w:rPr>
        <w:t> </w:t>
      </w:r>
      <w:r>
        <w:rPr/>
        <w:t>conventions en</w:t>
      </w:r>
      <w:r>
        <w:rPr>
          <w:spacing w:val="-9"/>
        </w:rPr>
        <w:t> </w:t>
      </w:r>
      <w:r>
        <w:rPr/>
        <w:t>annexe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2"/>
        </w:rPr>
        <w:t> </w:t>
      </w:r>
      <w:r>
        <w:rPr/>
        <w:t>formation</w:t>
      </w:r>
    </w:p>
    <w:p>
      <w:pPr>
        <w:spacing w:after="0"/>
        <w:sectPr>
          <w:pgSz w:w="11910" w:h="16840"/>
          <w:pgMar w:header="0" w:footer="1601" w:top="1580" w:bottom="1800" w:left="880" w:right="920"/>
        </w:sectPr>
      </w:pPr>
    </w:p>
    <w:p>
      <w:pPr>
        <w:pStyle w:val="Heading3"/>
        <w:spacing w:before="65"/>
        <w:ind w:left="252" w:right="5752" w:firstLine="60"/>
      </w:pPr>
      <w:r>
        <w:rPr/>
        <w:t>3– Contexte et objectifs de la formation</w:t>
      </w:r>
      <w:r>
        <w:rPr>
          <w:spacing w:val="-57"/>
        </w:rPr>
        <w:t> </w:t>
      </w:r>
      <w:r>
        <w:rPr/>
        <w:t>A</w:t>
      </w:r>
      <w:r>
        <w:rPr>
          <w:spacing w:val="-4"/>
        </w:rPr>
        <w:t> </w:t>
      </w:r>
      <w:r>
        <w:rPr/>
        <w:t>– Conditions</w:t>
      </w:r>
      <w:r>
        <w:rPr>
          <w:spacing w:val="-3"/>
        </w:rPr>
        <w:t> </w:t>
      </w:r>
      <w:r>
        <w:rPr/>
        <w:t>d’accès</w:t>
      </w:r>
    </w:p>
    <w:p>
      <w:pPr>
        <w:pStyle w:val="ListParagraph"/>
        <w:numPr>
          <w:ilvl w:val="0"/>
          <w:numId w:val="4"/>
        </w:numPr>
        <w:tabs>
          <w:tab w:pos="972" w:val="left" w:leader="none"/>
          <w:tab w:pos="973" w:val="left" w:leader="none"/>
        </w:tabs>
        <w:spacing w:line="289" w:lineRule="exact" w:before="0" w:after="0"/>
        <w:ind w:left="972" w:right="0" w:hanging="361"/>
        <w:jc w:val="left"/>
        <w:rPr>
          <w:sz w:val="24"/>
        </w:rPr>
      </w:pPr>
      <w:r>
        <w:rPr>
          <w:sz w:val="24"/>
        </w:rPr>
        <w:t>Toutes</w:t>
      </w:r>
      <w:r>
        <w:rPr>
          <w:spacing w:val="-4"/>
          <w:sz w:val="24"/>
        </w:rPr>
        <w:t> </w:t>
      </w:r>
      <w:r>
        <w:rPr>
          <w:sz w:val="24"/>
        </w:rPr>
        <w:t>les</w:t>
      </w:r>
      <w:r>
        <w:rPr>
          <w:spacing w:val="-4"/>
          <w:sz w:val="24"/>
        </w:rPr>
        <w:t> </w:t>
      </w:r>
      <w:r>
        <w:rPr>
          <w:sz w:val="24"/>
        </w:rPr>
        <w:t>licences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la</w:t>
      </w:r>
      <w:r>
        <w:rPr>
          <w:spacing w:val="2"/>
          <w:sz w:val="24"/>
        </w:rPr>
        <w:t> </w:t>
      </w:r>
      <w:r>
        <w:rPr>
          <w:sz w:val="24"/>
        </w:rPr>
        <w:t>filière</w:t>
      </w:r>
      <w:r>
        <w:rPr>
          <w:spacing w:val="-6"/>
          <w:sz w:val="24"/>
        </w:rPr>
        <w:t> </w:t>
      </w:r>
      <w:r>
        <w:rPr>
          <w:sz w:val="24"/>
        </w:rPr>
        <w:t>Physique</w:t>
      </w:r>
      <w:r>
        <w:rPr>
          <w:spacing w:val="-2"/>
          <w:sz w:val="24"/>
        </w:rPr>
        <w:t> </w:t>
      </w:r>
      <w:r>
        <w:rPr>
          <w:sz w:val="24"/>
        </w:rPr>
        <w:t>domaine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-1"/>
          <w:sz w:val="24"/>
        </w:rPr>
        <w:t> </w:t>
      </w:r>
      <w:r>
        <w:rPr>
          <w:sz w:val="24"/>
        </w:rPr>
        <w:t>SM</w:t>
      </w:r>
    </w:p>
    <w:p>
      <w:pPr>
        <w:pStyle w:val="ListParagraph"/>
        <w:numPr>
          <w:ilvl w:val="0"/>
          <w:numId w:val="4"/>
        </w:numPr>
        <w:tabs>
          <w:tab w:pos="972" w:val="left" w:leader="none"/>
          <w:tab w:pos="973" w:val="left" w:leader="none"/>
        </w:tabs>
        <w:spacing w:line="240" w:lineRule="auto" w:before="40" w:after="0"/>
        <w:ind w:left="972" w:right="0" w:hanging="361"/>
        <w:jc w:val="left"/>
        <w:rPr>
          <w:sz w:val="24"/>
        </w:rPr>
      </w:pPr>
      <w:r>
        <w:rPr>
          <w:sz w:val="24"/>
        </w:rPr>
        <w:t>DES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Physique</w:t>
      </w:r>
      <w:r>
        <w:rPr>
          <w:spacing w:val="50"/>
          <w:sz w:val="24"/>
        </w:rPr>
        <w:t> </w:t>
      </w:r>
      <w:r>
        <w:rPr>
          <w:sz w:val="24"/>
        </w:rPr>
        <w:t>(ancien</w:t>
      </w:r>
      <w:r>
        <w:rPr>
          <w:spacing w:val="-5"/>
          <w:sz w:val="24"/>
        </w:rPr>
        <w:t> </w:t>
      </w:r>
      <w:r>
        <w:rPr>
          <w:sz w:val="24"/>
        </w:rPr>
        <w:t>système)</w:t>
      </w:r>
    </w:p>
    <w:p>
      <w:pPr>
        <w:pStyle w:val="BodyText"/>
        <w:spacing w:before="40"/>
        <w:ind w:left="252"/>
      </w:pPr>
      <w:r>
        <w:rPr/>
        <w:t>Suivant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disponibilité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place</w:t>
      </w:r>
      <w:r>
        <w:rPr>
          <w:spacing w:val="-2"/>
        </w:rPr>
        <w:t> </w:t>
      </w:r>
      <w:r>
        <w:rPr/>
        <w:t>pédagogique</w:t>
      </w:r>
      <w:r>
        <w:rPr>
          <w:spacing w:val="-1"/>
        </w:rPr>
        <w:t> </w:t>
      </w:r>
      <w:r>
        <w:rPr/>
        <w:t>et</w:t>
      </w:r>
      <w:r>
        <w:rPr>
          <w:spacing w:val="-1"/>
        </w:rPr>
        <w:t> </w:t>
      </w:r>
      <w:r>
        <w:rPr/>
        <w:t>sur</w:t>
      </w:r>
      <w:r>
        <w:rPr>
          <w:spacing w:val="-2"/>
        </w:rPr>
        <w:t> </w:t>
      </w:r>
      <w:r>
        <w:rPr/>
        <w:t>étude</w:t>
      </w:r>
      <w:r>
        <w:rPr>
          <w:spacing w:val="-3"/>
        </w:rPr>
        <w:t> </w:t>
      </w:r>
      <w:r>
        <w:rPr/>
        <w:t>du</w:t>
      </w:r>
      <w:r>
        <w:rPr>
          <w:spacing w:val="-1"/>
        </w:rPr>
        <w:t> </w:t>
      </w:r>
      <w:r>
        <w:rPr/>
        <w:t>dossier</w:t>
      </w:r>
      <w:r>
        <w:rPr>
          <w:spacing w:val="-2"/>
        </w:rPr>
        <w:t> </w:t>
      </w:r>
      <w:r>
        <w:rPr/>
        <w:t>et</w:t>
      </w:r>
      <w:r>
        <w:rPr>
          <w:spacing w:val="-1"/>
        </w:rPr>
        <w:t> </w:t>
      </w:r>
      <w:r>
        <w:rPr/>
        <w:t>matières</w:t>
      </w:r>
      <w:r>
        <w:rPr>
          <w:spacing w:val="-4"/>
        </w:rPr>
        <w:t> </w:t>
      </w:r>
      <w:r>
        <w:rPr/>
        <w:t>requises</w:t>
      </w:r>
      <w:r>
        <w:rPr>
          <w:spacing w:val="-2"/>
        </w:rPr>
        <w:t> </w:t>
      </w:r>
      <w:r>
        <w:rPr/>
        <w:t>:</w:t>
      </w:r>
    </w:p>
    <w:p>
      <w:pPr>
        <w:pStyle w:val="ListParagraph"/>
        <w:numPr>
          <w:ilvl w:val="0"/>
          <w:numId w:val="4"/>
        </w:numPr>
        <w:tabs>
          <w:tab w:pos="972" w:val="left" w:leader="none"/>
          <w:tab w:pos="973" w:val="left" w:leader="none"/>
        </w:tabs>
        <w:spacing w:line="240" w:lineRule="auto" w:before="40" w:after="0"/>
        <w:ind w:left="972" w:right="0" w:hanging="361"/>
        <w:jc w:val="left"/>
        <w:rPr>
          <w:sz w:val="24"/>
        </w:rPr>
      </w:pPr>
      <w:r>
        <w:rPr>
          <w:sz w:val="24"/>
        </w:rPr>
        <w:t>Licences</w:t>
      </w:r>
      <w:r>
        <w:rPr>
          <w:spacing w:val="-7"/>
          <w:sz w:val="24"/>
        </w:rPr>
        <w:t> </w:t>
      </w:r>
      <w:r>
        <w:rPr>
          <w:sz w:val="24"/>
        </w:rPr>
        <w:t>Sciences</w:t>
      </w:r>
      <w:r>
        <w:rPr>
          <w:spacing w:val="-3"/>
          <w:sz w:val="24"/>
        </w:rPr>
        <w:t> </w:t>
      </w:r>
      <w:r>
        <w:rPr>
          <w:sz w:val="24"/>
        </w:rPr>
        <w:t>et</w:t>
      </w:r>
      <w:r>
        <w:rPr>
          <w:spacing w:val="-5"/>
          <w:sz w:val="24"/>
        </w:rPr>
        <w:t> </w:t>
      </w:r>
      <w:r>
        <w:rPr>
          <w:sz w:val="24"/>
        </w:rPr>
        <w:t>Technologie</w:t>
      </w:r>
    </w:p>
    <w:p>
      <w:pPr>
        <w:pStyle w:val="ListParagraph"/>
        <w:numPr>
          <w:ilvl w:val="0"/>
          <w:numId w:val="4"/>
        </w:numPr>
        <w:tabs>
          <w:tab w:pos="972" w:val="left" w:leader="none"/>
          <w:tab w:pos="973" w:val="left" w:leader="none"/>
        </w:tabs>
        <w:spacing w:line="240" w:lineRule="auto" w:before="42" w:after="0"/>
        <w:ind w:left="972" w:right="0" w:hanging="361"/>
        <w:jc w:val="left"/>
        <w:rPr>
          <w:sz w:val="24"/>
        </w:rPr>
      </w:pPr>
      <w:r>
        <w:rPr>
          <w:sz w:val="24"/>
        </w:rPr>
        <w:t>Licences</w:t>
      </w:r>
      <w:r>
        <w:rPr>
          <w:spacing w:val="-3"/>
          <w:sz w:val="24"/>
        </w:rPr>
        <w:t> </w:t>
      </w:r>
      <w:r>
        <w:rPr>
          <w:sz w:val="24"/>
        </w:rPr>
        <w:t>chimie</w:t>
      </w:r>
    </w:p>
    <w:p>
      <w:pPr>
        <w:pStyle w:val="ListParagraph"/>
        <w:numPr>
          <w:ilvl w:val="0"/>
          <w:numId w:val="4"/>
        </w:numPr>
        <w:tabs>
          <w:tab w:pos="972" w:val="left" w:leader="none"/>
          <w:tab w:pos="973" w:val="left" w:leader="none"/>
        </w:tabs>
        <w:spacing w:line="240" w:lineRule="auto" w:before="37" w:after="0"/>
        <w:ind w:left="972" w:right="0" w:hanging="361"/>
        <w:jc w:val="left"/>
        <w:rPr>
          <w:sz w:val="24"/>
        </w:rPr>
      </w:pPr>
      <w:r>
        <w:rPr>
          <w:sz w:val="24"/>
        </w:rPr>
        <w:t>Ingéniorat</w:t>
      </w:r>
      <w:r>
        <w:rPr>
          <w:spacing w:val="-5"/>
          <w:sz w:val="24"/>
        </w:rPr>
        <w:t> </w:t>
      </w:r>
      <w:r>
        <w:rPr>
          <w:sz w:val="24"/>
        </w:rPr>
        <w:t>(ancien</w:t>
      </w:r>
      <w:r>
        <w:rPr>
          <w:spacing w:val="-5"/>
          <w:sz w:val="24"/>
        </w:rPr>
        <w:t> </w:t>
      </w:r>
      <w:r>
        <w:rPr>
          <w:sz w:val="24"/>
        </w:rPr>
        <w:t>système)</w:t>
      </w:r>
    </w:p>
    <w:p>
      <w:pPr>
        <w:pStyle w:val="BodyText"/>
        <w:spacing w:before="6"/>
        <w:rPr>
          <w:sz w:val="28"/>
        </w:rPr>
      </w:pPr>
    </w:p>
    <w:p>
      <w:pPr>
        <w:pStyle w:val="Heading3"/>
        <w:ind w:left="252"/>
        <w:jc w:val="both"/>
      </w:pPr>
      <w:r>
        <w:rPr/>
        <w:t>B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Objectifs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la formation</w:t>
      </w:r>
    </w:p>
    <w:p>
      <w:pPr>
        <w:pStyle w:val="BodyText"/>
        <w:spacing w:line="360" w:lineRule="auto" w:before="130"/>
        <w:ind w:left="252" w:right="203" w:firstLine="708"/>
        <w:jc w:val="both"/>
      </w:pPr>
      <w:r>
        <w:rPr/>
        <w:t>La recherche sur le cancer se développe chaque année et de nombreuses nouvelles méthodes</w:t>
      </w:r>
      <w:r>
        <w:rPr>
          <w:spacing w:val="1"/>
        </w:rPr>
        <w:t> </w:t>
      </w:r>
      <w:r>
        <w:rPr/>
        <w:t>de diagnostic et de thérapie sont de nature physique, nécessitant les compétences particulières des</w:t>
      </w:r>
      <w:r>
        <w:rPr>
          <w:spacing w:val="1"/>
        </w:rPr>
        <w:t> </w:t>
      </w:r>
      <w:r>
        <w:rPr/>
        <w:t>physiciens</w:t>
      </w:r>
      <w:r>
        <w:rPr>
          <w:spacing w:val="-7"/>
        </w:rPr>
        <w:t> </w:t>
      </w:r>
      <w:r>
        <w:rPr/>
        <w:t>médicaux</w:t>
      </w:r>
      <w:r>
        <w:rPr>
          <w:spacing w:val="-5"/>
        </w:rPr>
        <w:t> </w:t>
      </w:r>
      <w:r>
        <w:rPr/>
        <w:t>non</w:t>
      </w:r>
      <w:r>
        <w:rPr>
          <w:spacing w:val="-7"/>
        </w:rPr>
        <w:t> </w:t>
      </w:r>
      <w:r>
        <w:rPr/>
        <w:t>seulement</w:t>
      </w:r>
      <w:r>
        <w:rPr>
          <w:spacing w:val="-6"/>
        </w:rPr>
        <w:t> </w:t>
      </w:r>
      <w:r>
        <w:rPr/>
        <w:t>dans</w:t>
      </w:r>
      <w:r>
        <w:rPr>
          <w:spacing w:val="-8"/>
        </w:rPr>
        <w:t> </w:t>
      </w:r>
      <w:r>
        <w:rPr/>
        <w:t>la</w:t>
      </w:r>
      <w:r>
        <w:rPr>
          <w:spacing w:val="-7"/>
        </w:rPr>
        <w:t> </w:t>
      </w:r>
      <w:r>
        <w:rPr/>
        <w:t>recherche,</w:t>
      </w:r>
      <w:r>
        <w:rPr>
          <w:spacing w:val="-7"/>
        </w:rPr>
        <w:t> </w:t>
      </w:r>
      <w:r>
        <w:rPr/>
        <w:t>mais</w:t>
      </w:r>
      <w:r>
        <w:rPr>
          <w:spacing w:val="-7"/>
        </w:rPr>
        <w:t> </w:t>
      </w:r>
      <w:r>
        <w:rPr/>
        <w:t>aussi</w:t>
      </w:r>
      <w:r>
        <w:rPr>
          <w:spacing w:val="-7"/>
        </w:rPr>
        <w:t> </w:t>
      </w:r>
      <w:r>
        <w:rPr/>
        <w:t>dans</w:t>
      </w:r>
      <w:r>
        <w:rPr>
          <w:spacing w:val="-8"/>
        </w:rPr>
        <w:t> </w:t>
      </w:r>
      <w:r>
        <w:rPr/>
        <w:t>l'application</w:t>
      </w:r>
      <w:r>
        <w:rPr>
          <w:spacing w:val="-7"/>
        </w:rPr>
        <w:t> </w:t>
      </w:r>
      <w:r>
        <w:rPr/>
        <w:t>directe</w:t>
      </w:r>
      <w:r>
        <w:rPr>
          <w:spacing w:val="-7"/>
        </w:rPr>
        <w:t> </w:t>
      </w:r>
      <w:r>
        <w:rPr/>
        <w:t>aux</w:t>
      </w:r>
      <w:r>
        <w:rPr>
          <w:spacing w:val="-3"/>
        </w:rPr>
        <w:t> </w:t>
      </w:r>
      <w:r>
        <w:rPr/>
        <w:t>soins</w:t>
      </w:r>
      <w:r>
        <w:rPr>
          <w:spacing w:val="-58"/>
        </w:rPr>
        <w:t> </w:t>
      </w:r>
      <w:r>
        <w:rPr/>
        <w:t>des</w:t>
      </w:r>
      <w:r>
        <w:rPr>
          <w:spacing w:val="-4"/>
        </w:rPr>
        <w:t> </w:t>
      </w:r>
      <w:r>
        <w:rPr/>
        <w:t>patients.</w:t>
      </w:r>
    </w:p>
    <w:p>
      <w:pPr>
        <w:pStyle w:val="BodyText"/>
        <w:spacing w:line="360" w:lineRule="auto"/>
        <w:ind w:left="252" w:right="357" w:firstLine="708"/>
        <w:jc w:val="both"/>
      </w:pPr>
      <w:r>
        <w:rPr/>
        <w:t>La spécialité de «physicien médicale» est reconnue et structurée dans la plupart des pays</w:t>
      </w:r>
      <w:r>
        <w:rPr>
          <w:spacing w:val="1"/>
        </w:rPr>
        <w:t> </w:t>
      </w:r>
      <w:r>
        <w:rPr/>
        <w:t>européennes.</w:t>
      </w:r>
      <w:r>
        <w:rPr>
          <w:spacing w:val="-11"/>
        </w:rPr>
        <w:t> </w:t>
      </w:r>
      <w:r>
        <w:rPr/>
        <w:t>En</w:t>
      </w:r>
      <w:r>
        <w:rPr>
          <w:spacing w:val="-8"/>
        </w:rPr>
        <w:t> </w:t>
      </w:r>
      <w:r>
        <w:rPr/>
        <w:t>fait,</w:t>
      </w:r>
      <w:r>
        <w:rPr>
          <w:spacing w:val="-10"/>
        </w:rPr>
        <w:t> </w:t>
      </w:r>
      <w:r>
        <w:rPr/>
        <w:t>le</w:t>
      </w:r>
      <w:r>
        <w:rPr>
          <w:spacing w:val="-11"/>
        </w:rPr>
        <w:t> </w:t>
      </w:r>
      <w:r>
        <w:rPr/>
        <w:t>conseil</w:t>
      </w:r>
      <w:r>
        <w:rPr>
          <w:spacing w:val="-7"/>
        </w:rPr>
        <w:t> </w:t>
      </w:r>
      <w:r>
        <w:rPr/>
        <w:t>de</w:t>
      </w:r>
      <w:r>
        <w:rPr>
          <w:spacing w:val="-11"/>
        </w:rPr>
        <w:t> </w:t>
      </w:r>
      <w:r>
        <w:rPr/>
        <w:t>l’union</w:t>
      </w:r>
      <w:r>
        <w:rPr>
          <w:spacing w:val="-8"/>
        </w:rPr>
        <w:t> </w:t>
      </w:r>
      <w:r>
        <w:rPr/>
        <w:t>européenne</w:t>
      </w:r>
      <w:r>
        <w:rPr>
          <w:spacing w:val="-11"/>
        </w:rPr>
        <w:t> </w:t>
      </w:r>
      <w:r>
        <w:rPr/>
        <w:t>84/466</w:t>
      </w:r>
      <w:r>
        <w:rPr>
          <w:spacing w:val="-10"/>
        </w:rPr>
        <w:t> </w:t>
      </w:r>
      <w:r>
        <w:rPr/>
        <w:t>du</w:t>
      </w:r>
      <w:r>
        <w:rPr>
          <w:spacing w:val="-10"/>
        </w:rPr>
        <w:t> </w:t>
      </w:r>
      <w:r>
        <w:rPr/>
        <w:t>3/09/1984</w:t>
      </w:r>
      <w:r>
        <w:rPr>
          <w:spacing w:val="-7"/>
        </w:rPr>
        <w:t> </w:t>
      </w:r>
      <w:r>
        <w:rPr/>
        <w:t>et</w:t>
      </w:r>
      <w:r>
        <w:rPr>
          <w:spacing w:val="-6"/>
        </w:rPr>
        <w:t> </w:t>
      </w:r>
      <w:r>
        <w:rPr/>
        <w:t>97/43</w:t>
      </w:r>
      <w:r>
        <w:rPr>
          <w:spacing w:val="-10"/>
        </w:rPr>
        <w:t> </w:t>
      </w:r>
      <w:r>
        <w:rPr/>
        <w:t>du</w:t>
      </w:r>
      <w:r>
        <w:rPr>
          <w:spacing w:val="-10"/>
        </w:rPr>
        <w:t> </w:t>
      </w:r>
      <w:r>
        <w:rPr/>
        <w:t>30/06/</w:t>
      </w:r>
      <w:r>
        <w:rPr>
          <w:spacing w:val="-9"/>
        </w:rPr>
        <w:t> </w:t>
      </w:r>
      <w:r>
        <w:rPr/>
        <w:t>1997</w:t>
      </w:r>
      <w:r>
        <w:rPr>
          <w:spacing w:val="-58"/>
        </w:rPr>
        <w:t> </w:t>
      </w:r>
      <w:r>
        <w:rPr/>
        <w:t>exigent</w:t>
      </w:r>
      <w:r>
        <w:rPr>
          <w:spacing w:val="-13"/>
        </w:rPr>
        <w:t> </w:t>
      </w:r>
      <w:r>
        <w:rPr/>
        <w:t>l’implication</w:t>
      </w:r>
      <w:r>
        <w:rPr>
          <w:spacing w:val="-10"/>
        </w:rPr>
        <w:t> </w:t>
      </w:r>
      <w:r>
        <w:rPr/>
        <w:t>des</w:t>
      </w:r>
      <w:r>
        <w:rPr>
          <w:spacing w:val="-12"/>
        </w:rPr>
        <w:t> </w:t>
      </w:r>
      <w:r>
        <w:rPr/>
        <w:t>physiciens</w:t>
      </w:r>
      <w:r>
        <w:rPr>
          <w:spacing w:val="-12"/>
        </w:rPr>
        <w:t> </w:t>
      </w:r>
      <w:r>
        <w:rPr/>
        <w:t>médicaux</w:t>
      </w:r>
      <w:r>
        <w:rPr>
          <w:spacing w:val="-7"/>
        </w:rPr>
        <w:t> </w:t>
      </w:r>
      <w:r>
        <w:rPr/>
        <w:t>en</w:t>
      </w:r>
      <w:r>
        <w:rPr>
          <w:spacing w:val="-10"/>
        </w:rPr>
        <w:t> </w:t>
      </w:r>
      <w:r>
        <w:rPr/>
        <w:t>en</w:t>
      </w:r>
      <w:r>
        <w:rPr>
          <w:spacing w:val="-13"/>
        </w:rPr>
        <w:t> </w:t>
      </w:r>
      <w:r>
        <w:rPr/>
        <w:t>radiothérapie,</w:t>
      </w:r>
      <w:r>
        <w:rPr>
          <w:spacing w:val="-12"/>
        </w:rPr>
        <w:t> </w:t>
      </w:r>
      <w:r>
        <w:rPr/>
        <w:t>médecine</w:t>
      </w:r>
      <w:r>
        <w:rPr>
          <w:spacing w:val="-12"/>
        </w:rPr>
        <w:t> </w:t>
      </w:r>
      <w:r>
        <w:rPr/>
        <w:t>nucléaire</w:t>
      </w:r>
      <w:r>
        <w:rPr>
          <w:spacing w:val="-12"/>
        </w:rPr>
        <w:t> </w:t>
      </w:r>
      <w:r>
        <w:rPr/>
        <w:t>et</w:t>
      </w:r>
      <w:r>
        <w:rPr>
          <w:spacing w:val="-13"/>
        </w:rPr>
        <w:t> </w:t>
      </w:r>
      <w:r>
        <w:rPr/>
        <w:t>radiologie</w:t>
      </w:r>
      <w:r>
        <w:rPr>
          <w:spacing w:val="-57"/>
        </w:rPr>
        <w:t> </w:t>
      </w:r>
      <w:r>
        <w:rPr/>
        <w:t>(les</w:t>
      </w:r>
      <w:r>
        <w:rPr>
          <w:spacing w:val="-5"/>
        </w:rPr>
        <w:t> </w:t>
      </w:r>
      <w:r>
        <w:rPr/>
        <w:t>méthodes</w:t>
      </w:r>
      <w:r>
        <w:rPr>
          <w:spacing w:val="-1"/>
        </w:rPr>
        <w:t> </w:t>
      </w:r>
      <w:r>
        <w:rPr/>
        <w:t>d’imagerie</w:t>
      </w:r>
      <w:r>
        <w:rPr>
          <w:spacing w:val="1"/>
        </w:rPr>
        <w:t> </w:t>
      </w:r>
      <w:r>
        <w:rPr/>
        <w:t>médicale).</w:t>
      </w:r>
    </w:p>
    <w:p>
      <w:pPr>
        <w:pStyle w:val="BodyText"/>
        <w:spacing w:line="360" w:lineRule="auto"/>
        <w:ind w:left="252" w:right="355" w:firstLine="708"/>
        <w:jc w:val="both"/>
      </w:pPr>
      <w:r>
        <w:rPr/>
        <w:t>Nous proposons la création du Master « physicien médicale » donnant aux étudiants des</w:t>
      </w:r>
      <w:r>
        <w:rPr>
          <w:spacing w:val="1"/>
        </w:rPr>
        <w:t> </w:t>
      </w:r>
      <w:r>
        <w:rPr/>
        <w:t>connaissances approfondis des applications médicales de la physique incluant des stages pratiques</w:t>
      </w:r>
      <w:r>
        <w:rPr>
          <w:spacing w:val="1"/>
        </w:rPr>
        <w:t> </w:t>
      </w:r>
      <w:r>
        <w:rPr/>
        <w:t>au</w:t>
      </w:r>
      <w:r>
        <w:rPr>
          <w:spacing w:val="-2"/>
        </w:rPr>
        <w:t> </w:t>
      </w:r>
      <w:r>
        <w:rPr/>
        <w:t>sein</w:t>
      </w:r>
      <w:r>
        <w:rPr>
          <w:spacing w:val="-1"/>
        </w:rPr>
        <w:t> </w:t>
      </w:r>
      <w:r>
        <w:rPr/>
        <w:t>des services</w:t>
      </w:r>
      <w:r>
        <w:rPr>
          <w:spacing w:val="-1"/>
        </w:rPr>
        <w:t> </w:t>
      </w:r>
      <w:r>
        <w:rPr/>
        <w:t>hospitalier.</w:t>
      </w:r>
    </w:p>
    <w:p>
      <w:pPr>
        <w:pStyle w:val="BodyText"/>
        <w:spacing w:line="275" w:lineRule="exact"/>
        <w:ind w:left="960"/>
        <w:jc w:val="both"/>
      </w:pPr>
      <w:r>
        <w:rPr>
          <w:spacing w:val="-1"/>
        </w:rPr>
        <w:t>Le</w:t>
      </w:r>
      <w:r>
        <w:rPr>
          <w:spacing w:val="-16"/>
        </w:rPr>
        <w:t> </w:t>
      </w:r>
      <w:r>
        <w:rPr>
          <w:spacing w:val="-1"/>
        </w:rPr>
        <w:t>master</w:t>
      </w:r>
      <w:r>
        <w:rPr>
          <w:spacing w:val="-16"/>
        </w:rPr>
        <w:t> </w:t>
      </w:r>
      <w:r>
        <w:rPr>
          <w:spacing w:val="-1"/>
        </w:rPr>
        <w:t>a</w:t>
      </w:r>
      <w:r>
        <w:rPr>
          <w:spacing w:val="-16"/>
        </w:rPr>
        <w:t> </w:t>
      </w:r>
      <w:r>
        <w:rPr>
          <w:spacing w:val="-1"/>
        </w:rPr>
        <w:t>pour</w:t>
      </w:r>
      <w:r>
        <w:rPr>
          <w:spacing w:val="-13"/>
        </w:rPr>
        <w:t> </w:t>
      </w:r>
      <w:r>
        <w:rPr>
          <w:spacing w:val="-1"/>
        </w:rPr>
        <w:t>objectif</w:t>
      </w:r>
      <w:r>
        <w:rPr>
          <w:spacing w:val="-12"/>
        </w:rPr>
        <w:t> </w:t>
      </w:r>
      <w:r>
        <w:rPr/>
        <w:t>principal,</w:t>
      </w:r>
      <w:r>
        <w:rPr>
          <w:spacing w:val="-14"/>
        </w:rPr>
        <w:t> </w:t>
      </w:r>
      <w:r>
        <w:rPr/>
        <w:t>la</w:t>
      </w:r>
      <w:r>
        <w:rPr>
          <w:spacing w:val="-15"/>
        </w:rPr>
        <w:t> </w:t>
      </w:r>
      <w:r>
        <w:rPr/>
        <w:t>formation</w:t>
      </w:r>
      <w:r>
        <w:rPr>
          <w:spacing w:val="-11"/>
        </w:rPr>
        <w:t> </w:t>
      </w:r>
      <w:r>
        <w:rPr/>
        <w:t>de</w:t>
      </w:r>
      <w:r>
        <w:rPr>
          <w:spacing w:val="-16"/>
        </w:rPr>
        <w:t> </w:t>
      </w:r>
      <w:r>
        <w:rPr/>
        <w:t>personnel</w:t>
      </w:r>
      <w:r>
        <w:rPr>
          <w:spacing w:val="-12"/>
        </w:rPr>
        <w:t> </w:t>
      </w:r>
      <w:r>
        <w:rPr/>
        <w:t>spécialisé</w:t>
      </w:r>
      <w:r>
        <w:rPr>
          <w:spacing w:val="-16"/>
        </w:rPr>
        <w:t> </w:t>
      </w:r>
      <w:r>
        <w:rPr/>
        <w:t>en</w:t>
      </w:r>
      <w:r>
        <w:rPr>
          <w:spacing w:val="-16"/>
        </w:rPr>
        <w:t> </w:t>
      </w:r>
      <w:r>
        <w:rPr/>
        <w:t>physique</w:t>
      </w:r>
      <w:r>
        <w:rPr>
          <w:spacing w:val="-15"/>
        </w:rPr>
        <w:t> </w:t>
      </w:r>
      <w:r>
        <w:rPr/>
        <w:t>médicale.</w:t>
      </w:r>
    </w:p>
    <w:p>
      <w:pPr>
        <w:pStyle w:val="BodyText"/>
        <w:spacing w:before="139"/>
        <w:ind w:left="252"/>
        <w:jc w:val="both"/>
      </w:pPr>
      <w:r>
        <w:rPr/>
        <w:t>En</w:t>
      </w:r>
      <w:r>
        <w:rPr>
          <w:spacing w:val="-2"/>
        </w:rPr>
        <w:t> </w:t>
      </w:r>
      <w:r>
        <w:rPr/>
        <w:t>résumé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formation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pour</w:t>
      </w:r>
      <w:r>
        <w:rPr>
          <w:spacing w:val="-6"/>
        </w:rPr>
        <w:t> </w:t>
      </w:r>
      <w:r>
        <w:rPr/>
        <w:t>objectif</w:t>
      </w:r>
      <w:r>
        <w:rPr>
          <w:spacing w:val="-1"/>
        </w:rPr>
        <w:t> </w:t>
      </w:r>
      <w:r>
        <w:rPr/>
        <w:t>:</w:t>
      </w:r>
    </w:p>
    <w:p>
      <w:pPr>
        <w:pStyle w:val="ListParagraph"/>
        <w:numPr>
          <w:ilvl w:val="0"/>
          <w:numId w:val="5"/>
        </w:numPr>
        <w:tabs>
          <w:tab w:pos="1668" w:val="left" w:leader="none"/>
          <w:tab w:pos="1669" w:val="left" w:leader="none"/>
        </w:tabs>
        <w:spacing w:line="240" w:lineRule="auto" w:before="137" w:after="0"/>
        <w:ind w:left="1668" w:right="0" w:hanging="711"/>
        <w:jc w:val="left"/>
        <w:rPr>
          <w:sz w:val="24"/>
        </w:rPr>
      </w:pPr>
      <w:r>
        <w:rPr>
          <w:sz w:val="24"/>
        </w:rPr>
        <w:t>Acquérir</w:t>
      </w:r>
      <w:r>
        <w:rPr>
          <w:spacing w:val="-5"/>
          <w:sz w:val="24"/>
        </w:rPr>
        <w:t> </w:t>
      </w:r>
      <w:r>
        <w:rPr>
          <w:sz w:val="24"/>
        </w:rPr>
        <w:t>les</w:t>
      </w:r>
      <w:r>
        <w:rPr>
          <w:spacing w:val="-2"/>
          <w:sz w:val="24"/>
        </w:rPr>
        <w:t> </w:t>
      </w:r>
      <w:r>
        <w:rPr>
          <w:sz w:val="24"/>
        </w:rPr>
        <w:t>compétences</w:t>
      </w:r>
      <w:r>
        <w:rPr>
          <w:spacing w:val="-3"/>
          <w:sz w:val="24"/>
        </w:rPr>
        <w:t> </w:t>
      </w:r>
      <w:r>
        <w:rPr>
          <w:sz w:val="24"/>
        </w:rPr>
        <w:t>nécessaires</w:t>
      </w:r>
      <w:r>
        <w:rPr>
          <w:spacing w:val="-4"/>
          <w:sz w:val="24"/>
        </w:rPr>
        <w:t> </w:t>
      </w:r>
      <w:r>
        <w:rPr>
          <w:sz w:val="24"/>
        </w:rPr>
        <w:t>pour</w:t>
      </w:r>
      <w:r>
        <w:rPr>
          <w:spacing w:val="-3"/>
          <w:sz w:val="24"/>
        </w:rPr>
        <w:t> </w:t>
      </w:r>
      <w:r>
        <w:rPr>
          <w:sz w:val="24"/>
        </w:rPr>
        <w:t>exercer</w:t>
      </w:r>
      <w:r>
        <w:rPr>
          <w:spacing w:val="-2"/>
          <w:sz w:val="24"/>
        </w:rPr>
        <w:t> </w:t>
      </w:r>
      <w:r>
        <w:rPr>
          <w:sz w:val="24"/>
        </w:rPr>
        <w:t>en</w:t>
      </w:r>
      <w:r>
        <w:rPr>
          <w:spacing w:val="-2"/>
          <w:sz w:val="24"/>
        </w:rPr>
        <w:t> </w:t>
      </w:r>
      <w:r>
        <w:rPr>
          <w:sz w:val="24"/>
        </w:rPr>
        <w:t>tant</w:t>
      </w:r>
      <w:r>
        <w:rPr>
          <w:spacing w:val="-2"/>
          <w:sz w:val="24"/>
        </w:rPr>
        <w:t> </w:t>
      </w:r>
      <w:r>
        <w:rPr>
          <w:sz w:val="24"/>
        </w:rPr>
        <w:t>que</w:t>
      </w:r>
      <w:r>
        <w:rPr>
          <w:spacing w:val="-5"/>
          <w:sz w:val="24"/>
        </w:rPr>
        <w:t> </w:t>
      </w:r>
      <w:r>
        <w:rPr>
          <w:sz w:val="24"/>
        </w:rPr>
        <w:t>radio-physicien</w:t>
      </w:r>
    </w:p>
    <w:p>
      <w:pPr>
        <w:pStyle w:val="ListParagraph"/>
        <w:numPr>
          <w:ilvl w:val="0"/>
          <w:numId w:val="5"/>
        </w:numPr>
        <w:tabs>
          <w:tab w:pos="1668" w:val="left" w:leader="none"/>
          <w:tab w:pos="1669" w:val="left" w:leader="none"/>
        </w:tabs>
        <w:spacing w:line="240" w:lineRule="auto" w:before="139" w:after="0"/>
        <w:ind w:left="1668" w:right="0" w:hanging="711"/>
        <w:jc w:val="left"/>
        <w:rPr>
          <w:sz w:val="24"/>
        </w:rPr>
      </w:pPr>
      <w:r>
        <w:rPr>
          <w:sz w:val="24"/>
        </w:rPr>
        <w:t>Acquérir</w:t>
      </w:r>
      <w:r>
        <w:rPr>
          <w:spacing w:val="-5"/>
          <w:sz w:val="24"/>
        </w:rPr>
        <w:t> </w:t>
      </w:r>
      <w:r>
        <w:rPr>
          <w:sz w:val="24"/>
        </w:rPr>
        <w:t>des</w:t>
      </w:r>
      <w:r>
        <w:rPr>
          <w:spacing w:val="-5"/>
          <w:sz w:val="24"/>
        </w:rPr>
        <w:t> </w:t>
      </w:r>
      <w:r>
        <w:rPr>
          <w:sz w:val="24"/>
        </w:rPr>
        <w:t>connaissances</w:t>
      </w:r>
      <w:r>
        <w:rPr>
          <w:spacing w:val="-5"/>
          <w:sz w:val="24"/>
        </w:rPr>
        <w:t> </w:t>
      </w:r>
      <w:r>
        <w:rPr>
          <w:sz w:val="24"/>
        </w:rPr>
        <w:t>générales</w:t>
      </w:r>
      <w:r>
        <w:rPr>
          <w:spacing w:val="-1"/>
          <w:sz w:val="24"/>
        </w:rPr>
        <w:t> </w:t>
      </w:r>
      <w:r>
        <w:rPr>
          <w:sz w:val="24"/>
        </w:rPr>
        <w:t>et</w:t>
      </w:r>
      <w:r>
        <w:rPr>
          <w:spacing w:val="-2"/>
          <w:sz w:val="24"/>
        </w:rPr>
        <w:t> </w:t>
      </w:r>
      <w:r>
        <w:rPr>
          <w:sz w:val="24"/>
        </w:rPr>
        <w:t>fondamentales</w:t>
      </w:r>
      <w:r>
        <w:rPr>
          <w:spacing w:val="-5"/>
          <w:sz w:val="24"/>
        </w:rPr>
        <w:t> </w:t>
      </w:r>
      <w:r>
        <w:rPr>
          <w:sz w:val="24"/>
        </w:rPr>
        <w:t>sur</w:t>
      </w:r>
      <w:r>
        <w:rPr>
          <w:spacing w:val="-5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cancérologie</w:t>
      </w:r>
    </w:p>
    <w:p>
      <w:pPr>
        <w:pStyle w:val="ListParagraph"/>
        <w:numPr>
          <w:ilvl w:val="0"/>
          <w:numId w:val="5"/>
        </w:numPr>
        <w:tabs>
          <w:tab w:pos="1668" w:val="left" w:leader="none"/>
          <w:tab w:pos="1669" w:val="left" w:leader="none"/>
        </w:tabs>
        <w:spacing w:line="240" w:lineRule="auto" w:before="137" w:after="0"/>
        <w:ind w:left="1668" w:right="0" w:hanging="711"/>
        <w:jc w:val="left"/>
        <w:rPr>
          <w:sz w:val="24"/>
        </w:rPr>
      </w:pPr>
      <w:r>
        <w:rPr>
          <w:sz w:val="24"/>
        </w:rPr>
        <w:t>Connaitre</w:t>
      </w:r>
      <w:r>
        <w:rPr>
          <w:spacing w:val="-5"/>
          <w:sz w:val="24"/>
        </w:rPr>
        <w:t> </w:t>
      </w:r>
      <w:r>
        <w:rPr>
          <w:sz w:val="24"/>
        </w:rPr>
        <w:t>et appliquer</w:t>
      </w:r>
      <w:r>
        <w:rPr>
          <w:spacing w:val="-5"/>
          <w:sz w:val="24"/>
        </w:rPr>
        <w:t> </w:t>
      </w:r>
      <w:r>
        <w:rPr>
          <w:sz w:val="24"/>
        </w:rPr>
        <w:t>les mesures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radioprotection</w:t>
      </w:r>
    </w:p>
    <w:p>
      <w:pPr>
        <w:pStyle w:val="ListParagraph"/>
        <w:numPr>
          <w:ilvl w:val="0"/>
          <w:numId w:val="5"/>
        </w:numPr>
        <w:tabs>
          <w:tab w:pos="1668" w:val="left" w:leader="none"/>
          <w:tab w:pos="1669" w:val="left" w:leader="none"/>
        </w:tabs>
        <w:spacing w:line="240" w:lineRule="auto" w:before="140" w:after="0"/>
        <w:ind w:left="1668" w:right="0" w:hanging="711"/>
        <w:jc w:val="left"/>
        <w:rPr>
          <w:sz w:val="24"/>
        </w:rPr>
      </w:pPr>
      <w:r>
        <w:rPr>
          <w:sz w:val="24"/>
        </w:rPr>
        <w:t>Appliquer</w:t>
      </w:r>
      <w:r>
        <w:rPr>
          <w:spacing w:val="-8"/>
          <w:sz w:val="24"/>
        </w:rPr>
        <w:t> </w:t>
      </w:r>
      <w:r>
        <w:rPr>
          <w:sz w:val="24"/>
        </w:rPr>
        <w:t>et</w:t>
      </w:r>
      <w:r>
        <w:rPr>
          <w:spacing w:val="-4"/>
          <w:sz w:val="24"/>
        </w:rPr>
        <w:t> </w:t>
      </w:r>
      <w:r>
        <w:rPr>
          <w:sz w:val="24"/>
        </w:rPr>
        <w:t>pratiquer</w:t>
      </w:r>
      <w:r>
        <w:rPr>
          <w:spacing w:val="-5"/>
          <w:sz w:val="24"/>
        </w:rPr>
        <w:t> </w:t>
      </w:r>
      <w:r>
        <w:rPr>
          <w:sz w:val="24"/>
        </w:rPr>
        <w:t>les</w:t>
      </w:r>
      <w:r>
        <w:rPr>
          <w:spacing w:val="-2"/>
          <w:sz w:val="24"/>
        </w:rPr>
        <w:t> </w:t>
      </w:r>
      <w:r>
        <w:rPr>
          <w:sz w:val="24"/>
        </w:rPr>
        <w:t>moyens</w:t>
      </w:r>
      <w:r>
        <w:rPr>
          <w:spacing w:val="-6"/>
          <w:sz w:val="24"/>
        </w:rPr>
        <w:t> </w:t>
      </w:r>
      <w:r>
        <w:rPr>
          <w:sz w:val="24"/>
        </w:rPr>
        <w:t>d’assurances</w:t>
      </w:r>
      <w:r>
        <w:rPr>
          <w:spacing w:val="-4"/>
          <w:sz w:val="24"/>
        </w:rPr>
        <w:t> </w:t>
      </w:r>
      <w:r>
        <w:rPr>
          <w:sz w:val="24"/>
        </w:rPr>
        <w:t>et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contrôle</w:t>
      </w:r>
      <w:r>
        <w:rPr>
          <w:spacing w:val="-4"/>
          <w:sz w:val="24"/>
        </w:rPr>
        <w:t> </w:t>
      </w:r>
      <w:r>
        <w:rPr>
          <w:sz w:val="24"/>
        </w:rPr>
        <w:t>qualité</w:t>
      </w:r>
    </w:p>
    <w:p>
      <w:pPr>
        <w:pStyle w:val="ListParagraph"/>
        <w:numPr>
          <w:ilvl w:val="0"/>
          <w:numId w:val="5"/>
        </w:numPr>
        <w:tabs>
          <w:tab w:pos="1668" w:val="left" w:leader="none"/>
          <w:tab w:pos="1669" w:val="left" w:leader="none"/>
        </w:tabs>
        <w:spacing w:line="360" w:lineRule="auto" w:before="141" w:after="0"/>
        <w:ind w:left="958" w:right="743" w:firstLine="0"/>
        <w:jc w:val="left"/>
        <w:rPr>
          <w:sz w:val="24"/>
        </w:rPr>
      </w:pPr>
      <w:r>
        <w:rPr>
          <w:sz w:val="24"/>
        </w:rPr>
        <w:t>Savoir gérer un plateau technique de radiothérapie, de médecine nucléaire ou de</w:t>
      </w:r>
      <w:r>
        <w:rPr>
          <w:spacing w:val="-57"/>
          <w:sz w:val="24"/>
        </w:rPr>
        <w:t> </w:t>
      </w:r>
      <w:r>
        <w:rPr>
          <w:sz w:val="24"/>
        </w:rPr>
        <w:t>radiologie</w:t>
      </w:r>
      <w:r>
        <w:rPr>
          <w:spacing w:val="1"/>
          <w:sz w:val="24"/>
        </w:rPr>
        <w:t> </w:t>
      </w:r>
      <w:r>
        <w:rPr>
          <w:sz w:val="24"/>
        </w:rPr>
        <w:t>en milieu hospitalier</w:t>
      </w:r>
    </w:p>
    <w:p>
      <w:pPr>
        <w:pStyle w:val="ListParagraph"/>
        <w:numPr>
          <w:ilvl w:val="0"/>
          <w:numId w:val="5"/>
        </w:numPr>
        <w:tabs>
          <w:tab w:pos="1668" w:val="left" w:leader="none"/>
          <w:tab w:pos="1669" w:val="left" w:leader="none"/>
        </w:tabs>
        <w:spacing w:line="360" w:lineRule="auto" w:before="3" w:after="0"/>
        <w:ind w:left="958" w:right="364" w:firstLine="0"/>
        <w:jc w:val="left"/>
        <w:rPr>
          <w:sz w:val="24"/>
        </w:rPr>
      </w:pPr>
      <w:r>
        <w:rPr>
          <w:sz w:val="24"/>
        </w:rPr>
        <w:t>Le master « physique médicale » est à la fois académique et professionnel. Après ce</w:t>
      </w:r>
      <w:r>
        <w:rPr>
          <w:spacing w:val="-57"/>
          <w:sz w:val="24"/>
        </w:rPr>
        <w:t> </w:t>
      </w:r>
      <w:r>
        <w:rPr>
          <w:sz w:val="24"/>
        </w:rPr>
        <w:t>parcours de formation, le candidat pourrait poursuivre une thèse de doctorat en physique</w:t>
      </w:r>
      <w:r>
        <w:rPr>
          <w:spacing w:val="1"/>
          <w:sz w:val="24"/>
        </w:rPr>
        <w:t> </w:t>
      </w:r>
      <w:r>
        <w:rPr>
          <w:sz w:val="24"/>
        </w:rPr>
        <w:t>médicale</w:t>
      </w:r>
      <w:r>
        <w:rPr>
          <w:spacing w:val="-2"/>
          <w:sz w:val="24"/>
        </w:rPr>
        <w:t> </w:t>
      </w:r>
      <w:r>
        <w:rPr>
          <w:sz w:val="24"/>
        </w:rPr>
        <w:t>ou accéder aux</w:t>
      </w:r>
      <w:r>
        <w:rPr>
          <w:spacing w:val="3"/>
          <w:sz w:val="24"/>
        </w:rPr>
        <w:t> </w:t>
      </w:r>
      <w:r>
        <w:rPr>
          <w:sz w:val="24"/>
        </w:rPr>
        <w:t>CHU</w:t>
      </w:r>
      <w:r>
        <w:rPr>
          <w:spacing w:val="-1"/>
          <w:sz w:val="24"/>
        </w:rPr>
        <w:t> </w:t>
      </w:r>
      <w:r>
        <w:rPr>
          <w:sz w:val="24"/>
        </w:rPr>
        <w:t>comme</w:t>
      </w:r>
      <w:r>
        <w:rPr>
          <w:spacing w:val="5"/>
          <w:sz w:val="24"/>
        </w:rPr>
        <w:t> </w:t>
      </w:r>
      <w:r>
        <w:rPr>
          <w:sz w:val="24"/>
        </w:rPr>
        <w:t>«</w:t>
      </w:r>
      <w:r>
        <w:rPr>
          <w:spacing w:val="-10"/>
          <w:sz w:val="24"/>
        </w:rPr>
        <w:t> </w:t>
      </w:r>
      <w:r>
        <w:rPr>
          <w:sz w:val="24"/>
        </w:rPr>
        <w:t>physicien médicale</w:t>
      </w:r>
      <w:r>
        <w:rPr>
          <w:spacing w:val="9"/>
          <w:sz w:val="24"/>
        </w:rPr>
        <w:t> </w:t>
      </w:r>
      <w:r>
        <w:rPr>
          <w:sz w:val="24"/>
        </w:rPr>
        <w:t>».</w:t>
      </w:r>
    </w:p>
    <w:p>
      <w:pPr>
        <w:pStyle w:val="BodyText"/>
        <w:spacing w:before="7"/>
        <w:rPr>
          <w:sz w:val="23"/>
        </w:rPr>
      </w:pPr>
    </w:p>
    <w:p>
      <w:pPr>
        <w:spacing w:before="1"/>
        <w:ind w:left="252" w:right="0" w:firstLine="0"/>
        <w:jc w:val="left"/>
        <w:rPr>
          <w:sz w:val="24"/>
        </w:rPr>
      </w:pPr>
      <w:r>
        <w:rPr>
          <w:b/>
          <w:sz w:val="24"/>
        </w:rPr>
        <w:t>C–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Profils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et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compétences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visées</w:t>
      </w:r>
      <w:r>
        <w:rPr>
          <w:b/>
          <w:spacing w:val="-1"/>
          <w:sz w:val="24"/>
        </w:rPr>
        <w:t> </w:t>
      </w:r>
      <w:r>
        <w:rPr>
          <w:sz w:val="24"/>
        </w:rPr>
        <w:t>(maximum</w:t>
      </w:r>
      <w:r>
        <w:rPr>
          <w:spacing w:val="-7"/>
          <w:sz w:val="24"/>
        </w:rPr>
        <w:t> </w:t>
      </w:r>
      <w:r>
        <w:rPr>
          <w:sz w:val="24"/>
        </w:rPr>
        <w:t>20</w:t>
      </w:r>
      <w:r>
        <w:rPr>
          <w:spacing w:val="-4"/>
          <w:sz w:val="24"/>
        </w:rPr>
        <w:t> </w:t>
      </w:r>
      <w:r>
        <w:rPr>
          <w:sz w:val="24"/>
        </w:rPr>
        <w:t>lignes)</w:t>
      </w:r>
      <w:r>
        <w:rPr>
          <w:spacing w:val="-11"/>
          <w:sz w:val="24"/>
        </w:rPr>
        <w:t> </w:t>
      </w:r>
      <w:r>
        <w:rPr>
          <w:sz w:val="24"/>
        </w:rPr>
        <w:t>:</w:t>
      </w:r>
    </w:p>
    <w:p>
      <w:pPr>
        <w:pStyle w:val="BodyText"/>
        <w:spacing w:line="360" w:lineRule="auto" w:before="141"/>
        <w:ind w:left="111" w:firstLine="849"/>
      </w:pPr>
      <w:r>
        <w:rPr/>
        <w:t>Le</w:t>
      </w:r>
      <w:r>
        <w:rPr>
          <w:spacing w:val="-7"/>
        </w:rPr>
        <w:t> </w:t>
      </w:r>
      <w:r>
        <w:rPr/>
        <w:t>master</w:t>
      </w:r>
      <w:r>
        <w:rPr>
          <w:spacing w:val="-6"/>
        </w:rPr>
        <w:t> </w:t>
      </w:r>
      <w:r>
        <w:rPr/>
        <w:t>Physique</w:t>
      </w:r>
      <w:r>
        <w:rPr>
          <w:spacing w:val="-7"/>
        </w:rPr>
        <w:t> </w:t>
      </w:r>
      <w:r>
        <w:rPr/>
        <w:t>Médicale</w:t>
      </w:r>
      <w:r>
        <w:rPr>
          <w:spacing w:val="-4"/>
        </w:rPr>
        <w:t> </w:t>
      </w:r>
      <w:r>
        <w:rPr/>
        <w:t>est</w:t>
      </w:r>
      <w:r>
        <w:rPr>
          <w:spacing w:val="-6"/>
        </w:rPr>
        <w:t> </w:t>
      </w:r>
      <w:r>
        <w:rPr/>
        <w:t>la</w:t>
      </w:r>
      <w:r>
        <w:rPr>
          <w:spacing w:val="-8"/>
        </w:rPr>
        <w:t> </w:t>
      </w:r>
      <w:r>
        <w:rPr/>
        <w:t>suite</w:t>
      </w:r>
      <w:r>
        <w:rPr>
          <w:spacing w:val="-6"/>
        </w:rPr>
        <w:t> </w:t>
      </w:r>
      <w:r>
        <w:rPr/>
        <w:t>naturelle des</w:t>
      </w:r>
      <w:r>
        <w:rPr>
          <w:spacing w:val="-7"/>
        </w:rPr>
        <w:t> </w:t>
      </w:r>
      <w:r>
        <w:rPr/>
        <w:t>formations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Licence</w:t>
      </w:r>
      <w:r>
        <w:rPr>
          <w:spacing w:val="-6"/>
        </w:rPr>
        <w:t> </w:t>
      </w:r>
      <w:r>
        <w:rPr/>
        <w:t>physique. Il</w:t>
      </w:r>
      <w:r>
        <w:rPr>
          <w:spacing w:val="-57"/>
        </w:rPr>
        <w:t> </w:t>
      </w:r>
      <w:r>
        <w:rPr/>
        <w:t>permet</w:t>
      </w:r>
      <w:r>
        <w:rPr>
          <w:spacing w:val="-1"/>
        </w:rPr>
        <w:t> </w:t>
      </w:r>
      <w:r>
        <w:rPr/>
        <w:t>aux</w:t>
      </w:r>
      <w:r>
        <w:rPr>
          <w:spacing w:val="1"/>
        </w:rPr>
        <w:t> </w:t>
      </w:r>
      <w:r>
        <w:rPr/>
        <w:t>étudiants d’acquérir</w:t>
      </w:r>
      <w:r>
        <w:rPr>
          <w:spacing w:val="-4"/>
        </w:rPr>
        <w:t> </w:t>
      </w:r>
      <w:r>
        <w:rPr/>
        <w:t>les outils théoriques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base</w:t>
      </w:r>
      <w:r>
        <w:rPr>
          <w:spacing w:val="-2"/>
        </w:rPr>
        <w:t> </w:t>
      </w:r>
      <w:r>
        <w:rPr/>
        <w:t>dans différents domaines :</w:t>
      </w:r>
    </w:p>
    <w:p>
      <w:pPr>
        <w:pStyle w:val="ListParagraph"/>
        <w:numPr>
          <w:ilvl w:val="1"/>
          <w:numId w:val="5"/>
        </w:numPr>
        <w:tabs>
          <w:tab w:pos="2376" w:val="left" w:leader="none"/>
          <w:tab w:pos="2377" w:val="left" w:leader="none"/>
        </w:tabs>
        <w:spacing w:line="240" w:lineRule="auto" w:before="3" w:after="0"/>
        <w:ind w:left="2376" w:right="0" w:hanging="711"/>
        <w:jc w:val="left"/>
        <w:rPr>
          <w:sz w:val="24"/>
        </w:rPr>
      </w:pPr>
      <w:r>
        <w:rPr>
          <w:sz w:val="24"/>
        </w:rPr>
        <w:t>Physique</w:t>
      </w:r>
      <w:r>
        <w:rPr>
          <w:spacing w:val="-8"/>
          <w:sz w:val="24"/>
        </w:rPr>
        <w:t> </w:t>
      </w:r>
      <w:r>
        <w:rPr>
          <w:sz w:val="24"/>
        </w:rPr>
        <w:t>nucléaire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0" w:footer="1601" w:top="600" w:bottom="1800" w:left="880" w:right="920"/>
        </w:sectPr>
      </w:pPr>
    </w:p>
    <w:p>
      <w:pPr>
        <w:pStyle w:val="ListParagraph"/>
        <w:numPr>
          <w:ilvl w:val="1"/>
          <w:numId w:val="5"/>
        </w:numPr>
        <w:tabs>
          <w:tab w:pos="2376" w:val="left" w:leader="none"/>
          <w:tab w:pos="2377" w:val="left" w:leader="none"/>
        </w:tabs>
        <w:spacing w:line="240" w:lineRule="auto" w:before="76" w:after="0"/>
        <w:ind w:left="2376" w:right="0" w:hanging="711"/>
        <w:jc w:val="left"/>
        <w:rPr>
          <w:sz w:val="24"/>
        </w:rPr>
      </w:pPr>
      <w:r>
        <w:rPr>
          <w:sz w:val="24"/>
        </w:rPr>
        <w:t>Physique</w:t>
      </w:r>
      <w:r>
        <w:rPr>
          <w:spacing w:val="-5"/>
          <w:sz w:val="24"/>
        </w:rPr>
        <w:t> </w:t>
      </w:r>
      <w:r>
        <w:rPr>
          <w:sz w:val="24"/>
        </w:rPr>
        <w:t>des</w:t>
      </w:r>
      <w:r>
        <w:rPr>
          <w:spacing w:val="-6"/>
          <w:sz w:val="24"/>
        </w:rPr>
        <w:t> </w:t>
      </w:r>
      <w:r>
        <w:rPr>
          <w:sz w:val="24"/>
        </w:rPr>
        <w:t>interactions</w:t>
      </w:r>
      <w:r>
        <w:rPr>
          <w:spacing w:val="-1"/>
          <w:sz w:val="24"/>
        </w:rPr>
        <w:t> </w:t>
      </w:r>
      <w:r>
        <w:rPr>
          <w:sz w:val="24"/>
        </w:rPr>
        <w:t>des</w:t>
      </w:r>
      <w:r>
        <w:rPr>
          <w:spacing w:val="-5"/>
          <w:sz w:val="24"/>
        </w:rPr>
        <w:t> </w:t>
      </w:r>
      <w:r>
        <w:rPr>
          <w:sz w:val="24"/>
        </w:rPr>
        <w:t>rayonnements</w:t>
      </w:r>
      <w:r>
        <w:rPr>
          <w:spacing w:val="-1"/>
          <w:sz w:val="24"/>
        </w:rPr>
        <w:t> </w:t>
      </w:r>
      <w:r>
        <w:rPr>
          <w:sz w:val="24"/>
        </w:rPr>
        <w:t>avec</w:t>
      </w:r>
      <w:r>
        <w:rPr>
          <w:spacing w:val="-3"/>
          <w:sz w:val="24"/>
        </w:rPr>
        <w:t> </w:t>
      </w:r>
      <w:r>
        <w:rPr>
          <w:sz w:val="24"/>
        </w:rPr>
        <w:t>la</w:t>
      </w:r>
      <w:r>
        <w:rPr>
          <w:spacing w:val="-4"/>
          <w:sz w:val="24"/>
        </w:rPr>
        <w:t> </w:t>
      </w:r>
      <w:r>
        <w:rPr>
          <w:sz w:val="24"/>
        </w:rPr>
        <w:t>matière</w:t>
      </w:r>
    </w:p>
    <w:p>
      <w:pPr>
        <w:pStyle w:val="ListParagraph"/>
        <w:numPr>
          <w:ilvl w:val="1"/>
          <w:numId w:val="5"/>
        </w:numPr>
        <w:tabs>
          <w:tab w:pos="2376" w:val="left" w:leader="none"/>
          <w:tab w:pos="2377" w:val="left" w:leader="none"/>
        </w:tabs>
        <w:spacing w:line="240" w:lineRule="auto" w:before="64" w:after="0"/>
        <w:ind w:left="2376" w:right="0" w:hanging="711"/>
        <w:jc w:val="left"/>
        <w:rPr>
          <w:sz w:val="24"/>
        </w:rPr>
      </w:pPr>
      <w:r>
        <w:rPr>
          <w:sz w:val="24"/>
        </w:rPr>
        <w:t>Physique</w:t>
      </w:r>
      <w:r>
        <w:rPr>
          <w:spacing w:val="-7"/>
          <w:sz w:val="24"/>
        </w:rPr>
        <w:t> </w:t>
      </w:r>
      <w:r>
        <w:rPr>
          <w:sz w:val="24"/>
        </w:rPr>
        <w:t>atomique</w:t>
      </w:r>
      <w:r>
        <w:rPr>
          <w:spacing w:val="-4"/>
          <w:sz w:val="24"/>
        </w:rPr>
        <w:t> </w:t>
      </w:r>
      <w:r>
        <w:rPr>
          <w:sz w:val="24"/>
        </w:rPr>
        <w:t>et</w:t>
      </w:r>
      <w:r>
        <w:rPr>
          <w:spacing w:val="-4"/>
          <w:sz w:val="24"/>
        </w:rPr>
        <w:t> </w:t>
      </w:r>
      <w:r>
        <w:rPr>
          <w:sz w:val="24"/>
        </w:rPr>
        <w:t>laser</w:t>
      </w:r>
    </w:p>
    <w:p>
      <w:pPr>
        <w:pStyle w:val="ListParagraph"/>
        <w:numPr>
          <w:ilvl w:val="1"/>
          <w:numId w:val="5"/>
        </w:numPr>
        <w:tabs>
          <w:tab w:pos="2376" w:val="left" w:leader="none"/>
          <w:tab w:pos="2377" w:val="left" w:leader="none"/>
        </w:tabs>
        <w:spacing w:line="240" w:lineRule="auto" w:before="137" w:after="0"/>
        <w:ind w:left="2376" w:right="0" w:hanging="711"/>
        <w:jc w:val="left"/>
        <w:rPr>
          <w:sz w:val="24"/>
        </w:rPr>
      </w:pPr>
      <w:r>
        <w:rPr>
          <w:sz w:val="24"/>
        </w:rPr>
        <w:t>Radioprotection</w:t>
      </w:r>
      <w:r>
        <w:rPr>
          <w:spacing w:val="-3"/>
          <w:sz w:val="24"/>
        </w:rPr>
        <w:t> </w:t>
      </w:r>
      <w:r>
        <w:rPr>
          <w:sz w:val="24"/>
        </w:rPr>
        <w:t>et</w:t>
      </w:r>
      <w:r>
        <w:rPr>
          <w:spacing w:val="-1"/>
          <w:sz w:val="24"/>
        </w:rPr>
        <w:t> </w:t>
      </w:r>
      <w:r>
        <w:rPr>
          <w:sz w:val="24"/>
        </w:rPr>
        <w:t>dosimétrie</w:t>
      </w:r>
    </w:p>
    <w:p>
      <w:pPr>
        <w:pStyle w:val="ListParagraph"/>
        <w:numPr>
          <w:ilvl w:val="1"/>
          <w:numId w:val="5"/>
        </w:numPr>
        <w:tabs>
          <w:tab w:pos="2376" w:val="left" w:leader="none"/>
          <w:tab w:pos="2377" w:val="left" w:leader="none"/>
        </w:tabs>
        <w:spacing w:line="240" w:lineRule="auto" w:before="139" w:after="0"/>
        <w:ind w:left="2376" w:right="0" w:hanging="711"/>
        <w:jc w:val="left"/>
        <w:rPr>
          <w:sz w:val="24"/>
        </w:rPr>
      </w:pPr>
      <w:r>
        <w:rPr>
          <w:sz w:val="24"/>
        </w:rPr>
        <w:t>Physique</w:t>
      </w:r>
      <w:r>
        <w:rPr>
          <w:spacing w:val="-8"/>
          <w:sz w:val="24"/>
        </w:rPr>
        <w:t> </w:t>
      </w:r>
      <w:r>
        <w:rPr>
          <w:sz w:val="24"/>
        </w:rPr>
        <w:t>médicale</w:t>
      </w:r>
    </w:p>
    <w:p>
      <w:pPr>
        <w:pStyle w:val="ListParagraph"/>
        <w:numPr>
          <w:ilvl w:val="1"/>
          <w:numId w:val="5"/>
        </w:numPr>
        <w:tabs>
          <w:tab w:pos="2376" w:val="left" w:leader="none"/>
          <w:tab w:pos="2377" w:val="left" w:leader="none"/>
        </w:tabs>
        <w:spacing w:line="240" w:lineRule="auto" w:before="140" w:after="0"/>
        <w:ind w:left="2376" w:right="0" w:hanging="711"/>
        <w:jc w:val="left"/>
        <w:rPr>
          <w:sz w:val="24"/>
        </w:rPr>
      </w:pPr>
      <w:r>
        <w:rPr>
          <w:sz w:val="24"/>
        </w:rPr>
        <w:t>Techniques</w:t>
      </w:r>
      <w:r>
        <w:rPr>
          <w:spacing w:val="-5"/>
          <w:sz w:val="24"/>
        </w:rPr>
        <w:t> </w:t>
      </w:r>
      <w:r>
        <w:rPr>
          <w:sz w:val="24"/>
        </w:rPr>
        <w:t>nucléaires</w:t>
      </w:r>
    </w:p>
    <w:p>
      <w:pPr>
        <w:pStyle w:val="BodyText"/>
        <w:rPr>
          <w:sz w:val="35"/>
        </w:rPr>
      </w:pPr>
    </w:p>
    <w:p>
      <w:pPr>
        <w:pStyle w:val="Heading3"/>
        <w:ind w:left="252"/>
      </w:pPr>
      <w:r>
        <w:rPr/>
        <w:t>D-</w:t>
      </w:r>
      <w:r>
        <w:rPr>
          <w:spacing w:val="-7"/>
        </w:rPr>
        <w:t> </w:t>
      </w:r>
      <w:r>
        <w:rPr/>
        <w:t>Potentialités</w:t>
      </w:r>
      <w:r>
        <w:rPr>
          <w:spacing w:val="-4"/>
        </w:rPr>
        <w:t> </w:t>
      </w:r>
      <w:r>
        <w:rPr/>
        <w:t>régionales</w:t>
      </w:r>
      <w:r>
        <w:rPr>
          <w:spacing w:val="-5"/>
        </w:rPr>
        <w:t> </w:t>
      </w:r>
      <w:r>
        <w:rPr/>
        <w:t>et</w:t>
      </w:r>
      <w:r>
        <w:rPr>
          <w:spacing w:val="-7"/>
        </w:rPr>
        <w:t> </w:t>
      </w:r>
      <w:r>
        <w:rPr/>
        <w:t>nationales</w:t>
      </w:r>
      <w:r>
        <w:rPr>
          <w:spacing w:val="-6"/>
        </w:rPr>
        <w:t> </w:t>
      </w:r>
      <w:r>
        <w:rPr/>
        <w:t>d’employabilité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spacing w:line="360" w:lineRule="auto"/>
        <w:ind w:left="252" w:right="211" w:firstLine="708"/>
        <w:jc w:val="both"/>
      </w:pPr>
      <w:r>
        <w:rPr/>
        <w:t>Nous assistons actuellement à un développement conséquent en matière de consommation</w:t>
      </w:r>
      <w:r>
        <w:rPr>
          <w:spacing w:val="1"/>
        </w:rPr>
        <w:t> </w:t>
      </w:r>
      <w:r>
        <w:rPr/>
        <w:t>sanitaire</w:t>
      </w:r>
      <w:r>
        <w:rPr>
          <w:spacing w:val="-5"/>
        </w:rPr>
        <w:t> </w:t>
      </w:r>
      <w:r>
        <w:rPr/>
        <w:t>à</w:t>
      </w:r>
      <w:r>
        <w:rPr>
          <w:spacing w:val="-5"/>
        </w:rPr>
        <w:t> </w:t>
      </w:r>
      <w:r>
        <w:rPr/>
        <w:t>travers</w:t>
      </w:r>
      <w:r>
        <w:rPr>
          <w:spacing w:val="-1"/>
        </w:rPr>
        <w:t> </w:t>
      </w:r>
      <w:r>
        <w:rPr/>
        <w:t>la</w:t>
      </w:r>
      <w:r>
        <w:rPr>
          <w:spacing w:val="-4"/>
        </w:rPr>
        <w:t> </w:t>
      </w:r>
      <w:r>
        <w:rPr/>
        <w:t>multiplication des</w:t>
      </w:r>
      <w:r>
        <w:rPr>
          <w:spacing w:val="-5"/>
        </w:rPr>
        <w:t> </w:t>
      </w:r>
      <w:r>
        <w:rPr/>
        <w:t>centres</w:t>
      </w:r>
      <w:r>
        <w:rPr>
          <w:spacing w:val="-5"/>
        </w:rPr>
        <w:t> </w:t>
      </w:r>
      <w:r>
        <w:rPr/>
        <w:t>de</w:t>
      </w:r>
      <w:r>
        <w:rPr>
          <w:spacing w:val="1"/>
        </w:rPr>
        <w:t> </w:t>
      </w:r>
      <w:r>
        <w:rPr/>
        <w:t>médecine (hôpitaux, cliniques)</w:t>
      </w:r>
      <w:r>
        <w:rPr>
          <w:spacing w:val="-5"/>
        </w:rPr>
        <w:t> </w:t>
      </w:r>
      <w:r>
        <w:rPr/>
        <w:t>publics</w:t>
      </w:r>
      <w:r>
        <w:rPr>
          <w:spacing w:val="-4"/>
        </w:rPr>
        <w:t> </w:t>
      </w:r>
      <w:r>
        <w:rPr/>
        <w:t>et privés.</w:t>
      </w:r>
    </w:p>
    <w:p>
      <w:pPr>
        <w:pStyle w:val="BodyText"/>
        <w:spacing w:line="360" w:lineRule="auto"/>
        <w:ind w:left="252" w:right="210" w:firstLine="708"/>
        <w:jc w:val="both"/>
      </w:pPr>
      <w:r>
        <w:rPr/>
        <w:t>Le parc radiologique (RX, scanners, IRM, échographes..) en pleine expansion ainsi que des</w:t>
      </w:r>
      <w:r>
        <w:rPr>
          <w:spacing w:val="1"/>
        </w:rPr>
        <w:t> </w:t>
      </w:r>
      <w:r>
        <w:rPr/>
        <w:t>centres</w:t>
      </w:r>
      <w:r>
        <w:rPr>
          <w:spacing w:val="-5"/>
        </w:rPr>
        <w:t> </w:t>
      </w:r>
      <w:r>
        <w:rPr/>
        <w:t>spécialisés dans le</w:t>
      </w:r>
      <w:r>
        <w:rPr>
          <w:spacing w:val="-2"/>
        </w:rPr>
        <w:t> </w:t>
      </w:r>
      <w:r>
        <w:rPr/>
        <w:t>traitement du cancer</w:t>
      </w:r>
      <w:r>
        <w:rPr>
          <w:spacing w:val="-2"/>
        </w:rPr>
        <w:t> </w:t>
      </w:r>
      <w:r>
        <w:rPr/>
        <w:t>par les</w:t>
      </w:r>
      <w:r>
        <w:rPr>
          <w:spacing w:val="-2"/>
        </w:rPr>
        <w:t> </w:t>
      </w:r>
      <w:r>
        <w:rPr/>
        <w:t>rayonnements.</w:t>
      </w:r>
    </w:p>
    <w:p>
      <w:pPr>
        <w:pStyle w:val="BodyText"/>
        <w:spacing w:line="360" w:lineRule="auto"/>
        <w:ind w:left="252" w:right="205" w:firstLine="708"/>
        <w:jc w:val="both"/>
      </w:pPr>
      <w:r>
        <w:rPr/>
        <w:t>Dans son action de lutte contre le cancer, le Ministère de la Santé, de la Population et de la</w:t>
      </w:r>
      <w:r>
        <w:rPr>
          <w:spacing w:val="1"/>
        </w:rPr>
        <w:t> </w:t>
      </w:r>
      <w:r>
        <w:rPr/>
        <w:t>Réforme Hospitalière a retenu, dans son programme de développement, la création de quinze (15)</w:t>
      </w:r>
      <w:r>
        <w:rPr>
          <w:spacing w:val="1"/>
        </w:rPr>
        <w:t> </w:t>
      </w:r>
      <w:r>
        <w:rPr/>
        <w:t>centres anticancéreux</w:t>
      </w:r>
      <w:r>
        <w:rPr>
          <w:spacing w:val="3"/>
        </w:rPr>
        <w:t> </w:t>
      </w:r>
      <w:r>
        <w:rPr/>
        <w:t>dont huit</w:t>
      </w:r>
      <w:r>
        <w:rPr>
          <w:spacing w:val="1"/>
        </w:rPr>
        <w:t> </w:t>
      </w:r>
      <w:r>
        <w:rPr/>
        <w:t>(08)</w:t>
      </w:r>
      <w:r>
        <w:rPr>
          <w:spacing w:val="-2"/>
        </w:rPr>
        <w:t> </w:t>
      </w:r>
      <w:r>
        <w:rPr/>
        <w:t>sont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cours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réalisation.</w:t>
      </w:r>
    </w:p>
    <w:p>
      <w:pPr>
        <w:pStyle w:val="BodyText"/>
        <w:spacing w:line="360" w:lineRule="auto"/>
        <w:ind w:left="252" w:right="203" w:firstLine="708"/>
        <w:jc w:val="both"/>
      </w:pPr>
      <w:r>
        <w:rPr/>
        <w:t>Tout cela nécessitera des spécialistes dans le domaine interaction des rayonnements avec la</w:t>
      </w:r>
      <w:r>
        <w:rPr>
          <w:spacing w:val="1"/>
        </w:rPr>
        <w:t> </w:t>
      </w:r>
      <w:r>
        <w:rPr/>
        <w:t>matière</w:t>
      </w:r>
      <w:r>
        <w:rPr>
          <w:spacing w:val="-14"/>
        </w:rPr>
        <w:t> </w:t>
      </w:r>
      <w:r>
        <w:rPr/>
        <w:t>particulièrement</w:t>
      </w:r>
      <w:r>
        <w:rPr>
          <w:spacing w:val="-5"/>
        </w:rPr>
        <w:t> </w:t>
      </w:r>
      <w:r>
        <w:rPr/>
        <w:t>spécialisé</w:t>
      </w:r>
      <w:r>
        <w:rPr>
          <w:spacing w:val="-9"/>
        </w:rPr>
        <w:t> </w:t>
      </w:r>
      <w:r>
        <w:rPr/>
        <w:t>en</w:t>
      </w:r>
      <w:r>
        <w:rPr>
          <w:spacing w:val="-11"/>
        </w:rPr>
        <w:t> </w:t>
      </w:r>
      <w:r>
        <w:rPr/>
        <w:t>physique</w:t>
      </w:r>
      <w:r>
        <w:rPr>
          <w:spacing w:val="-7"/>
        </w:rPr>
        <w:t> </w:t>
      </w:r>
      <w:r>
        <w:rPr/>
        <w:t>médicale</w:t>
      </w:r>
      <w:r>
        <w:rPr>
          <w:spacing w:val="-9"/>
        </w:rPr>
        <w:t> </w:t>
      </w:r>
      <w:r>
        <w:rPr/>
        <w:t>qui</w:t>
      </w:r>
      <w:r>
        <w:rPr>
          <w:spacing w:val="-9"/>
        </w:rPr>
        <w:t> </w:t>
      </w:r>
      <w:r>
        <w:rPr/>
        <w:t>s’intègre</w:t>
      </w:r>
      <w:r>
        <w:rPr>
          <w:spacing w:val="-10"/>
        </w:rPr>
        <w:t> </w:t>
      </w:r>
      <w:r>
        <w:rPr/>
        <w:t>dans</w:t>
      </w:r>
      <w:r>
        <w:rPr>
          <w:spacing w:val="-5"/>
        </w:rPr>
        <w:t> </w:t>
      </w:r>
      <w:r>
        <w:rPr/>
        <w:t>des</w:t>
      </w:r>
      <w:r>
        <w:rPr>
          <w:spacing w:val="-10"/>
        </w:rPr>
        <w:t> </w:t>
      </w:r>
      <w:r>
        <w:rPr/>
        <w:t>équipes</w:t>
      </w:r>
      <w:r>
        <w:rPr>
          <w:spacing w:val="-10"/>
        </w:rPr>
        <w:t> </w:t>
      </w:r>
      <w:r>
        <w:rPr/>
        <w:t>médicales</w:t>
      </w:r>
      <w:r>
        <w:rPr>
          <w:spacing w:val="-9"/>
        </w:rPr>
        <w:t> </w:t>
      </w:r>
      <w:r>
        <w:rPr/>
        <w:t>de</w:t>
      </w:r>
      <w:r>
        <w:rPr>
          <w:spacing w:val="-58"/>
        </w:rPr>
        <w:t> </w:t>
      </w:r>
      <w:r>
        <w:rPr/>
        <w:t>radiothérapie</w:t>
      </w:r>
      <w:r>
        <w:rPr>
          <w:spacing w:val="-5"/>
        </w:rPr>
        <w:t> </w:t>
      </w:r>
      <w:r>
        <w:rPr/>
        <w:t>orientée</w:t>
      </w:r>
      <w:r>
        <w:rPr>
          <w:spacing w:val="-1"/>
        </w:rPr>
        <w:t> </w:t>
      </w:r>
      <w:r>
        <w:rPr/>
        <w:t>sur</w:t>
      </w:r>
      <w:r>
        <w:rPr>
          <w:spacing w:val="1"/>
        </w:rPr>
        <w:t> </w:t>
      </w:r>
      <w:r>
        <w:rPr/>
        <w:t>le traitement</w:t>
      </w:r>
      <w:r>
        <w:rPr>
          <w:spacing w:val="-1"/>
        </w:rPr>
        <w:t> </w:t>
      </w:r>
      <w:r>
        <w:rPr/>
        <w:t>des</w:t>
      </w:r>
      <w:r>
        <w:rPr>
          <w:spacing w:val="-1"/>
        </w:rPr>
        <w:t> </w:t>
      </w:r>
      <w:r>
        <w:rPr/>
        <w:t>pathologies</w:t>
      </w:r>
      <w:r>
        <w:rPr>
          <w:spacing w:val="-1"/>
        </w:rPr>
        <w:t> </w:t>
      </w:r>
      <w:r>
        <w:rPr/>
        <w:t>cancéreuses.</w:t>
      </w:r>
    </w:p>
    <w:p>
      <w:pPr>
        <w:pStyle w:val="BodyText"/>
        <w:spacing w:line="360" w:lineRule="auto"/>
        <w:ind w:left="279" w:right="201" w:firstLine="717"/>
        <w:jc w:val="right"/>
      </w:pPr>
      <w:r>
        <w:rPr/>
        <w:t>L’université</w:t>
      </w:r>
      <w:r>
        <w:rPr>
          <w:spacing w:val="4"/>
        </w:rPr>
        <w:t> </w:t>
      </w:r>
      <w:r>
        <w:rPr/>
        <w:t>Saad</w:t>
      </w:r>
      <w:r>
        <w:rPr>
          <w:spacing w:val="5"/>
        </w:rPr>
        <w:t> </w:t>
      </w:r>
      <w:r>
        <w:rPr/>
        <w:t>DAHLAB</w:t>
      </w:r>
      <w:r>
        <w:rPr>
          <w:spacing w:val="4"/>
        </w:rPr>
        <w:t> </w:t>
      </w:r>
      <w:r>
        <w:rPr/>
        <w:t>de</w:t>
      </w:r>
      <w:r>
        <w:rPr>
          <w:spacing w:val="5"/>
        </w:rPr>
        <w:t> </w:t>
      </w:r>
      <w:r>
        <w:rPr/>
        <w:t>Blida</w:t>
      </w:r>
      <w:r>
        <w:rPr>
          <w:spacing w:val="6"/>
        </w:rPr>
        <w:t> </w:t>
      </w:r>
      <w:r>
        <w:rPr/>
        <w:t>se</w:t>
      </w:r>
      <w:r>
        <w:rPr>
          <w:spacing w:val="5"/>
        </w:rPr>
        <w:t> </w:t>
      </w:r>
      <w:r>
        <w:rPr/>
        <w:t>trouvant</w:t>
      </w:r>
      <w:r>
        <w:rPr>
          <w:spacing w:val="10"/>
        </w:rPr>
        <w:t> </w:t>
      </w:r>
      <w:r>
        <w:rPr/>
        <w:t>au</w:t>
      </w:r>
      <w:r>
        <w:rPr>
          <w:spacing w:val="5"/>
        </w:rPr>
        <w:t> </w:t>
      </w:r>
      <w:r>
        <w:rPr/>
        <w:t>voisinage</w:t>
      </w:r>
      <w:r>
        <w:rPr>
          <w:spacing w:val="3"/>
        </w:rPr>
        <w:t> </w:t>
      </w:r>
      <w:r>
        <w:rPr/>
        <w:t>du</w:t>
      </w:r>
      <w:r>
        <w:rPr>
          <w:spacing w:val="6"/>
        </w:rPr>
        <w:t> </w:t>
      </w:r>
      <w:r>
        <w:rPr/>
        <w:t>centre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cancérologie</w:t>
      </w:r>
      <w:r>
        <w:rPr>
          <w:spacing w:val="5"/>
        </w:rPr>
        <w:t> </w:t>
      </w:r>
      <w:r>
        <w:rPr/>
        <w:t>de</w:t>
      </w:r>
      <w:r>
        <w:rPr>
          <w:spacing w:val="-57"/>
        </w:rPr>
        <w:t> </w:t>
      </w:r>
      <w:r>
        <w:rPr/>
        <w:t>l’hôpital</w:t>
      </w:r>
      <w:r>
        <w:rPr>
          <w:spacing w:val="3"/>
        </w:rPr>
        <w:t> </w:t>
      </w:r>
      <w:r>
        <w:rPr/>
        <w:t>Frantz</w:t>
      </w:r>
      <w:r>
        <w:rPr>
          <w:spacing w:val="5"/>
        </w:rPr>
        <w:t> </w:t>
      </w:r>
      <w:r>
        <w:rPr/>
        <w:t>Fanon de</w:t>
      </w:r>
      <w:r>
        <w:rPr>
          <w:spacing w:val="5"/>
        </w:rPr>
        <w:t> </w:t>
      </w:r>
      <w:r>
        <w:rPr/>
        <w:t>Blida</w:t>
      </w:r>
      <w:r>
        <w:rPr>
          <w:spacing w:val="2"/>
        </w:rPr>
        <w:t> </w:t>
      </w:r>
      <w:r>
        <w:rPr/>
        <w:t>doit</w:t>
      </w:r>
      <w:r>
        <w:rPr>
          <w:spacing w:val="4"/>
        </w:rPr>
        <w:t> </w:t>
      </w:r>
      <w:r>
        <w:rPr/>
        <w:t>contribuer</w:t>
      </w:r>
      <w:r>
        <w:rPr>
          <w:spacing w:val="5"/>
        </w:rPr>
        <w:t> </w:t>
      </w:r>
      <w:r>
        <w:rPr/>
        <w:t>à cette</w:t>
      </w:r>
      <w:r>
        <w:rPr>
          <w:spacing w:val="1"/>
        </w:rPr>
        <w:t> </w:t>
      </w:r>
      <w:r>
        <w:rPr/>
        <w:t>formation.</w:t>
      </w:r>
      <w:r>
        <w:rPr>
          <w:spacing w:val="9"/>
        </w:rPr>
        <w:t> </w:t>
      </w:r>
      <w:r>
        <w:rPr/>
        <w:t>Ce</w:t>
      </w:r>
      <w:r>
        <w:rPr>
          <w:spacing w:val="3"/>
        </w:rPr>
        <w:t> </w:t>
      </w:r>
      <w:r>
        <w:rPr/>
        <w:t>Master a donc</w:t>
      </w:r>
      <w:r>
        <w:rPr>
          <w:spacing w:val="1"/>
        </w:rPr>
        <w:t> </w:t>
      </w:r>
      <w:r>
        <w:rPr/>
        <w:t>pour débouchés</w:t>
      </w:r>
      <w:r>
        <w:rPr>
          <w:spacing w:val="-57"/>
        </w:rPr>
        <w:t> </w:t>
      </w:r>
      <w:r>
        <w:rPr/>
        <w:t>des</w:t>
      </w:r>
      <w:r>
        <w:rPr>
          <w:spacing w:val="52"/>
        </w:rPr>
        <w:t> </w:t>
      </w:r>
      <w:r>
        <w:rPr/>
        <w:t>professionnels</w:t>
      </w:r>
      <w:r>
        <w:rPr>
          <w:spacing w:val="53"/>
        </w:rPr>
        <w:t> </w:t>
      </w:r>
      <w:r>
        <w:rPr/>
        <w:t>spécialistes</w:t>
      </w:r>
      <w:r>
        <w:rPr>
          <w:spacing w:val="52"/>
        </w:rPr>
        <w:t> </w:t>
      </w:r>
      <w:r>
        <w:rPr/>
        <w:t>en</w:t>
      </w:r>
      <w:r>
        <w:rPr>
          <w:spacing w:val="53"/>
        </w:rPr>
        <w:t> </w:t>
      </w:r>
      <w:r>
        <w:rPr/>
        <w:t>radiobiologie</w:t>
      </w:r>
      <w:r>
        <w:rPr>
          <w:spacing w:val="57"/>
        </w:rPr>
        <w:t> </w:t>
      </w:r>
      <w:r>
        <w:rPr/>
        <w:t>et</w:t>
      </w:r>
      <w:r>
        <w:rPr>
          <w:spacing w:val="53"/>
        </w:rPr>
        <w:t> </w:t>
      </w:r>
      <w:r>
        <w:rPr/>
        <w:t>radioprotection,</w:t>
      </w:r>
      <w:r>
        <w:rPr>
          <w:spacing w:val="54"/>
        </w:rPr>
        <w:t> </w:t>
      </w:r>
      <w:r>
        <w:rPr/>
        <w:t>travaillant</w:t>
      </w:r>
      <w:r>
        <w:rPr>
          <w:spacing w:val="53"/>
        </w:rPr>
        <w:t> </w:t>
      </w:r>
      <w:r>
        <w:rPr/>
        <w:t>dans</w:t>
      </w:r>
      <w:r>
        <w:rPr>
          <w:spacing w:val="52"/>
        </w:rPr>
        <w:t> </w:t>
      </w:r>
      <w:r>
        <w:rPr/>
        <w:t>les</w:t>
      </w:r>
      <w:r>
        <w:rPr>
          <w:spacing w:val="53"/>
        </w:rPr>
        <w:t> </w:t>
      </w:r>
      <w:r>
        <w:rPr/>
        <w:t>services</w:t>
      </w:r>
      <w:r>
        <w:rPr>
          <w:spacing w:val="-57"/>
        </w:rPr>
        <w:t> </w:t>
      </w:r>
      <w:r>
        <w:rPr/>
        <w:t>hospitaliers</w:t>
      </w:r>
      <w:r>
        <w:rPr>
          <w:spacing w:val="37"/>
        </w:rPr>
        <w:t> </w:t>
      </w:r>
      <w:r>
        <w:rPr/>
        <w:t>utilisant</w:t>
      </w:r>
      <w:r>
        <w:rPr>
          <w:spacing w:val="41"/>
        </w:rPr>
        <w:t> </w:t>
      </w:r>
      <w:r>
        <w:rPr/>
        <w:t>les</w:t>
      </w:r>
      <w:r>
        <w:rPr>
          <w:spacing w:val="37"/>
        </w:rPr>
        <w:t> </w:t>
      </w:r>
      <w:r>
        <w:rPr/>
        <w:t>rayonnements</w:t>
      </w:r>
      <w:r>
        <w:rPr>
          <w:spacing w:val="39"/>
        </w:rPr>
        <w:t> </w:t>
      </w:r>
      <w:r>
        <w:rPr/>
        <w:t>ionisants,</w:t>
      </w:r>
      <w:r>
        <w:rPr>
          <w:spacing w:val="44"/>
        </w:rPr>
        <w:t> </w:t>
      </w:r>
      <w:r>
        <w:rPr/>
        <w:t>dans</w:t>
      </w:r>
      <w:r>
        <w:rPr>
          <w:spacing w:val="40"/>
        </w:rPr>
        <w:t> </w:t>
      </w:r>
      <w:r>
        <w:rPr/>
        <w:t>les</w:t>
      </w:r>
      <w:r>
        <w:rPr>
          <w:spacing w:val="37"/>
        </w:rPr>
        <w:t> </w:t>
      </w:r>
      <w:r>
        <w:rPr/>
        <w:t>équipes</w:t>
      </w:r>
      <w:r>
        <w:rPr>
          <w:spacing w:val="40"/>
        </w:rPr>
        <w:t> </w:t>
      </w:r>
      <w:r>
        <w:rPr/>
        <w:t>de</w:t>
      </w:r>
      <w:r>
        <w:rPr>
          <w:spacing w:val="36"/>
        </w:rPr>
        <w:t> </w:t>
      </w:r>
      <w:r>
        <w:rPr/>
        <w:t>recherche</w:t>
      </w:r>
      <w:r>
        <w:rPr>
          <w:spacing w:val="37"/>
        </w:rPr>
        <w:t> </w:t>
      </w:r>
      <w:r>
        <w:rPr/>
        <w:t>et</w:t>
      </w:r>
      <w:r>
        <w:rPr>
          <w:spacing w:val="42"/>
        </w:rPr>
        <w:t> </w:t>
      </w:r>
      <w:r>
        <w:rPr/>
        <w:t>aussi</w:t>
      </w:r>
      <w:r>
        <w:rPr>
          <w:spacing w:val="39"/>
        </w:rPr>
        <w:t> </w:t>
      </w:r>
      <w:r>
        <w:rPr/>
        <w:t>dans</w:t>
      </w:r>
      <w:r>
        <w:rPr>
          <w:spacing w:val="40"/>
        </w:rPr>
        <w:t> </w:t>
      </w:r>
      <w:r>
        <w:rPr/>
        <w:t>de</w:t>
      </w:r>
      <w:r>
        <w:rPr>
          <w:spacing w:val="-57"/>
        </w:rPr>
        <w:t> </w:t>
      </w:r>
      <w:r>
        <w:rPr/>
        <w:t>nombreuses</w:t>
      </w:r>
      <w:r>
        <w:rPr>
          <w:spacing w:val="42"/>
        </w:rPr>
        <w:t> </w:t>
      </w:r>
      <w:r>
        <w:rPr/>
        <w:t>branches</w:t>
      </w:r>
      <w:r>
        <w:rPr>
          <w:spacing w:val="42"/>
        </w:rPr>
        <w:t> </w:t>
      </w:r>
      <w:r>
        <w:rPr/>
        <w:t>publiques</w:t>
      </w:r>
      <w:r>
        <w:rPr>
          <w:spacing w:val="43"/>
        </w:rPr>
        <w:t> </w:t>
      </w:r>
      <w:r>
        <w:rPr/>
        <w:t>ou</w:t>
      </w:r>
      <w:r>
        <w:rPr>
          <w:spacing w:val="42"/>
        </w:rPr>
        <w:t> </w:t>
      </w:r>
      <w:r>
        <w:rPr/>
        <w:t>industrielles</w:t>
      </w:r>
      <w:r>
        <w:rPr>
          <w:spacing w:val="44"/>
        </w:rPr>
        <w:t> </w:t>
      </w:r>
      <w:r>
        <w:rPr/>
        <w:t>concernant</w:t>
      </w:r>
      <w:r>
        <w:rPr>
          <w:spacing w:val="41"/>
        </w:rPr>
        <w:t> </w:t>
      </w:r>
      <w:r>
        <w:rPr/>
        <w:t>la</w:t>
      </w:r>
      <w:r>
        <w:rPr>
          <w:spacing w:val="45"/>
        </w:rPr>
        <w:t> </w:t>
      </w:r>
      <w:r>
        <w:rPr/>
        <w:t>réglementation</w:t>
      </w:r>
      <w:r>
        <w:rPr>
          <w:spacing w:val="42"/>
        </w:rPr>
        <w:t> </w:t>
      </w:r>
      <w:r>
        <w:rPr/>
        <w:t>des</w:t>
      </w:r>
      <w:r>
        <w:rPr>
          <w:spacing w:val="44"/>
        </w:rPr>
        <w:t> </w:t>
      </w:r>
      <w:r>
        <w:rPr/>
        <w:t>rayonnements</w:t>
      </w:r>
      <w:r>
        <w:rPr>
          <w:spacing w:val="-57"/>
        </w:rPr>
        <w:t> </w:t>
      </w:r>
      <w:r>
        <w:rPr/>
        <w:t>ionisants;</w:t>
      </w:r>
      <w:r>
        <w:rPr>
          <w:spacing w:val="-10"/>
        </w:rPr>
        <w:t> </w:t>
      </w:r>
      <w:r>
        <w:rPr/>
        <w:t>mais</w:t>
      </w:r>
      <w:r>
        <w:rPr>
          <w:spacing w:val="-9"/>
        </w:rPr>
        <w:t> </w:t>
      </w:r>
      <w:r>
        <w:rPr/>
        <w:t>également</w:t>
      </w:r>
      <w:r>
        <w:rPr>
          <w:spacing w:val="-9"/>
        </w:rPr>
        <w:t> </w:t>
      </w:r>
      <w:r>
        <w:rPr/>
        <w:t>dans</w:t>
      </w:r>
      <w:r>
        <w:rPr>
          <w:spacing w:val="-10"/>
        </w:rPr>
        <w:t> </w:t>
      </w:r>
      <w:r>
        <w:rPr/>
        <w:t>le</w:t>
      </w:r>
      <w:r>
        <w:rPr>
          <w:spacing w:val="-10"/>
        </w:rPr>
        <w:t> </w:t>
      </w:r>
      <w:r>
        <w:rPr/>
        <w:t>secteur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l’enseignement</w:t>
      </w:r>
      <w:r>
        <w:rPr>
          <w:spacing w:val="-7"/>
        </w:rPr>
        <w:t> </w:t>
      </w:r>
      <w:r>
        <w:rPr/>
        <w:t>supérieur</w:t>
      </w:r>
      <w:r>
        <w:rPr>
          <w:spacing w:val="-10"/>
        </w:rPr>
        <w:t> </w:t>
      </w:r>
      <w:r>
        <w:rPr/>
        <w:t>et</w:t>
      </w:r>
      <w:r>
        <w:rPr>
          <w:spacing w:val="-10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10"/>
        </w:rPr>
        <w:t> </w:t>
      </w:r>
      <w:r>
        <w:rPr/>
        <w:t>recherche</w:t>
      </w:r>
      <w:r>
        <w:rPr>
          <w:spacing w:val="-11"/>
        </w:rPr>
        <w:t> </w:t>
      </w:r>
      <w:r>
        <w:rPr/>
        <w:t>scientifique.</w:t>
      </w:r>
      <w:r>
        <w:rPr>
          <w:spacing w:val="-57"/>
        </w:rPr>
        <w:t> </w:t>
      </w:r>
      <w:r>
        <w:rPr/>
        <w:t>Ce master forme des spécialistes polyvalents des principales modalités d'imagerie utilisées en</w:t>
      </w:r>
      <w:r>
        <w:rPr>
          <w:spacing w:val="1"/>
        </w:rPr>
        <w:t> </w:t>
      </w:r>
      <w:r>
        <w:rPr/>
        <w:t>clinique</w:t>
      </w:r>
      <w:r>
        <w:rPr>
          <w:spacing w:val="4"/>
        </w:rPr>
        <w:t> </w:t>
      </w:r>
      <w:r>
        <w:rPr/>
        <w:t>médicale</w:t>
      </w:r>
      <w:r>
        <w:rPr>
          <w:spacing w:val="7"/>
        </w:rPr>
        <w:t> </w:t>
      </w:r>
      <w:r>
        <w:rPr/>
        <w:t>(Rayons</w:t>
      </w:r>
      <w:r>
        <w:rPr>
          <w:spacing w:val="7"/>
        </w:rPr>
        <w:t> </w:t>
      </w:r>
      <w:r>
        <w:rPr/>
        <w:t>X,</w:t>
      </w:r>
      <w:r>
        <w:rPr>
          <w:spacing w:val="11"/>
        </w:rPr>
        <w:t> </w:t>
      </w:r>
      <w:r>
        <w:rPr/>
        <w:t>IRM</w:t>
      </w:r>
      <w:r>
        <w:rPr>
          <w:spacing w:val="8"/>
        </w:rPr>
        <w:t> </w:t>
      </w:r>
      <w:r>
        <w:rPr/>
        <w:t>et</w:t>
      </w:r>
      <w:r>
        <w:rPr>
          <w:spacing w:val="7"/>
        </w:rPr>
        <w:t> </w:t>
      </w:r>
      <w:r>
        <w:rPr/>
        <w:t>Médecine</w:t>
      </w:r>
      <w:r>
        <w:rPr>
          <w:spacing w:val="10"/>
        </w:rPr>
        <w:t> </w:t>
      </w:r>
      <w:r>
        <w:rPr/>
        <w:t>Nucléaire).</w:t>
      </w:r>
      <w:r>
        <w:rPr>
          <w:spacing w:val="12"/>
        </w:rPr>
        <w:t> </w:t>
      </w:r>
      <w:r>
        <w:rPr/>
        <w:t>Les</w:t>
      </w:r>
      <w:r>
        <w:rPr>
          <w:spacing w:val="6"/>
        </w:rPr>
        <w:t> </w:t>
      </w:r>
      <w:r>
        <w:rPr/>
        <w:t>débouchés</w:t>
      </w:r>
      <w:r>
        <w:rPr>
          <w:spacing w:val="6"/>
        </w:rPr>
        <w:t> </w:t>
      </w:r>
      <w:r>
        <w:rPr/>
        <w:t>sont</w:t>
      </w:r>
      <w:r>
        <w:rPr>
          <w:spacing w:val="8"/>
        </w:rPr>
        <w:t> </w:t>
      </w:r>
      <w:r>
        <w:rPr/>
        <w:t>multiples,</w:t>
      </w:r>
      <w:r>
        <w:rPr>
          <w:spacing w:val="7"/>
        </w:rPr>
        <w:t> </w:t>
      </w:r>
      <w:r>
        <w:rPr/>
        <w:t>mais</w:t>
      </w:r>
      <w:r>
        <w:rPr>
          <w:spacing w:val="6"/>
        </w:rPr>
        <w:t> </w:t>
      </w:r>
      <w:r>
        <w:rPr/>
        <w:t>ils</w:t>
      </w:r>
      <w:r>
        <w:rPr>
          <w:spacing w:val="-57"/>
        </w:rPr>
        <w:t> </w:t>
      </w:r>
      <w:r>
        <w:rPr/>
        <w:t>sont</w:t>
      </w:r>
      <w:r>
        <w:rPr>
          <w:spacing w:val="2"/>
        </w:rPr>
        <w:t> </w:t>
      </w:r>
      <w:r>
        <w:rPr/>
        <w:t>principalement</w:t>
      </w:r>
      <w:r>
        <w:rPr>
          <w:spacing w:val="2"/>
        </w:rPr>
        <w:t> </w:t>
      </w:r>
      <w:r>
        <w:rPr/>
        <w:t>orientés</w:t>
      </w:r>
      <w:r>
        <w:rPr>
          <w:spacing w:val="-1"/>
        </w:rPr>
        <w:t> </w:t>
      </w:r>
      <w:r>
        <w:rPr/>
        <w:t>vers</w:t>
      </w:r>
      <w:r>
        <w:rPr>
          <w:spacing w:val="2"/>
        </w:rPr>
        <w:t> </w:t>
      </w:r>
      <w:r>
        <w:rPr/>
        <w:t>une</w:t>
      </w:r>
      <w:r>
        <w:rPr>
          <w:spacing w:val="-2"/>
        </w:rPr>
        <w:t> </w:t>
      </w:r>
      <w:r>
        <w:rPr/>
        <w:t>poursuite</w:t>
      </w:r>
      <w:r>
        <w:rPr>
          <w:spacing w:val="-1"/>
        </w:rPr>
        <w:t> </w:t>
      </w:r>
      <w:r>
        <w:rPr/>
        <w:t>d'étude</w:t>
      </w:r>
      <w:r>
        <w:rPr>
          <w:spacing w:val="-2"/>
        </w:rPr>
        <w:t> </w:t>
      </w:r>
      <w:r>
        <w:rPr/>
        <w:t>en</w:t>
      </w:r>
      <w:r>
        <w:rPr>
          <w:spacing w:val="1"/>
        </w:rPr>
        <w:t> </w:t>
      </w:r>
      <w:r>
        <w:rPr/>
        <w:t>thèse</w:t>
      </w:r>
      <w:r>
        <w:rPr>
          <w:spacing w:val="-3"/>
        </w:rPr>
        <w:t> </w:t>
      </w:r>
      <w:r>
        <w:rPr/>
        <w:t>de</w:t>
      </w:r>
      <w:r>
        <w:rPr>
          <w:spacing w:val="1"/>
        </w:rPr>
        <w:t> </w:t>
      </w:r>
      <w:r>
        <w:rPr/>
        <w:t>doctorat</w:t>
      </w:r>
      <w:r>
        <w:rPr>
          <w:spacing w:val="2"/>
        </w:rPr>
        <w:t> </w:t>
      </w:r>
      <w:r>
        <w:rPr/>
        <w:t>dans</w:t>
      </w:r>
      <w:r>
        <w:rPr>
          <w:spacing w:val="1"/>
        </w:rPr>
        <w:t> </w:t>
      </w:r>
      <w:r>
        <w:rPr/>
        <w:t>des</w:t>
      </w:r>
      <w:r>
        <w:rPr>
          <w:spacing w:val="4"/>
        </w:rPr>
        <w:t> </w:t>
      </w:r>
      <w:r>
        <w:rPr/>
        <w:t>grands</w:t>
      </w:r>
      <w:r>
        <w:rPr>
          <w:spacing w:val="1"/>
        </w:rPr>
        <w:t> </w:t>
      </w:r>
      <w:r>
        <w:rPr/>
        <w:t>organismes</w:t>
      </w:r>
      <w:r>
        <w:rPr>
          <w:spacing w:val="19"/>
        </w:rPr>
        <w:t> </w:t>
      </w:r>
      <w:r>
        <w:rPr/>
        <w:t>de</w:t>
      </w:r>
      <w:r>
        <w:rPr>
          <w:spacing w:val="24"/>
        </w:rPr>
        <w:t> </w:t>
      </w:r>
      <w:r>
        <w:rPr/>
        <w:t>recherche</w:t>
      </w:r>
      <w:r>
        <w:rPr>
          <w:spacing w:val="24"/>
        </w:rPr>
        <w:t> </w:t>
      </w:r>
      <w:r>
        <w:rPr/>
        <w:t>publique</w:t>
      </w:r>
      <w:r>
        <w:rPr>
          <w:spacing w:val="23"/>
        </w:rPr>
        <w:t> </w:t>
      </w:r>
      <w:r>
        <w:rPr/>
        <w:t>(UDTS,</w:t>
      </w:r>
      <w:r>
        <w:rPr>
          <w:spacing w:val="23"/>
        </w:rPr>
        <w:t> </w:t>
      </w:r>
      <w:r>
        <w:rPr/>
        <w:t>CDTA,</w:t>
      </w:r>
      <w:r>
        <w:rPr>
          <w:spacing w:val="20"/>
        </w:rPr>
        <w:t> </w:t>
      </w:r>
      <w:r>
        <w:rPr/>
        <w:t>CRNA,</w:t>
      </w:r>
      <w:r>
        <w:rPr>
          <w:spacing w:val="19"/>
        </w:rPr>
        <w:t> </w:t>
      </w:r>
      <w:r>
        <w:rPr/>
        <w:t>Universités,...)</w:t>
      </w:r>
      <w:r>
        <w:rPr>
          <w:spacing w:val="22"/>
        </w:rPr>
        <w:t> </w:t>
      </w:r>
      <w:r>
        <w:rPr/>
        <w:t>ou</w:t>
      </w:r>
      <w:r>
        <w:rPr>
          <w:spacing w:val="21"/>
        </w:rPr>
        <w:t> </w:t>
      </w:r>
      <w:r>
        <w:rPr/>
        <w:t>privés</w:t>
      </w:r>
      <w:r>
        <w:rPr>
          <w:spacing w:val="22"/>
        </w:rPr>
        <w:t> </w:t>
      </w:r>
      <w:r>
        <w:rPr/>
        <w:t>pour</w:t>
      </w:r>
      <w:r>
        <w:rPr>
          <w:spacing w:val="22"/>
        </w:rPr>
        <w:t> </w:t>
      </w:r>
      <w:r>
        <w:rPr/>
        <w:t>l'option</w:t>
      </w:r>
    </w:p>
    <w:p>
      <w:pPr>
        <w:pStyle w:val="BodyText"/>
        <w:spacing w:line="274" w:lineRule="exact"/>
        <w:ind w:left="252"/>
      </w:pPr>
      <w:r>
        <w:rPr/>
        <w:t>«</w:t>
      </w:r>
      <w:r>
        <w:rPr>
          <w:spacing w:val="-6"/>
        </w:rPr>
        <w:t> </w:t>
      </w:r>
      <w:r>
        <w:rPr/>
        <w:t>Imagerie</w:t>
      </w:r>
      <w:r>
        <w:rPr>
          <w:spacing w:val="-7"/>
        </w:rPr>
        <w:t> </w:t>
      </w:r>
      <w:r>
        <w:rPr/>
        <w:t>Médicale</w:t>
      </w:r>
      <w:r>
        <w:rPr>
          <w:spacing w:val="6"/>
        </w:rPr>
        <w:t> </w:t>
      </w:r>
      <w:r>
        <w:rPr/>
        <w:t>»</w:t>
      </w:r>
    </w:p>
    <w:p>
      <w:pPr>
        <w:pStyle w:val="ListParagraph"/>
        <w:numPr>
          <w:ilvl w:val="0"/>
          <w:numId w:val="6"/>
        </w:numPr>
        <w:tabs>
          <w:tab w:pos="754" w:val="left" w:leader="none"/>
          <w:tab w:pos="755" w:val="left" w:leader="none"/>
        </w:tabs>
        <w:spacing w:line="240" w:lineRule="auto" w:before="137" w:after="0"/>
        <w:ind w:left="754" w:right="0" w:hanging="361"/>
        <w:jc w:val="left"/>
        <w:rPr>
          <w:sz w:val="24"/>
        </w:rPr>
      </w:pPr>
      <w:r>
        <w:rPr>
          <w:sz w:val="24"/>
        </w:rPr>
        <w:t>Education</w:t>
      </w:r>
      <w:r>
        <w:rPr>
          <w:spacing w:val="-3"/>
          <w:sz w:val="24"/>
        </w:rPr>
        <w:t> </w:t>
      </w:r>
      <w:r>
        <w:rPr>
          <w:sz w:val="24"/>
        </w:rPr>
        <w:t>nationale</w:t>
      </w:r>
      <w:r>
        <w:rPr>
          <w:spacing w:val="-3"/>
          <w:sz w:val="24"/>
        </w:rPr>
        <w:t> </w:t>
      </w:r>
      <w:r>
        <w:rPr>
          <w:sz w:val="24"/>
        </w:rPr>
        <w:t>(secondaire</w:t>
      </w:r>
      <w:r>
        <w:rPr>
          <w:spacing w:val="-6"/>
          <w:sz w:val="24"/>
        </w:rPr>
        <w:t> </w:t>
      </w:r>
      <w:r>
        <w:rPr>
          <w:sz w:val="24"/>
        </w:rPr>
        <w:t>en</w:t>
      </w:r>
      <w:r>
        <w:rPr>
          <w:spacing w:val="-1"/>
          <w:sz w:val="24"/>
        </w:rPr>
        <w:t> </w:t>
      </w:r>
      <w:r>
        <w:rPr>
          <w:sz w:val="24"/>
        </w:rPr>
        <w:t>particulier)</w:t>
      </w:r>
    </w:p>
    <w:p>
      <w:pPr>
        <w:pStyle w:val="ListParagraph"/>
        <w:numPr>
          <w:ilvl w:val="0"/>
          <w:numId w:val="6"/>
        </w:numPr>
        <w:tabs>
          <w:tab w:pos="754" w:val="left" w:leader="none"/>
          <w:tab w:pos="755" w:val="left" w:leader="none"/>
        </w:tabs>
        <w:spacing w:line="240" w:lineRule="auto" w:before="135" w:after="0"/>
        <w:ind w:left="754" w:right="0" w:hanging="361"/>
        <w:jc w:val="left"/>
        <w:rPr>
          <w:sz w:val="24"/>
        </w:rPr>
      </w:pPr>
      <w:r>
        <w:rPr>
          <w:sz w:val="24"/>
        </w:rPr>
        <w:t>Centres</w:t>
      </w:r>
      <w:r>
        <w:rPr>
          <w:spacing w:val="-7"/>
          <w:sz w:val="24"/>
        </w:rPr>
        <w:t> </w:t>
      </w:r>
      <w:r>
        <w:rPr>
          <w:sz w:val="24"/>
        </w:rPr>
        <w:t>d’imagerie</w:t>
      </w:r>
    </w:p>
    <w:p>
      <w:pPr>
        <w:pStyle w:val="ListParagraph"/>
        <w:numPr>
          <w:ilvl w:val="0"/>
          <w:numId w:val="6"/>
        </w:numPr>
        <w:tabs>
          <w:tab w:pos="754" w:val="left" w:leader="none"/>
          <w:tab w:pos="755" w:val="left" w:leader="none"/>
        </w:tabs>
        <w:spacing w:line="240" w:lineRule="auto" w:before="138" w:after="0"/>
        <w:ind w:left="754" w:right="0" w:hanging="361"/>
        <w:jc w:val="left"/>
        <w:rPr>
          <w:sz w:val="24"/>
        </w:rPr>
      </w:pPr>
      <w:r>
        <w:rPr>
          <w:sz w:val="24"/>
        </w:rPr>
        <w:t>Centres</w:t>
      </w:r>
      <w:r>
        <w:rPr>
          <w:spacing w:val="-8"/>
          <w:sz w:val="24"/>
        </w:rPr>
        <w:t> </w:t>
      </w:r>
      <w:r>
        <w:rPr>
          <w:sz w:val="24"/>
        </w:rPr>
        <w:t>Hospitalier</w:t>
      </w:r>
      <w:r>
        <w:rPr>
          <w:spacing w:val="-5"/>
          <w:sz w:val="24"/>
        </w:rPr>
        <w:t> </w:t>
      </w:r>
      <w:r>
        <w:rPr>
          <w:sz w:val="24"/>
        </w:rPr>
        <w:t>(Radiologie,</w:t>
      </w:r>
      <w:r>
        <w:rPr>
          <w:spacing w:val="-6"/>
          <w:sz w:val="24"/>
        </w:rPr>
        <w:t> </w:t>
      </w:r>
      <w:r>
        <w:rPr>
          <w:sz w:val="24"/>
        </w:rPr>
        <w:t>médecine</w:t>
      </w:r>
      <w:r>
        <w:rPr>
          <w:spacing w:val="-5"/>
          <w:sz w:val="24"/>
        </w:rPr>
        <w:t> </w:t>
      </w:r>
      <w:r>
        <w:rPr>
          <w:sz w:val="24"/>
        </w:rPr>
        <w:t>nucléaire,</w:t>
      </w:r>
      <w:r>
        <w:rPr>
          <w:spacing w:val="-6"/>
          <w:sz w:val="24"/>
        </w:rPr>
        <w:t> </w:t>
      </w:r>
      <w:r>
        <w:rPr>
          <w:sz w:val="24"/>
        </w:rPr>
        <w:t>Radiothérapie)</w:t>
      </w:r>
    </w:p>
    <w:p>
      <w:pPr>
        <w:pStyle w:val="ListParagraph"/>
        <w:numPr>
          <w:ilvl w:val="0"/>
          <w:numId w:val="6"/>
        </w:numPr>
        <w:tabs>
          <w:tab w:pos="754" w:val="left" w:leader="none"/>
          <w:tab w:pos="755" w:val="left" w:leader="none"/>
        </w:tabs>
        <w:spacing w:line="240" w:lineRule="auto" w:before="136" w:after="0"/>
        <w:ind w:left="754" w:right="0" w:hanging="361"/>
        <w:jc w:val="left"/>
        <w:rPr>
          <w:sz w:val="24"/>
        </w:rPr>
      </w:pPr>
      <w:r>
        <w:rPr>
          <w:sz w:val="24"/>
        </w:rPr>
        <w:t>Centres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recherche</w:t>
      </w:r>
    </w:p>
    <w:p>
      <w:pPr>
        <w:pStyle w:val="ListParagraph"/>
        <w:numPr>
          <w:ilvl w:val="0"/>
          <w:numId w:val="6"/>
        </w:numPr>
        <w:tabs>
          <w:tab w:pos="754" w:val="left" w:leader="none"/>
          <w:tab w:pos="755" w:val="left" w:leader="none"/>
        </w:tabs>
        <w:spacing w:line="240" w:lineRule="auto" w:before="136" w:after="0"/>
        <w:ind w:left="754" w:right="0" w:hanging="361"/>
        <w:jc w:val="left"/>
        <w:rPr>
          <w:sz w:val="24"/>
        </w:rPr>
      </w:pPr>
      <w:r>
        <w:rPr>
          <w:sz w:val="24"/>
        </w:rPr>
        <w:t>Laboratoires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recherche</w:t>
      </w:r>
      <w:r>
        <w:rPr>
          <w:spacing w:val="-6"/>
          <w:sz w:val="24"/>
        </w:rPr>
        <w:t> </w:t>
      </w:r>
      <w:r>
        <w:rPr>
          <w:sz w:val="24"/>
        </w:rPr>
        <w:t>(Universités)</w:t>
      </w:r>
    </w:p>
    <w:p>
      <w:pPr>
        <w:pStyle w:val="ListParagraph"/>
        <w:numPr>
          <w:ilvl w:val="0"/>
          <w:numId w:val="6"/>
        </w:numPr>
        <w:tabs>
          <w:tab w:pos="754" w:val="left" w:leader="none"/>
          <w:tab w:pos="755" w:val="left" w:leader="none"/>
        </w:tabs>
        <w:spacing w:line="240" w:lineRule="auto" w:before="138" w:after="0"/>
        <w:ind w:left="754" w:right="0" w:hanging="361"/>
        <w:jc w:val="left"/>
        <w:rPr>
          <w:sz w:val="24"/>
        </w:rPr>
      </w:pPr>
      <w:r>
        <w:rPr>
          <w:sz w:val="24"/>
        </w:rPr>
        <w:t>Environnement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0" w:footer="1601" w:top="520" w:bottom="1800" w:left="880" w:right="920"/>
        </w:sectPr>
      </w:pPr>
    </w:p>
    <w:p>
      <w:pPr>
        <w:pStyle w:val="Heading2"/>
        <w:spacing w:before="62"/>
        <w:rPr>
          <w:rFonts w:ascii="Arial" w:hAnsi="Arial"/>
        </w:rPr>
      </w:pPr>
      <w:r>
        <w:rPr>
          <w:rFonts w:ascii="Arial" w:hAnsi="Arial"/>
        </w:rPr>
        <w:t>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–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Passerelles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vers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les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autres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spécialités</w:t>
      </w:r>
    </w:p>
    <w:p>
      <w:pPr>
        <w:pStyle w:val="BodyText"/>
        <w:spacing w:before="9"/>
        <w:rPr>
          <w:rFonts w:ascii="Arial"/>
          <w:b/>
          <w:sz w:val="23"/>
        </w:rPr>
      </w:pPr>
    </w:p>
    <w:p>
      <w:pPr>
        <w:pStyle w:val="ListParagraph"/>
        <w:numPr>
          <w:ilvl w:val="0"/>
          <w:numId w:val="7"/>
        </w:numPr>
        <w:tabs>
          <w:tab w:pos="754" w:val="left" w:leader="none"/>
          <w:tab w:pos="755" w:val="left" w:leader="none"/>
        </w:tabs>
        <w:spacing w:line="240" w:lineRule="auto" w:before="1" w:after="0"/>
        <w:ind w:left="754" w:right="0" w:hanging="361"/>
        <w:jc w:val="left"/>
        <w:rPr>
          <w:rFonts w:ascii="Microsoft Sans Serif" w:hAnsi="Microsoft Sans Serif"/>
          <w:sz w:val="24"/>
        </w:rPr>
      </w:pPr>
      <w:r>
        <w:rPr>
          <w:sz w:val="24"/>
        </w:rPr>
        <w:t>Physique</w:t>
      </w:r>
      <w:r>
        <w:rPr>
          <w:spacing w:val="-7"/>
          <w:sz w:val="24"/>
        </w:rPr>
        <w:t> </w:t>
      </w:r>
      <w:r>
        <w:rPr>
          <w:sz w:val="24"/>
        </w:rPr>
        <w:t>des</w:t>
      </w:r>
      <w:r>
        <w:rPr>
          <w:spacing w:val="-6"/>
          <w:sz w:val="24"/>
        </w:rPr>
        <w:t> </w:t>
      </w:r>
      <w:r>
        <w:rPr>
          <w:sz w:val="24"/>
        </w:rPr>
        <w:t>rayonnements</w:t>
      </w:r>
    </w:p>
    <w:p>
      <w:pPr>
        <w:pStyle w:val="ListParagraph"/>
        <w:numPr>
          <w:ilvl w:val="0"/>
          <w:numId w:val="7"/>
        </w:numPr>
        <w:tabs>
          <w:tab w:pos="754" w:val="left" w:leader="none"/>
          <w:tab w:pos="755" w:val="left" w:leader="none"/>
        </w:tabs>
        <w:spacing w:line="240" w:lineRule="auto" w:before="139" w:after="0"/>
        <w:ind w:left="754" w:right="0" w:hanging="361"/>
        <w:jc w:val="left"/>
        <w:rPr>
          <w:rFonts w:ascii="Microsoft Sans Serif" w:hAnsi="Microsoft Sans Serif"/>
          <w:sz w:val="24"/>
        </w:rPr>
      </w:pPr>
      <w:r>
        <w:rPr>
          <w:sz w:val="24"/>
        </w:rPr>
        <w:t>Radioprotection</w:t>
      </w:r>
      <w:r>
        <w:rPr>
          <w:spacing w:val="-5"/>
          <w:sz w:val="24"/>
        </w:rPr>
        <w:t> </w:t>
      </w:r>
      <w:r>
        <w:rPr>
          <w:sz w:val="24"/>
        </w:rPr>
        <w:t>et</w:t>
      </w:r>
      <w:r>
        <w:rPr>
          <w:spacing w:val="-5"/>
          <w:sz w:val="24"/>
        </w:rPr>
        <w:t> </w:t>
      </w:r>
      <w:r>
        <w:rPr>
          <w:sz w:val="24"/>
        </w:rPr>
        <w:t>sureté</w:t>
      </w:r>
    </w:p>
    <w:p>
      <w:pPr>
        <w:pStyle w:val="ListParagraph"/>
        <w:numPr>
          <w:ilvl w:val="0"/>
          <w:numId w:val="7"/>
        </w:numPr>
        <w:tabs>
          <w:tab w:pos="754" w:val="left" w:leader="none"/>
          <w:tab w:pos="755" w:val="left" w:leader="none"/>
        </w:tabs>
        <w:spacing w:line="240" w:lineRule="auto" w:before="137" w:after="0"/>
        <w:ind w:left="754" w:right="0" w:hanging="361"/>
        <w:jc w:val="left"/>
        <w:rPr>
          <w:rFonts w:ascii="Microsoft Sans Serif" w:hAnsi="Microsoft Sans Serif"/>
          <w:sz w:val="24"/>
        </w:rPr>
      </w:pPr>
      <w:r>
        <w:rPr>
          <w:sz w:val="24"/>
        </w:rPr>
        <w:t>Radiologie</w:t>
      </w:r>
    </w:p>
    <w:p>
      <w:pPr>
        <w:pStyle w:val="ListParagraph"/>
        <w:numPr>
          <w:ilvl w:val="0"/>
          <w:numId w:val="7"/>
        </w:numPr>
        <w:tabs>
          <w:tab w:pos="754" w:val="left" w:leader="none"/>
          <w:tab w:pos="755" w:val="left" w:leader="none"/>
        </w:tabs>
        <w:spacing w:line="240" w:lineRule="auto" w:before="141" w:after="0"/>
        <w:ind w:left="754" w:right="0" w:hanging="361"/>
        <w:jc w:val="left"/>
        <w:rPr>
          <w:rFonts w:ascii="Microsoft Sans Serif" w:hAnsi="Microsoft Sans Serif"/>
          <w:sz w:val="22"/>
        </w:rPr>
      </w:pPr>
      <w:r>
        <w:rPr>
          <w:sz w:val="24"/>
        </w:rPr>
        <w:t>Radiothérapie</w:t>
      </w:r>
    </w:p>
    <w:p>
      <w:pPr>
        <w:pStyle w:val="BodyText"/>
        <w:spacing w:before="6"/>
        <w:rPr>
          <w:sz w:val="36"/>
        </w:rPr>
      </w:pPr>
    </w:p>
    <w:p>
      <w:pPr>
        <w:pStyle w:val="Heading2"/>
        <w:rPr>
          <w:rFonts w:ascii="Arial" w:hAnsi="Arial"/>
        </w:rPr>
      </w:pPr>
      <w:r>
        <w:rPr>
          <w:rFonts w:ascii="Arial" w:hAnsi="Arial"/>
        </w:rPr>
        <w:t>F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–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Indicateurs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suivi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du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projet</w:t>
      </w:r>
    </w:p>
    <w:p>
      <w:pPr>
        <w:pStyle w:val="BodyText"/>
        <w:spacing w:before="6"/>
        <w:rPr>
          <w:rFonts w:ascii="Arial"/>
          <w:b/>
          <w:sz w:val="27"/>
        </w:rPr>
      </w:pPr>
    </w:p>
    <w:p>
      <w:pPr>
        <w:pStyle w:val="BodyText"/>
        <w:tabs>
          <w:tab w:pos="5770" w:val="left" w:leader="none"/>
        </w:tabs>
        <w:spacing w:line="360" w:lineRule="auto"/>
        <w:ind w:left="252" w:right="525" w:firstLine="420"/>
      </w:pPr>
      <w:r>
        <w:rPr/>
        <w:t>Une</w:t>
      </w:r>
      <w:r>
        <w:rPr>
          <w:spacing w:val="64"/>
        </w:rPr>
        <w:t> </w:t>
      </w:r>
      <w:r>
        <w:rPr/>
        <w:t>évaluation</w:t>
      </w:r>
      <w:r>
        <w:rPr>
          <w:spacing w:val="70"/>
        </w:rPr>
        <w:t> </w:t>
      </w:r>
      <w:r>
        <w:rPr/>
        <w:t>régulière</w:t>
      </w:r>
      <w:r>
        <w:rPr>
          <w:spacing w:val="66"/>
        </w:rPr>
        <w:t> </w:t>
      </w:r>
      <w:r>
        <w:rPr/>
        <w:t>et</w:t>
      </w:r>
      <w:r>
        <w:rPr>
          <w:spacing w:val="70"/>
        </w:rPr>
        <w:t> </w:t>
      </w:r>
      <w:r>
        <w:rPr/>
        <w:t>continue</w:t>
      </w:r>
      <w:r>
        <w:rPr>
          <w:spacing w:val="66"/>
        </w:rPr>
        <w:t> </w:t>
      </w:r>
      <w:r>
        <w:rPr/>
        <w:t>du</w:t>
      </w:r>
      <w:r>
        <w:rPr>
          <w:spacing w:val="69"/>
        </w:rPr>
        <w:t> </w:t>
      </w:r>
      <w:r>
        <w:rPr/>
        <w:t>projet</w:t>
        <w:tab/>
        <w:t>afin</w:t>
      </w:r>
      <w:r>
        <w:rPr>
          <w:spacing w:val="8"/>
        </w:rPr>
        <w:t> </w:t>
      </w:r>
      <w:r>
        <w:rPr/>
        <w:t>de</w:t>
      </w:r>
      <w:r>
        <w:rPr>
          <w:spacing w:val="5"/>
        </w:rPr>
        <w:t> </w:t>
      </w:r>
      <w:r>
        <w:rPr/>
        <w:t>suivre</w:t>
      </w:r>
      <w:r>
        <w:rPr>
          <w:spacing w:val="4"/>
        </w:rPr>
        <w:t> </w:t>
      </w:r>
      <w:r>
        <w:rPr/>
        <w:t>l’état</w:t>
      </w:r>
      <w:r>
        <w:rPr>
          <w:spacing w:val="9"/>
        </w:rPr>
        <w:t> </w:t>
      </w:r>
      <w:r>
        <w:rPr/>
        <w:t>d’avancement</w:t>
      </w:r>
      <w:r>
        <w:rPr>
          <w:spacing w:val="8"/>
        </w:rPr>
        <w:t> </w:t>
      </w:r>
      <w:r>
        <w:rPr/>
        <w:t>dans</w:t>
      </w:r>
      <w:r>
        <w:rPr>
          <w:spacing w:val="-57"/>
        </w:rPr>
        <w:t> </w:t>
      </w:r>
      <w:r>
        <w:rPr/>
        <w:t>l’exécution</w:t>
      </w:r>
      <w:r>
        <w:rPr>
          <w:spacing w:val="-1"/>
        </w:rPr>
        <w:t> </w:t>
      </w:r>
      <w:r>
        <w:rPr/>
        <w:t>des</w:t>
      </w:r>
      <w:r>
        <w:rPr>
          <w:spacing w:val="-1"/>
        </w:rPr>
        <w:t> </w:t>
      </w:r>
      <w:r>
        <w:rPr/>
        <w:t>programmes d’enseignements (Cours, TD,</w:t>
      </w:r>
      <w:r>
        <w:rPr>
          <w:spacing w:val="-2"/>
        </w:rPr>
        <w:t> </w:t>
      </w:r>
      <w:r>
        <w:rPr/>
        <w:t>TP, ….).</w:t>
      </w:r>
    </w:p>
    <w:p>
      <w:pPr>
        <w:pStyle w:val="BodyText"/>
        <w:spacing w:line="274" w:lineRule="exact"/>
        <w:ind w:left="252"/>
        <w:jc w:val="both"/>
      </w:pPr>
      <w:r>
        <w:rPr/>
        <w:t>L’évaluation</w:t>
      </w:r>
      <w:r>
        <w:rPr>
          <w:spacing w:val="-1"/>
        </w:rPr>
        <w:t> </w:t>
      </w:r>
      <w:r>
        <w:rPr/>
        <w:t>du</w:t>
      </w:r>
      <w:r>
        <w:rPr>
          <w:spacing w:val="-1"/>
        </w:rPr>
        <w:t> </w:t>
      </w:r>
      <w:r>
        <w:rPr/>
        <w:t>projet</w:t>
      </w:r>
      <w:r>
        <w:rPr>
          <w:spacing w:val="-2"/>
        </w:rPr>
        <w:t> </w:t>
      </w:r>
      <w:r>
        <w:rPr/>
        <w:t>sera</w:t>
      </w:r>
      <w:r>
        <w:rPr>
          <w:spacing w:val="-5"/>
        </w:rPr>
        <w:t> </w:t>
      </w:r>
      <w:r>
        <w:rPr/>
        <w:t>suivie</w:t>
      </w:r>
      <w:r>
        <w:rPr>
          <w:spacing w:val="-2"/>
        </w:rPr>
        <w:t> </w:t>
      </w:r>
      <w:r>
        <w:rPr/>
        <w:t>par</w:t>
      </w:r>
      <w:r>
        <w:rPr>
          <w:spacing w:val="-3"/>
        </w:rPr>
        <w:t> </w:t>
      </w:r>
      <w:r>
        <w:rPr/>
        <w:t>certains</w:t>
      </w:r>
      <w:r>
        <w:rPr>
          <w:spacing w:val="-2"/>
        </w:rPr>
        <w:t> </w:t>
      </w:r>
      <w:r>
        <w:rPr/>
        <w:t>indicateurs</w:t>
      </w:r>
      <w:r>
        <w:rPr>
          <w:spacing w:val="-4"/>
        </w:rPr>
        <w:t> </w:t>
      </w:r>
      <w:r>
        <w:rPr/>
        <w:t>tels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:</w:t>
      </w:r>
    </w:p>
    <w:p>
      <w:pPr>
        <w:pStyle w:val="ListParagraph"/>
        <w:numPr>
          <w:ilvl w:val="0"/>
          <w:numId w:val="8"/>
        </w:numPr>
        <w:tabs>
          <w:tab w:pos="395" w:val="left" w:leader="none"/>
        </w:tabs>
        <w:spacing w:line="240" w:lineRule="auto" w:before="142" w:after="0"/>
        <w:ind w:left="394" w:right="0" w:hanging="143"/>
        <w:jc w:val="both"/>
        <w:rPr>
          <w:sz w:val="24"/>
        </w:rPr>
      </w:pPr>
      <w:r>
        <w:rPr>
          <w:sz w:val="24"/>
        </w:rPr>
        <w:t>Le</w:t>
      </w:r>
      <w:r>
        <w:rPr>
          <w:spacing w:val="-2"/>
          <w:sz w:val="24"/>
        </w:rPr>
        <w:t> </w:t>
      </w:r>
      <w:r>
        <w:rPr>
          <w:sz w:val="24"/>
        </w:rPr>
        <w:t>taux de</w:t>
      </w:r>
      <w:r>
        <w:rPr>
          <w:spacing w:val="-4"/>
          <w:sz w:val="24"/>
        </w:rPr>
        <w:t> </w:t>
      </w:r>
      <w:r>
        <w:rPr>
          <w:sz w:val="24"/>
        </w:rPr>
        <w:t>réussite</w:t>
      </w:r>
      <w:r>
        <w:rPr>
          <w:spacing w:val="-2"/>
          <w:sz w:val="24"/>
        </w:rPr>
        <w:t> </w:t>
      </w:r>
      <w:r>
        <w:rPr>
          <w:sz w:val="24"/>
        </w:rPr>
        <w:t>(</w:t>
      </w:r>
      <w:r>
        <w:rPr>
          <w:spacing w:val="-1"/>
          <w:sz w:val="24"/>
        </w:rPr>
        <w:t> </w:t>
      </w:r>
      <w:r>
        <w:rPr>
          <w:sz w:val="24"/>
        </w:rPr>
        <w:t>en M1</w:t>
      </w:r>
      <w:r>
        <w:rPr>
          <w:spacing w:val="-4"/>
          <w:sz w:val="24"/>
        </w:rPr>
        <w:t> </w:t>
      </w:r>
      <w:r>
        <w:rPr>
          <w:sz w:val="24"/>
        </w:rPr>
        <w:t>et M2</w:t>
      </w:r>
      <w:r>
        <w:rPr>
          <w:spacing w:val="-4"/>
          <w:sz w:val="24"/>
        </w:rPr>
        <w:t> </w:t>
      </w:r>
      <w:r>
        <w:rPr>
          <w:sz w:val="24"/>
        </w:rPr>
        <w:t>)</w:t>
      </w:r>
    </w:p>
    <w:p>
      <w:pPr>
        <w:pStyle w:val="ListParagraph"/>
        <w:numPr>
          <w:ilvl w:val="0"/>
          <w:numId w:val="8"/>
        </w:numPr>
        <w:tabs>
          <w:tab w:pos="392" w:val="left" w:leader="none"/>
        </w:tabs>
        <w:spacing w:line="240" w:lineRule="auto" w:before="134" w:after="0"/>
        <w:ind w:left="392" w:right="0" w:hanging="140"/>
        <w:jc w:val="both"/>
        <w:rPr>
          <w:sz w:val="24"/>
        </w:rPr>
      </w:pPr>
      <w:r>
        <w:rPr>
          <w:sz w:val="24"/>
        </w:rPr>
        <w:t>Une</w:t>
      </w:r>
      <w:r>
        <w:rPr>
          <w:spacing w:val="-10"/>
          <w:sz w:val="24"/>
        </w:rPr>
        <w:t> </w:t>
      </w:r>
      <w:r>
        <w:rPr>
          <w:sz w:val="24"/>
        </w:rPr>
        <w:t>matrice</w:t>
      </w:r>
      <w:r>
        <w:rPr>
          <w:spacing w:val="-6"/>
          <w:sz w:val="24"/>
        </w:rPr>
        <w:t> </w:t>
      </w:r>
      <w:r>
        <w:rPr>
          <w:sz w:val="24"/>
        </w:rPr>
        <w:t>d’évaluation des</w:t>
      </w:r>
      <w:r>
        <w:rPr>
          <w:spacing w:val="-7"/>
          <w:sz w:val="24"/>
        </w:rPr>
        <w:t> </w:t>
      </w:r>
      <w:r>
        <w:rPr>
          <w:sz w:val="24"/>
        </w:rPr>
        <w:t>enseignements</w:t>
      </w:r>
      <w:r>
        <w:rPr>
          <w:spacing w:val="-2"/>
          <w:sz w:val="24"/>
        </w:rPr>
        <w:t> </w:t>
      </w:r>
      <w:r>
        <w:rPr>
          <w:sz w:val="24"/>
        </w:rPr>
        <w:t>(</w:t>
      </w:r>
      <w:r>
        <w:rPr>
          <w:spacing w:val="-3"/>
          <w:sz w:val="24"/>
        </w:rPr>
        <w:t> </w:t>
      </w:r>
      <w:r>
        <w:rPr>
          <w:sz w:val="24"/>
        </w:rPr>
        <w:t>semestrielle)</w:t>
      </w:r>
    </w:p>
    <w:p>
      <w:pPr>
        <w:pStyle w:val="ListParagraph"/>
        <w:numPr>
          <w:ilvl w:val="0"/>
          <w:numId w:val="8"/>
        </w:numPr>
        <w:tabs>
          <w:tab w:pos="395" w:val="left" w:leader="none"/>
        </w:tabs>
        <w:spacing w:line="240" w:lineRule="auto" w:before="142" w:after="0"/>
        <w:ind w:left="394" w:right="0" w:hanging="143"/>
        <w:jc w:val="both"/>
        <w:rPr>
          <w:sz w:val="24"/>
        </w:rPr>
      </w:pPr>
      <w:r>
        <w:rPr>
          <w:sz w:val="24"/>
        </w:rPr>
        <w:t>Le</w:t>
      </w:r>
      <w:r>
        <w:rPr>
          <w:spacing w:val="-5"/>
          <w:sz w:val="24"/>
        </w:rPr>
        <w:t> </w:t>
      </w:r>
      <w:r>
        <w:rPr>
          <w:sz w:val="24"/>
        </w:rPr>
        <w:t>taux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débouchées</w:t>
      </w:r>
    </w:p>
    <w:p>
      <w:pPr>
        <w:pStyle w:val="BodyText"/>
        <w:spacing w:line="360" w:lineRule="auto" w:before="137"/>
        <w:ind w:left="252" w:right="206"/>
        <w:jc w:val="both"/>
      </w:pPr>
      <w:r>
        <w:rPr/>
        <w:t>La matrice d’évaluation des enseignements serait par exemple un tableau de l’ensemble des cours</w:t>
      </w:r>
      <w:r>
        <w:rPr>
          <w:spacing w:val="1"/>
        </w:rPr>
        <w:t> </w:t>
      </w:r>
      <w:r>
        <w:rPr/>
        <w:t>avec</w:t>
      </w:r>
      <w:r>
        <w:rPr>
          <w:spacing w:val="-10"/>
        </w:rPr>
        <w:t> </w:t>
      </w:r>
      <w:r>
        <w:rPr/>
        <w:t>des</w:t>
      </w:r>
      <w:r>
        <w:rPr>
          <w:spacing w:val="-8"/>
        </w:rPr>
        <w:t> </w:t>
      </w:r>
      <w:r>
        <w:rPr/>
        <w:t>objectifs</w:t>
      </w:r>
      <w:r>
        <w:rPr>
          <w:spacing w:val="-9"/>
        </w:rPr>
        <w:t> </w:t>
      </w:r>
      <w:r>
        <w:rPr/>
        <w:t>à</w:t>
      </w:r>
      <w:r>
        <w:rPr>
          <w:spacing w:val="-4"/>
        </w:rPr>
        <w:t> </w:t>
      </w:r>
      <w:r>
        <w:rPr/>
        <w:t>atteindre</w:t>
      </w:r>
      <w:r>
        <w:rPr>
          <w:spacing w:val="-12"/>
        </w:rPr>
        <w:t> </w:t>
      </w:r>
      <w:r>
        <w:rPr/>
        <w:t>tels</w:t>
      </w:r>
      <w:r>
        <w:rPr>
          <w:spacing w:val="-6"/>
        </w:rPr>
        <w:t> </w:t>
      </w:r>
      <w:r>
        <w:rPr/>
        <w:t>que</w:t>
      </w:r>
      <w:r>
        <w:rPr>
          <w:spacing w:val="-9"/>
        </w:rPr>
        <w:t> </w:t>
      </w:r>
      <w:r>
        <w:rPr/>
        <w:t>:</w:t>
      </w:r>
      <w:r>
        <w:rPr>
          <w:spacing w:val="-6"/>
        </w:rPr>
        <w:t> </w:t>
      </w:r>
      <w:r>
        <w:rPr/>
        <w:t>-</w:t>
      </w:r>
      <w:r>
        <w:rPr>
          <w:spacing w:val="-8"/>
        </w:rPr>
        <w:t> </w:t>
      </w:r>
      <w:r>
        <w:rPr/>
        <w:t>la</w:t>
      </w:r>
      <w:r>
        <w:rPr>
          <w:spacing w:val="-9"/>
        </w:rPr>
        <w:t> </w:t>
      </w:r>
      <w:r>
        <w:rPr/>
        <w:t>clarté</w:t>
      </w:r>
      <w:r>
        <w:rPr>
          <w:spacing w:val="-9"/>
        </w:rPr>
        <w:t> </w:t>
      </w:r>
      <w:r>
        <w:rPr/>
        <w:t>du</w:t>
      </w:r>
      <w:r>
        <w:rPr>
          <w:spacing w:val="-3"/>
        </w:rPr>
        <w:t> </w:t>
      </w:r>
      <w:r>
        <w:rPr/>
        <w:t>cours,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l’adéquation</w:t>
      </w:r>
      <w:r>
        <w:rPr>
          <w:spacing w:val="-8"/>
        </w:rPr>
        <w:t> </w:t>
      </w:r>
      <w:r>
        <w:rPr/>
        <w:t>du</w:t>
      </w:r>
      <w:r>
        <w:rPr>
          <w:spacing w:val="-3"/>
        </w:rPr>
        <w:t> </w:t>
      </w:r>
      <w:r>
        <w:rPr/>
        <w:t>cours</w:t>
      </w:r>
      <w:r>
        <w:rPr>
          <w:spacing w:val="-8"/>
        </w:rPr>
        <w:t> </w:t>
      </w:r>
      <w:r>
        <w:rPr/>
        <w:t>avec</w:t>
      </w:r>
      <w:r>
        <w:rPr>
          <w:spacing w:val="-10"/>
        </w:rPr>
        <w:t> </w:t>
      </w:r>
      <w:r>
        <w:rPr/>
        <w:t>la</w:t>
      </w:r>
      <w:r>
        <w:rPr>
          <w:spacing w:val="-3"/>
        </w:rPr>
        <w:t> </w:t>
      </w:r>
      <w:r>
        <w:rPr/>
        <w:t>formation,-</w:t>
      </w:r>
      <w:r>
        <w:rPr>
          <w:spacing w:val="-58"/>
        </w:rPr>
        <w:t> </w:t>
      </w:r>
      <w:r>
        <w:rPr/>
        <w:t>la</w:t>
      </w:r>
      <w:r>
        <w:rPr>
          <w:spacing w:val="-2"/>
        </w:rPr>
        <w:t> </w:t>
      </w:r>
      <w:r>
        <w:rPr/>
        <w:t>qualité de</w:t>
      </w:r>
      <w:r>
        <w:rPr>
          <w:spacing w:val="-4"/>
        </w:rPr>
        <w:t> </w:t>
      </w:r>
      <w:r>
        <w:rPr/>
        <w:t>présentation,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la qualité</w:t>
      </w:r>
      <w:r>
        <w:rPr>
          <w:spacing w:val="-1"/>
        </w:rPr>
        <w:t> </w:t>
      </w:r>
      <w:r>
        <w:rPr/>
        <w:t>des</w:t>
      </w:r>
      <w:r>
        <w:rPr>
          <w:spacing w:val="-2"/>
        </w:rPr>
        <w:t> </w:t>
      </w:r>
      <w:r>
        <w:rPr/>
        <w:t>ressources</w:t>
      </w:r>
      <w:r>
        <w:rPr>
          <w:spacing w:val="-1"/>
        </w:rPr>
        <w:t> </w:t>
      </w:r>
      <w:r>
        <w:rPr/>
        <w:t>et</w:t>
      </w:r>
      <w:r>
        <w:rPr>
          <w:spacing w:val="-1"/>
        </w:rPr>
        <w:t> </w:t>
      </w:r>
      <w:r>
        <w:rPr/>
        <w:t>documents</w:t>
      </w:r>
      <w:r>
        <w:rPr>
          <w:spacing w:val="3"/>
        </w:rPr>
        <w:t> </w:t>
      </w:r>
      <w:r>
        <w:rPr/>
        <w:t>écrits</w:t>
      </w:r>
      <w:r>
        <w:rPr>
          <w:spacing w:val="-1"/>
        </w:rPr>
        <w:t> </w:t>
      </w:r>
      <w:r>
        <w:rPr/>
        <w:t>fournis.</w:t>
      </w:r>
    </w:p>
    <w:p>
      <w:pPr>
        <w:pStyle w:val="BodyText"/>
        <w:spacing w:line="360" w:lineRule="auto" w:before="1"/>
        <w:ind w:left="252" w:right="205"/>
        <w:jc w:val="both"/>
      </w:pPr>
      <w:r>
        <w:rPr/>
        <w:t>Une note de 0 à 4 sera attribuée à chacun des critères cités. L’ensemble de la matrice sera distribué</w:t>
      </w:r>
      <w:r>
        <w:rPr>
          <w:spacing w:val="1"/>
        </w:rPr>
        <w:t> </w:t>
      </w:r>
      <w:r>
        <w:rPr/>
        <w:t>sous</w:t>
      </w:r>
      <w:r>
        <w:rPr>
          <w:spacing w:val="-3"/>
        </w:rPr>
        <w:t> </w:t>
      </w:r>
      <w:r>
        <w:rPr/>
        <w:t>forme</w:t>
      </w:r>
      <w:r>
        <w:rPr>
          <w:spacing w:val="-1"/>
        </w:rPr>
        <w:t> </w:t>
      </w:r>
      <w:r>
        <w:rPr/>
        <w:t>numérique</w:t>
      </w:r>
      <w:r>
        <w:rPr>
          <w:spacing w:val="-3"/>
        </w:rPr>
        <w:t> </w:t>
      </w:r>
      <w:r>
        <w:rPr/>
        <w:t>aux</w:t>
      </w:r>
      <w:r>
        <w:rPr>
          <w:spacing w:val="4"/>
        </w:rPr>
        <w:t> </w:t>
      </w:r>
      <w:r>
        <w:rPr/>
        <w:t>étudiants</w:t>
      </w:r>
      <w:r>
        <w:rPr>
          <w:spacing w:val="-1"/>
        </w:rPr>
        <w:t> </w:t>
      </w:r>
      <w:r>
        <w:rPr/>
        <w:t>qui</w:t>
      </w:r>
      <w:r>
        <w:rPr>
          <w:spacing w:val="-3"/>
        </w:rPr>
        <w:t> </w:t>
      </w:r>
      <w:r>
        <w:rPr/>
        <w:t>pourront</w:t>
      </w:r>
      <w:r>
        <w:rPr>
          <w:spacing w:val="-1"/>
        </w:rPr>
        <w:t> </w:t>
      </w:r>
      <w:r>
        <w:rPr/>
        <w:t>remplir</w:t>
      </w:r>
      <w:r>
        <w:rPr>
          <w:spacing w:val="-1"/>
        </w:rPr>
        <w:t> </w:t>
      </w:r>
      <w:r>
        <w:rPr/>
        <w:t>et renvoyer</w:t>
      </w:r>
      <w:r>
        <w:rPr>
          <w:spacing w:val="-3"/>
        </w:rPr>
        <w:t> </w:t>
      </w:r>
      <w:r>
        <w:rPr/>
        <w:t>le</w:t>
      </w:r>
      <w:r>
        <w:rPr>
          <w:spacing w:val="-3"/>
        </w:rPr>
        <w:t> </w:t>
      </w:r>
      <w:r>
        <w:rPr/>
        <w:t>tableau</w:t>
      </w:r>
      <w:r>
        <w:rPr>
          <w:spacing w:val="-2"/>
        </w:rPr>
        <w:t> </w:t>
      </w:r>
      <w:r>
        <w:rPr/>
        <w:t>anonyme.</w:t>
      </w:r>
    </w:p>
    <w:p>
      <w:pPr>
        <w:pStyle w:val="BodyText"/>
        <w:ind w:left="252"/>
        <w:jc w:val="both"/>
      </w:pPr>
      <w:r>
        <w:rPr/>
        <w:t>Une</w:t>
      </w:r>
      <w:r>
        <w:rPr>
          <w:spacing w:val="-6"/>
        </w:rPr>
        <w:t> </w:t>
      </w:r>
      <w:r>
        <w:rPr/>
        <w:t>sommation</w:t>
      </w:r>
      <w:r>
        <w:rPr>
          <w:spacing w:val="-2"/>
        </w:rPr>
        <w:t> </w:t>
      </w:r>
      <w:r>
        <w:rPr/>
        <w:t>des</w:t>
      </w:r>
      <w:r>
        <w:rPr>
          <w:spacing w:val="-2"/>
        </w:rPr>
        <w:t> </w:t>
      </w:r>
      <w:r>
        <w:rPr/>
        <w:t>notes</w:t>
      </w:r>
      <w:r>
        <w:rPr>
          <w:spacing w:val="-5"/>
        </w:rPr>
        <w:t> </w:t>
      </w:r>
      <w:r>
        <w:rPr/>
        <w:t>par</w:t>
      </w:r>
      <w:r>
        <w:rPr>
          <w:spacing w:val="-3"/>
        </w:rPr>
        <w:t> </w:t>
      </w:r>
      <w:r>
        <w:rPr/>
        <w:t>ligne</w:t>
      </w:r>
      <w:r>
        <w:rPr>
          <w:spacing w:val="-3"/>
        </w:rPr>
        <w:t> </w:t>
      </w:r>
      <w:r>
        <w:rPr/>
        <w:t>donnera</w:t>
      </w:r>
      <w:r>
        <w:rPr>
          <w:spacing w:val="-4"/>
        </w:rPr>
        <w:t> </w:t>
      </w:r>
      <w:r>
        <w:rPr/>
        <w:t>un</w:t>
      </w:r>
      <w:r>
        <w:rPr>
          <w:spacing w:val="-2"/>
        </w:rPr>
        <w:t> </w:t>
      </w:r>
      <w:r>
        <w:rPr/>
        <w:t>indicateur</w:t>
      </w:r>
      <w:r>
        <w:rPr>
          <w:spacing w:val="-5"/>
        </w:rPr>
        <w:t> </w:t>
      </w:r>
      <w:r>
        <w:rPr/>
        <w:t>de satisfaction</w:t>
      </w:r>
      <w:r>
        <w:rPr>
          <w:spacing w:val="-1"/>
        </w:rPr>
        <w:t> </w:t>
      </w:r>
      <w:r>
        <w:rPr/>
        <w:t>par</w:t>
      </w:r>
      <w:r>
        <w:rPr>
          <w:spacing w:val="-3"/>
        </w:rPr>
        <w:t> </w:t>
      </w:r>
      <w:r>
        <w:rPr/>
        <w:t>cours</w:t>
      </w:r>
    </w:p>
    <w:p>
      <w:pPr>
        <w:pStyle w:val="BodyText"/>
        <w:spacing w:line="360" w:lineRule="auto" w:before="137"/>
        <w:ind w:left="252" w:right="811"/>
        <w:jc w:val="both"/>
      </w:pPr>
      <w:r>
        <w:rPr/>
        <w:t>Une sommation par colonne donnera un indicateur sur l’ensemble des UE et les points forts et</w:t>
      </w:r>
      <w:r>
        <w:rPr>
          <w:spacing w:val="-57"/>
        </w:rPr>
        <w:t> </w:t>
      </w:r>
      <w:r>
        <w:rPr/>
        <w:t>faibles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l’organisation</w:t>
      </w:r>
      <w:r>
        <w:rPr>
          <w:spacing w:val="-2"/>
        </w:rPr>
        <w:t> </w:t>
      </w:r>
      <w:r>
        <w:rPr/>
        <w:t>du</w:t>
      </w:r>
      <w:r>
        <w:rPr>
          <w:spacing w:val="-1"/>
        </w:rPr>
        <w:t> </w:t>
      </w:r>
      <w:r>
        <w:rPr/>
        <w:t>parcours.</w:t>
      </w:r>
      <w:r>
        <w:rPr>
          <w:spacing w:val="1"/>
        </w:rPr>
        <w:t> </w:t>
      </w:r>
      <w:r>
        <w:rPr/>
        <w:t>Ainsi</w:t>
      </w:r>
      <w:r>
        <w:rPr>
          <w:spacing w:val="-1"/>
        </w:rPr>
        <w:t> </w:t>
      </w:r>
      <w:r>
        <w:rPr/>
        <w:t>un bilan</w:t>
      </w:r>
      <w:r>
        <w:rPr>
          <w:spacing w:val="-1"/>
        </w:rPr>
        <w:t> </w:t>
      </w:r>
      <w:r>
        <w:rPr/>
        <w:t>qualitatif</w:t>
      </w:r>
      <w:r>
        <w:rPr>
          <w:spacing w:val="-2"/>
        </w:rPr>
        <w:t> </w:t>
      </w:r>
      <w:r>
        <w:rPr/>
        <w:t>sera</w:t>
      </w:r>
      <w:r>
        <w:rPr>
          <w:spacing w:val="-5"/>
        </w:rPr>
        <w:t> </w:t>
      </w:r>
      <w:r>
        <w:rPr/>
        <w:t>organisé</w:t>
      </w:r>
      <w:r>
        <w:rPr>
          <w:spacing w:val="-5"/>
        </w:rPr>
        <w:t> </w:t>
      </w:r>
      <w:r>
        <w:rPr/>
        <w:t>en</w:t>
      </w:r>
      <w:r>
        <w:rPr>
          <w:spacing w:val="-2"/>
        </w:rPr>
        <w:t> </w:t>
      </w:r>
      <w:r>
        <w:rPr/>
        <w:t>fin</w:t>
      </w:r>
      <w:r>
        <w:rPr>
          <w:spacing w:val="-1"/>
        </w:rPr>
        <w:t> </w:t>
      </w:r>
      <w:r>
        <w:rPr/>
        <w:t>d’année.</w:t>
      </w:r>
    </w:p>
    <w:p>
      <w:pPr>
        <w:pStyle w:val="BodyText"/>
        <w:spacing w:line="274" w:lineRule="exact"/>
        <w:ind w:left="252"/>
        <w:jc w:val="both"/>
      </w:pPr>
      <w:r>
        <w:rPr>
          <w:u w:val="single"/>
        </w:rPr>
        <w:t>Modalités</w:t>
      </w:r>
      <w:r>
        <w:rPr>
          <w:spacing w:val="-6"/>
          <w:u w:val="single"/>
        </w:rPr>
        <w:t> </w:t>
      </w:r>
      <w:r>
        <w:rPr>
          <w:u w:val="single"/>
        </w:rPr>
        <w:t>envisagées</w:t>
      </w:r>
      <w:r>
        <w:rPr>
          <w:spacing w:val="-9"/>
          <w:u w:val="single"/>
        </w:rPr>
        <w:t> </w:t>
      </w:r>
      <w:r>
        <w:rPr>
          <w:u w:val="single"/>
        </w:rPr>
        <w:t>: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0"/>
        </w:rPr>
      </w:pPr>
    </w:p>
    <w:p>
      <w:pPr>
        <w:pStyle w:val="ListParagraph"/>
        <w:numPr>
          <w:ilvl w:val="0"/>
          <w:numId w:val="9"/>
        </w:numPr>
        <w:tabs>
          <w:tab w:pos="515" w:val="left" w:leader="none"/>
        </w:tabs>
        <w:spacing w:line="360" w:lineRule="auto" w:before="90" w:after="0"/>
        <w:ind w:left="252" w:right="232" w:firstLine="0"/>
        <w:jc w:val="left"/>
        <w:rPr>
          <w:sz w:val="24"/>
        </w:rPr>
      </w:pPr>
      <w:r>
        <w:rPr>
          <w:sz w:val="24"/>
        </w:rPr>
        <w:t>L’équipe</w:t>
      </w:r>
      <w:r>
        <w:rPr>
          <w:spacing w:val="11"/>
          <w:sz w:val="24"/>
        </w:rPr>
        <w:t> </w:t>
      </w:r>
      <w:r>
        <w:rPr>
          <w:sz w:val="24"/>
        </w:rPr>
        <w:t>de</w:t>
      </w:r>
      <w:r>
        <w:rPr>
          <w:spacing w:val="12"/>
          <w:sz w:val="24"/>
        </w:rPr>
        <w:t> </w:t>
      </w:r>
      <w:r>
        <w:rPr>
          <w:sz w:val="24"/>
        </w:rPr>
        <w:t>formation</w:t>
      </w:r>
      <w:r>
        <w:rPr>
          <w:spacing w:val="13"/>
          <w:sz w:val="24"/>
        </w:rPr>
        <w:t> </w:t>
      </w:r>
      <w:r>
        <w:rPr>
          <w:sz w:val="24"/>
        </w:rPr>
        <w:t>doit</w:t>
      </w:r>
      <w:r>
        <w:rPr>
          <w:spacing w:val="16"/>
          <w:sz w:val="24"/>
        </w:rPr>
        <w:t> </w:t>
      </w:r>
      <w:r>
        <w:rPr>
          <w:sz w:val="24"/>
        </w:rPr>
        <w:t>assurer</w:t>
      </w:r>
      <w:r>
        <w:rPr>
          <w:spacing w:val="12"/>
          <w:sz w:val="24"/>
        </w:rPr>
        <w:t> </w:t>
      </w:r>
      <w:r>
        <w:rPr>
          <w:sz w:val="24"/>
        </w:rPr>
        <w:t>le</w:t>
      </w:r>
      <w:r>
        <w:rPr>
          <w:spacing w:val="12"/>
          <w:sz w:val="24"/>
        </w:rPr>
        <w:t> </w:t>
      </w:r>
      <w:r>
        <w:rPr>
          <w:sz w:val="24"/>
        </w:rPr>
        <w:t>suivi</w:t>
      </w:r>
      <w:r>
        <w:rPr>
          <w:spacing w:val="17"/>
          <w:sz w:val="24"/>
        </w:rPr>
        <w:t> </w:t>
      </w:r>
      <w:r>
        <w:rPr>
          <w:sz w:val="24"/>
        </w:rPr>
        <w:t>du</w:t>
      </w:r>
      <w:r>
        <w:rPr>
          <w:spacing w:val="11"/>
          <w:sz w:val="24"/>
        </w:rPr>
        <w:t> </w:t>
      </w:r>
      <w:r>
        <w:rPr>
          <w:sz w:val="24"/>
        </w:rPr>
        <w:t>projet</w:t>
      </w:r>
      <w:r>
        <w:rPr>
          <w:spacing w:val="12"/>
          <w:sz w:val="24"/>
        </w:rPr>
        <w:t> </w:t>
      </w:r>
      <w:r>
        <w:rPr>
          <w:sz w:val="24"/>
        </w:rPr>
        <w:t>en</w:t>
      </w:r>
      <w:r>
        <w:rPr>
          <w:spacing w:val="14"/>
          <w:sz w:val="24"/>
        </w:rPr>
        <w:t> </w:t>
      </w:r>
      <w:r>
        <w:rPr>
          <w:sz w:val="24"/>
        </w:rPr>
        <w:t>général</w:t>
      </w:r>
      <w:r>
        <w:rPr>
          <w:spacing w:val="15"/>
          <w:sz w:val="24"/>
        </w:rPr>
        <w:t> </w:t>
      </w:r>
      <w:r>
        <w:rPr>
          <w:sz w:val="24"/>
        </w:rPr>
        <w:t>et</w:t>
      </w:r>
      <w:r>
        <w:rPr>
          <w:spacing w:val="15"/>
          <w:sz w:val="24"/>
        </w:rPr>
        <w:t> </w:t>
      </w:r>
      <w:r>
        <w:rPr>
          <w:sz w:val="24"/>
        </w:rPr>
        <w:t>son</w:t>
      </w:r>
      <w:r>
        <w:rPr>
          <w:spacing w:val="13"/>
          <w:sz w:val="24"/>
        </w:rPr>
        <w:t> </w:t>
      </w:r>
      <w:r>
        <w:rPr>
          <w:sz w:val="24"/>
        </w:rPr>
        <w:t>évaluation</w:t>
      </w:r>
      <w:r>
        <w:rPr>
          <w:spacing w:val="14"/>
          <w:sz w:val="24"/>
        </w:rPr>
        <w:t> </w:t>
      </w:r>
      <w:r>
        <w:rPr>
          <w:sz w:val="24"/>
        </w:rPr>
        <w:t>à</w:t>
      </w:r>
      <w:r>
        <w:rPr>
          <w:spacing w:val="12"/>
          <w:sz w:val="24"/>
        </w:rPr>
        <w:t> </w:t>
      </w:r>
      <w:r>
        <w:rPr>
          <w:sz w:val="24"/>
        </w:rPr>
        <w:t>mi-parcours</w:t>
      </w:r>
      <w:r>
        <w:rPr>
          <w:spacing w:val="-57"/>
          <w:sz w:val="24"/>
        </w:rPr>
        <w:t> </w:t>
      </w:r>
      <w:r>
        <w:rPr>
          <w:sz w:val="24"/>
        </w:rPr>
        <w:t>(état</w:t>
      </w:r>
      <w:r>
        <w:rPr>
          <w:spacing w:val="-1"/>
          <w:sz w:val="24"/>
        </w:rPr>
        <w:t> </w:t>
      </w:r>
      <w:r>
        <w:rPr>
          <w:sz w:val="24"/>
        </w:rPr>
        <w:t>d’avancement des</w:t>
      </w:r>
      <w:r>
        <w:rPr>
          <w:spacing w:val="-1"/>
          <w:sz w:val="24"/>
        </w:rPr>
        <w:t> </w:t>
      </w:r>
      <w:r>
        <w:rPr>
          <w:sz w:val="24"/>
        </w:rPr>
        <w:t>enseignements).</w:t>
      </w:r>
    </w:p>
    <w:p>
      <w:pPr>
        <w:pStyle w:val="ListParagraph"/>
        <w:numPr>
          <w:ilvl w:val="0"/>
          <w:numId w:val="9"/>
        </w:numPr>
        <w:tabs>
          <w:tab w:pos="498" w:val="left" w:leader="none"/>
        </w:tabs>
        <w:spacing w:line="360" w:lineRule="auto" w:before="0" w:after="0"/>
        <w:ind w:left="252" w:right="238" w:firstLine="0"/>
        <w:jc w:val="left"/>
        <w:rPr>
          <w:sz w:val="24"/>
        </w:rPr>
      </w:pPr>
      <w:r>
        <w:rPr>
          <w:sz w:val="24"/>
        </w:rPr>
        <w:t>L’équipe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formation</w:t>
      </w:r>
      <w:r>
        <w:rPr>
          <w:spacing w:val="-4"/>
          <w:sz w:val="24"/>
        </w:rPr>
        <w:t> </w:t>
      </w:r>
      <w:r>
        <w:rPr>
          <w:sz w:val="24"/>
        </w:rPr>
        <w:t>doit prendre</w:t>
      </w:r>
      <w:r>
        <w:rPr>
          <w:spacing w:val="-7"/>
          <w:sz w:val="24"/>
        </w:rPr>
        <w:t> </w:t>
      </w:r>
      <w:r>
        <w:rPr>
          <w:sz w:val="24"/>
        </w:rPr>
        <w:t>les</w:t>
      </w:r>
      <w:r>
        <w:rPr>
          <w:spacing w:val="-4"/>
          <w:sz w:val="24"/>
        </w:rPr>
        <w:t> </w:t>
      </w:r>
      <w:r>
        <w:rPr>
          <w:sz w:val="24"/>
        </w:rPr>
        <w:t>mesures</w:t>
      </w:r>
      <w:r>
        <w:rPr>
          <w:spacing w:val="-2"/>
          <w:sz w:val="24"/>
        </w:rPr>
        <w:t> </w:t>
      </w:r>
      <w:r>
        <w:rPr>
          <w:sz w:val="24"/>
        </w:rPr>
        <w:t>nécessaires</w:t>
      </w:r>
      <w:r>
        <w:rPr>
          <w:spacing w:val="-1"/>
          <w:sz w:val="24"/>
        </w:rPr>
        <w:t> </w:t>
      </w:r>
      <w:r>
        <w:rPr>
          <w:sz w:val="24"/>
        </w:rPr>
        <w:t>en</w:t>
      </w:r>
      <w:r>
        <w:rPr>
          <w:spacing w:val="-1"/>
          <w:sz w:val="24"/>
        </w:rPr>
        <w:t> </w:t>
      </w:r>
      <w:r>
        <w:rPr>
          <w:sz w:val="24"/>
        </w:rPr>
        <w:t>cas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besoin</w:t>
      </w:r>
      <w:r>
        <w:rPr>
          <w:spacing w:val="-4"/>
          <w:sz w:val="24"/>
        </w:rPr>
        <w:t> </w:t>
      </w:r>
      <w:r>
        <w:rPr>
          <w:sz w:val="24"/>
        </w:rPr>
        <w:t>afin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rectifier</w:t>
      </w:r>
      <w:r>
        <w:rPr>
          <w:spacing w:val="-6"/>
          <w:sz w:val="24"/>
        </w:rPr>
        <w:t> </w:t>
      </w:r>
      <w:r>
        <w:rPr>
          <w:sz w:val="24"/>
        </w:rPr>
        <w:t>toute</w:t>
      </w:r>
      <w:r>
        <w:rPr>
          <w:spacing w:val="-57"/>
          <w:sz w:val="24"/>
        </w:rPr>
        <w:t> </w:t>
      </w:r>
      <w:r>
        <w:rPr>
          <w:sz w:val="24"/>
        </w:rPr>
        <w:t>déviation</w:t>
      </w:r>
      <w:r>
        <w:rPr>
          <w:spacing w:val="1"/>
          <w:sz w:val="24"/>
        </w:rPr>
        <w:t> </w:t>
      </w:r>
      <w:r>
        <w:rPr>
          <w:sz w:val="24"/>
        </w:rPr>
        <w:t>possible.</w:t>
      </w:r>
    </w:p>
    <w:p>
      <w:pPr>
        <w:pStyle w:val="ListParagraph"/>
        <w:numPr>
          <w:ilvl w:val="0"/>
          <w:numId w:val="9"/>
        </w:numPr>
        <w:tabs>
          <w:tab w:pos="493" w:val="left" w:leader="none"/>
        </w:tabs>
        <w:spacing w:line="274" w:lineRule="exact" w:before="0" w:after="0"/>
        <w:ind w:left="492" w:right="0" w:hanging="241"/>
        <w:jc w:val="left"/>
        <w:rPr>
          <w:sz w:val="24"/>
        </w:rPr>
      </w:pPr>
      <w:r>
        <w:rPr>
          <w:sz w:val="24"/>
        </w:rPr>
        <w:t>Mise</w:t>
      </w:r>
      <w:r>
        <w:rPr>
          <w:spacing w:val="-4"/>
          <w:sz w:val="24"/>
        </w:rPr>
        <w:t> </w:t>
      </w:r>
      <w:r>
        <w:rPr>
          <w:sz w:val="24"/>
        </w:rPr>
        <w:t>en</w:t>
      </w:r>
      <w:r>
        <w:rPr>
          <w:spacing w:val="-5"/>
          <w:sz w:val="24"/>
        </w:rPr>
        <w:t> </w:t>
      </w:r>
      <w:r>
        <w:rPr>
          <w:sz w:val="24"/>
        </w:rPr>
        <w:t>place</w:t>
      </w:r>
      <w:r>
        <w:rPr>
          <w:spacing w:val="-5"/>
          <w:sz w:val="24"/>
        </w:rPr>
        <w:t> </w:t>
      </w:r>
      <w:r>
        <w:rPr>
          <w:sz w:val="24"/>
        </w:rPr>
        <w:t>d’un</w:t>
      </w:r>
      <w:r>
        <w:rPr>
          <w:spacing w:val="-2"/>
          <w:sz w:val="24"/>
        </w:rPr>
        <w:t> </w:t>
      </w:r>
      <w:r>
        <w:rPr>
          <w:sz w:val="24"/>
        </w:rPr>
        <w:t>comité</w:t>
      </w:r>
      <w:r>
        <w:rPr>
          <w:spacing w:val="-5"/>
          <w:sz w:val="24"/>
        </w:rPr>
        <w:t> </w:t>
      </w:r>
      <w:r>
        <w:rPr>
          <w:sz w:val="24"/>
        </w:rPr>
        <w:t>pédagogique</w:t>
      </w:r>
      <w:r>
        <w:rPr>
          <w:spacing w:val="-5"/>
          <w:sz w:val="24"/>
        </w:rPr>
        <w:t> </w:t>
      </w:r>
      <w:r>
        <w:rPr>
          <w:sz w:val="24"/>
        </w:rPr>
        <w:t>afin</w:t>
      </w:r>
      <w:r>
        <w:rPr>
          <w:spacing w:val="-3"/>
          <w:sz w:val="24"/>
        </w:rPr>
        <w:t> </w:t>
      </w:r>
      <w:r>
        <w:rPr>
          <w:sz w:val="24"/>
        </w:rPr>
        <w:t>d’assurer</w:t>
      </w:r>
      <w:r>
        <w:rPr>
          <w:spacing w:val="-1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coordination.</w:t>
      </w:r>
    </w:p>
    <w:p>
      <w:pPr>
        <w:pStyle w:val="ListParagraph"/>
        <w:numPr>
          <w:ilvl w:val="0"/>
          <w:numId w:val="9"/>
        </w:numPr>
        <w:tabs>
          <w:tab w:pos="496" w:val="left" w:leader="none"/>
        </w:tabs>
        <w:spacing w:line="240" w:lineRule="auto" w:before="140" w:after="0"/>
        <w:ind w:left="495" w:right="0" w:hanging="244"/>
        <w:jc w:val="left"/>
        <w:rPr>
          <w:sz w:val="24"/>
        </w:rPr>
      </w:pPr>
      <w:r>
        <w:rPr>
          <w:sz w:val="24"/>
        </w:rPr>
        <w:t>Les étudiants</w:t>
      </w:r>
      <w:r>
        <w:rPr>
          <w:spacing w:val="-4"/>
          <w:sz w:val="24"/>
        </w:rPr>
        <w:t> </w:t>
      </w:r>
      <w:r>
        <w:rPr>
          <w:sz w:val="24"/>
        </w:rPr>
        <w:t>devront réaliser</w:t>
      </w:r>
      <w:r>
        <w:rPr>
          <w:spacing w:val="-6"/>
          <w:sz w:val="24"/>
        </w:rPr>
        <w:t> </w:t>
      </w:r>
      <w:r>
        <w:rPr>
          <w:sz w:val="24"/>
        </w:rPr>
        <w:t>un</w:t>
      </w:r>
      <w:r>
        <w:rPr>
          <w:spacing w:val="-1"/>
          <w:sz w:val="24"/>
        </w:rPr>
        <w:t> </w:t>
      </w:r>
      <w:r>
        <w:rPr>
          <w:sz w:val="24"/>
        </w:rPr>
        <w:t>mémoire</w:t>
      </w:r>
      <w:r>
        <w:rPr>
          <w:spacing w:val="-4"/>
          <w:sz w:val="24"/>
        </w:rPr>
        <w:t> </w:t>
      </w:r>
      <w:r>
        <w:rPr>
          <w:sz w:val="24"/>
        </w:rPr>
        <w:t>et</w:t>
      </w:r>
      <w:r>
        <w:rPr>
          <w:spacing w:val="-4"/>
          <w:sz w:val="24"/>
        </w:rPr>
        <w:t> </w:t>
      </w:r>
      <w:r>
        <w:rPr>
          <w:sz w:val="24"/>
        </w:rPr>
        <w:t>soutenir</w:t>
      </w:r>
      <w:r>
        <w:rPr>
          <w:spacing w:val="-3"/>
          <w:sz w:val="24"/>
        </w:rPr>
        <w:t> </w:t>
      </w:r>
      <w:r>
        <w:rPr>
          <w:sz w:val="24"/>
        </w:rPr>
        <w:t>devant</w:t>
      </w:r>
      <w:r>
        <w:rPr>
          <w:spacing w:val="-3"/>
          <w:sz w:val="24"/>
        </w:rPr>
        <w:t> </w:t>
      </w:r>
      <w:r>
        <w:rPr>
          <w:sz w:val="24"/>
        </w:rPr>
        <w:t>un</w:t>
      </w:r>
      <w:r>
        <w:rPr>
          <w:spacing w:val="-1"/>
          <w:sz w:val="24"/>
        </w:rPr>
        <w:t> </w:t>
      </w:r>
      <w:r>
        <w:rPr>
          <w:sz w:val="24"/>
        </w:rPr>
        <w:t>jury.</w:t>
      </w: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21"/>
        </w:rPr>
      </w:pPr>
    </w:p>
    <w:p>
      <w:pPr>
        <w:spacing w:before="0"/>
        <w:ind w:left="252" w:right="886" w:firstLine="0"/>
        <w:jc w:val="left"/>
        <w:rPr>
          <w:sz w:val="24"/>
        </w:rPr>
      </w:pPr>
      <w:r>
        <w:rPr>
          <w:b/>
          <w:sz w:val="24"/>
        </w:rPr>
        <w:t>G – Capacité d’encadrement </w:t>
      </w:r>
      <w:r>
        <w:rPr>
          <w:sz w:val="24"/>
        </w:rPr>
        <w:t>(donner le nombre d’étudiants qu’il est possible de prendre en</w:t>
      </w:r>
      <w:r>
        <w:rPr>
          <w:spacing w:val="-57"/>
          <w:sz w:val="24"/>
        </w:rPr>
        <w:t> </w:t>
      </w:r>
      <w:r>
        <w:rPr>
          <w:sz w:val="24"/>
        </w:rPr>
        <w:t>charge)</w:t>
      </w:r>
    </w:p>
    <w:p>
      <w:pPr>
        <w:pStyle w:val="BodyText"/>
        <w:spacing w:before="5"/>
        <w:ind w:left="252"/>
      </w:pPr>
      <w:r>
        <w:rPr/>
        <w:t>40</w:t>
      </w:r>
      <w:r>
        <w:rPr>
          <w:spacing w:val="57"/>
        </w:rPr>
        <w:t> </w:t>
      </w:r>
      <w:r>
        <w:rPr/>
        <w:t>étudiants.</w:t>
      </w:r>
    </w:p>
    <w:p>
      <w:pPr>
        <w:spacing w:after="0"/>
        <w:sectPr>
          <w:pgSz w:w="11910" w:h="16840"/>
          <w:pgMar w:header="0" w:footer="1601" w:top="600" w:bottom="1800" w:left="880" w:right="920"/>
        </w:sectPr>
      </w:pPr>
    </w:p>
    <w:p>
      <w:pPr>
        <w:pStyle w:val="Heading1"/>
        <w:numPr>
          <w:ilvl w:val="0"/>
          <w:numId w:val="10"/>
        </w:numPr>
        <w:tabs>
          <w:tab w:pos="380" w:val="left" w:leader="none"/>
        </w:tabs>
        <w:spacing w:line="240" w:lineRule="auto" w:before="73" w:after="0"/>
        <w:ind w:left="379" w:right="0" w:hanging="270"/>
        <w:jc w:val="left"/>
      </w:pPr>
      <w:r>
        <w:rPr/>
        <w:t>–</w:t>
      </w:r>
      <w:r>
        <w:rPr>
          <w:spacing w:val="-7"/>
        </w:rPr>
        <w:t> </w:t>
      </w:r>
      <w:r>
        <w:rPr/>
        <w:t>Moyens</w:t>
      </w:r>
      <w:r>
        <w:rPr>
          <w:spacing w:val="-4"/>
        </w:rPr>
        <w:t> </w:t>
      </w:r>
      <w:r>
        <w:rPr/>
        <w:t>humains</w:t>
      </w:r>
      <w:r>
        <w:rPr>
          <w:spacing w:val="-3"/>
        </w:rPr>
        <w:t> </w:t>
      </w:r>
      <w:r>
        <w:rPr/>
        <w:t>disponibles</w:t>
      </w:r>
    </w:p>
    <w:p>
      <w:pPr>
        <w:pStyle w:val="Heading2"/>
        <w:spacing w:before="279"/>
        <w:ind w:left="1528"/>
        <w:rPr>
          <w:rFonts w:ascii="Arial" w:hAnsi="Arial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2790444</wp:posOffset>
            </wp:positionH>
            <wp:positionV relativeFrom="paragraph">
              <wp:posOffset>409408</wp:posOffset>
            </wp:positionV>
            <wp:extent cx="5150611" cy="4688205"/>
            <wp:effectExtent l="0" t="0" r="0" b="0"/>
            <wp:wrapTopAndBottom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0611" cy="4688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</w:rPr>
        <w:t>A</w:t>
      </w:r>
      <w:r>
        <w:rPr>
          <w:rFonts w:ascii="Arial" w:hAnsi="Arial"/>
          <w:spacing w:val="-13"/>
        </w:rPr>
        <w:t> </w:t>
      </w:r>
      <w:r>
        <w:rPr>
          <w:rFonts w:ascii="Arial" w:hAnsi="Arial"/>
        </w:rPr>
        <w:t>: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Enseignants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l’établissement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intervenant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dans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la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spécialité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:</w:t>
      </w:r>
    </w:p>
    <w:p>
      <w:pPr>
        <w:spacing w:after="0"/>
        <w:rPr>
          <w:rFonts w:ascii="Arial" w:hAnsi="Arial"/>
        </w:rPr>
        <w:sectPr>
          <w:footerReference w:type="default" r:id="rId6"/>
          <w:pgSz w:w="16840" w:h="11910" w:orient="landscape"/>
          <w:pgMar w:footer="1601" w:header="0" w:top="1040" w:bottom="1800" w:left="1020" w:right="86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4"/>
        <w:rPr>
          <w:rFonts w:ascii="Arial"/>
          <w:b/>
          <w:sz w:val="29"/>
        </w:rPr>
      </w:pPr>
    </w:p>
    <w:p>
      <w:pPr>
        <w:spacing w:line="320" w:lineRule="exact" w:before="92"/>
        <w:ind w:left="820" w:right="0" w:firstLine="0"/>
        <w:jc w:val="left"/>
        <w:rPr>
          <w:rFonts w:ascii="Arial"/>
          <w:b/>
          <w:sz w:val="28"/>
        </w:rPr>
      </w:pPr>
      <w:r>
        <w:rPr>
          <w:rFonts w:ascii="Arial"/>
          <w:b/>
          <w:sz w:val="28"/>
        </w:rPr>
        <w:t>B</w:t>
      </w:r>
      <w:r>
        <w:rPr>
          <w:rFonts w:ascii="Arial"/>
          <w:b/>
          <w:spacing w:val="-1"/>
          <w:sz w:val="28"/>
        </w:rPr>
        <w:t> </w:t>
      </w:r>
      <w:r>
        <w:rPr>
          <w:rFonts w:ascii="Arial"/>
          <w:b/>
          <w:sz w:val="28"/>
        </w:rPr>
        <w:t>:</w:t>
      </w:r>
      <w:r>
        <w:rPr>
          <w:rFonts w:ascii="Arial"/>
          <w:b/>
          <w:spacing w:val="-5"/>
          <w:sz w:val="28"/>
        </w:rPr>
        <w:t> </w:t>
      </w:r>
      <w:r>
        <w:rPr>
          <w:rFonts w:ascii="Arial"/>
          <w:b/>
          <w:sz w:val="28"/>
        </w:rPr>
        <w:t>Encadrement</w:t>
      </w:r>
      <w:r>
        <w:rPr>
          <w:rFonts w:ascii="Arial"/>
          <w:b/>
          <w:spacing w:val="-5"/>
          <w:sz w:val="28"/>
        </w:rPr>
        <w:t> </w:t>
      </w:r>
      <w:r>
        <w:rPr>
          <w:rFonts w:ascii="Arial"/>
          <w:b/>
          <w:sz w:val="28"/>
        </w:rPr>
        <w:t>Externe</w:t>
      </w:r>
      <w:r>
        <w:rPr>
          <w:rFonts w:ascii="Arial"/>
          <w:b/>
          <w:spacing w:val="-3"/>
          <w:sz w:val="28"/>
        </w:rPr>
        <w:t> </w:t>
      </w:r>
      <w:r>
        <w:rPr>
          <w:rFonts w:ascii="Arial"/>
          <w:b/>
          <w:sz w:val="28"/>
        </w:rPr>
        <w:t>:</w:t>
      </w:r>
    </w:p>
    <w:p>
      <w:pPr>
        <w:pStyle w:val="Heading2"/>
        <w:spacing w:line="320" w:lineRule="exact"/>
        <w:ind w:left="112"/>
        <w:rPr>
          <w:rFonts w:ascii="Arial"/>
        </w:rPr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847344</wp:posOffset>
            </wp:positionH>
            <wp:positionV relativeFrom="paragraph">
              <wp:posOffset>258811</wp:posOffset>
            </wp:positionV>
            <wp:extent cx="9240493" cy="1414272"/>
            <wp:effectExtent l="0" t="0" r="0" b="0"/>
            <wp:wrapTopAndBottom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40493" cy="1414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</w:rPr>
        <w:t>Etablissement</w:t>
      </w:r>
      <w:r>
        <w:rPr>
          <w:rFonts w:ascii="Arial"/>
          <w:spacing w:val="-8"/>
        </w:rPr>
        <w:t> </w:t>
      </w:r>
      <w:r>
        <w:rPr>
          <w:rFonts w:ascii="Arial"/>
        </w:rPr>
        <w:t>de</w:t>
      </w:r>
      <w:r>
        <w:rPr>
          <w:rFonts w:ascii="Arial"/>
          <w:spacing w:val="-14"/>
        </w:rPr>
        <w:t> </w:t>
      </w:r>
      <w:r>
        <w:rPr>
          <w:rFonts w:ascii="Arial"/>
        </w:rPr>
        <w:t>rattachement</w:t>
      </w:r>
      <w:r>
        <w:rPr>
          <w:rFonts w:ascii="Arial"/>
          <w:spacing w:val="-10"/>
        </w:rPr>
        <w:t> </w:t>
      </w:r>
      <w:r>
        <w:rPr>
          <w:rFonts w:ascii="Arial"/>
        </w:rPr>
        <w:t>:</w:t>
      </w:r>
      <w:r>
        <w:rPr>
          <w:rFonts w:ascii="Arial"/>
          <w:spacing w:val="-11"/>
        </w:rPr>
        <w:t> </w:t>
      </w:r>
      <w:r>
        <w:rPr>
          <w:rFonts w:ascii="Arial"/>
        </w:rPr>
        <w:t>Centre</w:t>
      </w:r>
      <w:r>
        <w:rPr>
          <w:rFonts w:ascii="Arial"/>
          <w:spacing w:val="-3"/>
        </w:rPr>
        <w:t> </w:t>
      </w:r>
      <w:r>
        <w:rPr>
          <w:rFonts w:ascii="Arial"/>
        </w:rPr>
        <w:t>Anti</w:t>
      </w:r>
      <w:r>
        <w:rPr>
          <w:rFonts w:ascii="Arial"/>
          <w:spacing w:val="-7"/>
        </w:rPr>
        <w:t> </w:t>
      </w:r>
      <w:r>
        <w:rPr>
          <w:rFonts w:ascii="Arial"/>
        </w:rPr>
        <w:t>Cancer</w:t>
      </w:r>
      <w:r>
        <w:rPr>
          <w:rFonts w:ascii="Arial"/>
          <w:spacing w:val="-4"/>
        </w:rPr>
        <w:t> </w:t>
      </w:r>
      <w:r>
        <w:rPr>
          <w:rFonts w:ascii="Arial"/>
        </w:rPr>
        <w:t>Frantz</w:t>
      </w:r>
      <w:r>
        <w:rPr>
          <w:rFonts w:ascii="Arial"/>
          <w:spacing w:val="-8"/>
        </w:rPr>
        <w:t> </w:t>
      </w:r>
      <w:r>
        <w:rPr>
          <w:rFonts w:ascii="Arial"/>
        </w:rPr>
        <w:t>Fanon</w:t>
      </w:r>
      <w:r>
        <w:rPr>
          <w:rFonts w:ascii="Arial"/>
          <w:spacing w:val="-8"/>
        </w:rPr>
        <w:t> </w:t>
      </w:r>
      <w:r>
        <w:rPr>
          <w:rFonts w:ascii="Arial"/>
        </w:rPr>
        <w:t>Blida/Sidi</w:t>
      </w:r>
      <w:r>
        <w:rPr>
          <w:rFonts w:ascii="Arial"/>
          <w:spacing w:val="-4"/>
        </w:rPr>
        <w:t> </w:t>
      </w:r>
      <w:r>
        <w:rPr>
          <w:rFonts w:ascii="Arial"/>
        </w:rPr>
        <w:t>Abdellah</w:t>
      </w:r>
      <w:r>
        <w:rPr>
          <w:rFonts w:ascii="Arial"/>
          <w:spacing w:val="-3"/>
        </w:rPr>
        <w:t> </w:t>
      </w:r>
      <w:r>
        <w:rPr>
          <w:rFonts w:ascii="Arial"/>
        </w:rPr>
        <w:t>Alger</w:t>
      </w:r>
    </w:p>
    <w:p>
      <w:pPr>
        <w:pStyle w:val="BodyText"/>
        <w:rPr>
          <w:rFonts w:ascii="Arial"/>
          <w:b/>
          <w:sz w:val="30"/>
        </w:rPr>
      </w:pPr>
    </w:p>
    <w:p>
      <w:pPr>
        <w:spacing w:before="244"/>
        <w:ind w:left="112" w:right="0" w:firstLine="0"/>
        <w:jc w:val="left"/>
        <w:rPr>
          <w:rFonts w:ascii="Arial"/>
          <w:b/>
          <w:sz w:val="28"/>
        </w:rPr>
      </w:pPr>
      <w:r>
        <w:rPr>
          <w:rFonts w:ascii="Arial"/>
          <w:b/>
          <w:sz w:val="28"/>
        </w:rPr>
        <w:t>Etablissement</w:t>
      </w:r>
      <w:r>
        <w:rPr>
          <w:rFonts w:ascii="Arial"/>
          <w:b/>
          <w:spacing w:val="-3"/>
          <w:sz w:val="28"/>
        </w:rPr>
        <w:t> </w:t>
      </w:r>
      <w:r>
        <w:rPr>
          <w:rFonts w:ascii="Arial"/>
          <w:b/>
          <w:sz w:val="28"/>
        </w:rPr>
        <w:t>de</w:t>
      </w:r>
      <w:r>
        <w:rPr>
          <w:rFonts w:ascii="Arial"/>
          <w:b/>
          <w:spacing w:val="-14"/>
          <w:sz w:val="28"/>
        </w:rPr>
        <w:t> </w:t>
      </w:r>
      <w:r>
        <w:rPr>
          <w:rFonts w:ascii="Arial"/>
          <w:b/>
          <w:sz w:val="28"/>
        </w:rPr>
        <w:t>rattachement</w:t>
      </w:r>
      <w:r>
        <w:rPr>
          <w:rFonts w:ascii="Arial"/>
          <w:b/>
          <w:spacing w:val="-3"/>
          <w:sz w:val="28"/>
        </w:rPr>
        <w:t> </w:t>
      </w:r>
      <w:r>
        <w:rPr>
          <w:rFonts w:ascii="Arial"/>
          <w:b/>
          <w:sz w:val="28"/>
        </w:rPr>
        <w:t>:</w:t>
      </w:r>
      <w:r>
        <w:rPr>
          <w:rFonts w:ascii="Arial"/>
          <w:b/>
          <w:spacing w:val="-7"/>
          <w:sz w:val="28"/>
        </w:rPr>
        <w:t> </w:t>
      </w:r>
      <w:r>
        <w:rPr>
          <w:rFonts w:ascii="Arial"/>
          <w:b/>
          <w:sz w:val="28"/>
        </w:rPr>
        <w:t>CRNA</w:t>
      </w:r>
      <w:r>
        <w:rPr>
          <w:rFonts w:ascii="Arial"/>
          <w:b/>
          <w:spacing w:val="-19"/>
          <w:sz w:val="28"/>
        </w:rPr>
        <w:t> </w:t>
      </w:r>
      <w:r>
        <w:rPr>
          <w:rFonts w:ascii="Arial"/>
          <w:b/>
          <w:sz w:val="28"/>
        </w:rPr>
        <w:t>(COMENA)</w:t>
      </w:r>
    </w:p>
    <w:p>
      <w:pPr>
        <w:pStyle w:val="BodyText"/>
        <w:rPr>
          <w:rFonts w:ascii="Arial"/>
          <w:b/>
          <w:sz w:val="30"/>
        </w:rPr>
      </w:pPr>
    </w:p>
    <w:p>
      <w:pPr>
        <w:pStyle w:val="BodyText"/>
        <w:rPr>
          <w:rFonts w:ascii="Arial"/>
          <w:b/>
          <w:sz w:val="30"/>
        </w:rPr>
      </w:pPr>
    </w:p>
    <w:p>
      <w:pPr>
        <w:pStyle w:val="BodyText"/>
        <w:rPr>
          <w:rFonts w:ascii="Arial"/>
          <w:b/>
          <w:sz w:val="30"/>
        </w:rPr>
      </w:pPr>
    </w:p>
    <w:p>
      <w:pPr>
        <w:pStyle w:val="BodyText"/>
        <w:rPr>
          <w:rFonts w:ascii="Arial"/>
          <w:b/>
          <w:sz w:val="30"/>
        </w:rPr>
      </w:pPr>
    </w:p>
    <w:p>
      <w:pPr>
        <w:pStyle w:val="BodyText"/>
        <w:rPr>
          <w:rFonts w:ascii="Arial"/>
          <w:b/>
          <w:sz w:val="30"/>
        </w:rPr>
      </w:pPr>
    </w:p>
    <w:p>
      <w:pPr>
        <w:pStyle w:val="BodyText"/>
        <w:rPr>
          <w:rFonts w:ascii="Arial"/>
          <w:b/>
          <w:sz w:val="30"/>
        </w:rPr>
      </w:pPr>
    </w:p>
    <w:p>
      <w:pPr>
        <w:pStyle w:val="BodyText"/>
        <w:rPr>
          <w:rFonts w:ascii="Arial"/>
          <w:b/>
          <w:sz w:val="30"/>
        </w:rPr>
      </w:pPr>
    </w:p>
    <w:p>
      <w:pPr>
        <w:pStyle w:val="BodyText"/>
        <w:rPr>
          <w:rFonts w:ascii="Arial"/>
          <w:b/>
          <w:sz w:val="30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Heading3"/>
        <w:ind w:left="112"/>
        <w:rPr>
          <w:rFonts w:ascii="Arial" w:hAnsi="Arial"/>
        </w:rPr>
      </w:pPr>
      <w:r>
        <w:rPr>
          <w:rFonts w:ascii="Arial" w:hAnsi="Arial"/>
        </w:rPr>
        <w:t>*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=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Cours,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TD,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TP,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Encadrement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stage,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Encadrement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mémoire,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autre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(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à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préciser)</w:t>
      </w:r>
    </w:p>
    <w:p>
      <w:pPr>
        <w:spacing w:after="0"/>
        <w:rPr>
          <w:rFonts w:ascii="Arial" w:hAnsi="Arial"/>
        </w:rPr>
        <w:sectPr>
          <w:pgSz w:w="16840" w:h="11910" w:orient="landscape"/>
          <w:pgMar w:header="0" w:footer="1601" w:top="1100" w:bottom="1800" w:left="1020" w:right="860"/>
        </w:sectPr>
      </w:pPr>
    </w:p>
    <w:p>
      <w:pPr>
        <w:pStyle w:val="ListParagraph"/>
        <w:numPr>
          <w:ilvl w:val="0"/>
          <w:numId w:val="10"/>
        </w:numPr>
        <w:tabs>
          <w:tab w:pos="393" w:val="left" w:leader="none"/>
        </w:tabs>
        <w:spacing w:line="240" w:lineRule="auto" w:before="70" w:after="0"/>
        <w:ind w:left="392" w:right="0" w:hanging="183"/>
        <w:jc w:val="left"/>
        <w:rPr>
          <w:b/>
          <w:sz w:val="24"/>
        </w:rPr>
      </w:pPr>
      <w:r>
        <w:rPr>
          <w:b/>
          <w:sz w:val="24"/>
        </w:rPr>
        <w:t>–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Moyens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matériels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spécifiques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disponibles</w:t>
      </w:r>
    </w:p>
    <w:p>
      <w:pPr>
        <w:pStyle w:val="BodyText"/>
        <w:spacing w:before="2"/>
        <w:rPr>
          <w:b/>
          <w:sz w:val="23"/>
        </w:rPr>
      </w:pPr>
    </w:p>
    <w:p>
      <w:pPr>
        <w:spacing w:before="0"/>
        <w:ind w:left="212" w:right="241" w:firstLine="0"/>
        <w:jc w:val="left"/>
        <w:rPr>
          <w:sz w:val="24"/>
        </w:rPr>
      </w:pPr>
      <w:r>
        <w:rPr>
          <w:b/>
          <w:sz w:val="24"/>
        </w:rPr>
        <w:t>A-Laboratoires</w:t>
      </w:r>
      <w:r>
        <w:rPr>
          <w:b/>
          <w:spacing w:val="31"/>
          <w:sz w:val="24"/>
        </w:rPr>
        <w:t> </w:t>
      </w:r>
      <w:r>
        <w:rPr>
          <w:b/>
          <w:sz w:val="24"/>
        </w:rPr>
        <w:t>Pédagogiques</w:t>
      </w:r>
      <w:r>
        <w:rPr>
          <w:b/>
          <w:spacing w:val="29"/>
          <w:sz w:val="24"/>
        </w:rPr>
        <w:t> </w:t>
      </w:r>
      <w:r>
        <w:rPr>
          <w:b/>
          <w:sz w:val="24"/>
        </w:rPr>
        <w:t>et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Equipements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29"/>
          <w:sz w:val="24"/>
        </w:rPr>
        <w:t> </w:t>
      </w:r>
      <w:r>
        <w:rPr>
          <w:sz w:val="24"/>
        </w:rPr>
        <w:t>Fiche</w:t>
      </w:r>
      <w:r>
        <w:rPr>
          <w:spacing w:val="25"/>
          <w:sz w:val="24"/>
        </w:rPr>
        <w:t> </w:t>
      </w:r>
      <w:r>
        <w:rPr>
          <w:sz w:val="24"/>
        </w:rPr>
        <w:t>des</w:t>
      </w:r>
      <w:r>
        <w:rPr>
          <w:spacing w:val="33"/>
          <w:sz w:val="24"/>
        </w:rPr>
        <w:t> </w:t>
      </w:r>
      <w:r>
        <w:rPr>
          <w:sz w:val="24"/>
        </w:rPr>
        <w:t>équipements</w:t>
      </w:r>
      <w:r>
        <w:rPr>
          <w:spacing w:val="35"/>
          <w:sz w:val="24"/>
        </w:rPr>
        <w:t> </w:t>
      </w:r>
      <w:r>
        <w:rPr>
          <w:sz w:val="24"/>
        </w:rPr>
        <w:t>pédagogiques</w:t>
      </w:r>
      <w:r>
        <w:rPr>
          <w:spacing w:val="31"/>
          <w:sz w:val="24"/>
        </w:rPr>
        <w:t> </w:t>
      </w:r>
      <w:r>
        <w:rPr>
          <w:sz w:val="24"/>
        </w:rPr>
        <w:t>existants</w:t>
      </w:r>
      <w:r>
        <w:rPr>
          <w:spacing w:val="-57"/>
          <w:sz w:val="24"/>
        </w:rPr>
        <w:t> </w:t>
      </w:r>
      <w:r>
        <w:rPr>
          <w:sz w:val="24"/>
        </w:rPr>
        <w:t>pour</w:t>
      </w:r>
      <w:r>
        <w:rPr>
          <w:spacing w:val="-5"/>
          <w:sz w:val="24"/>
        </w:rPr>
        <w:t> </w:t>
      </w:r>
      <w:r>
        <w:rPr>
          <w:sz w:val="24"/>
        </w:rPr>
        <w:t>les TP de la</w:t>
      </w:r>
      <w:r>
        <w:rPr>
          <w:spacing w:val="-2"/>
          <w:sz w:val="24"/>
        </w:rPr>
        <w:t> </w:t>
      </w:r>
      <w:r>
        <w:rPr>
          <w:sz w:val="24"/>
        </w:rPr>
        <w:t>formation envisagée (1 fiche</w:t>
      </w:r>
      <w:r>
        <w:rPr>
          <w:spacing w:val="-2"/>
          <w:sz w:val="24"/>
        </w:rPr>
        <w:t> </w:t>
      </w:r>
      <w:r>
        <w:rPr>
          <w:sz w:val="24"/>
        </w:rPr>
        <w:t>par</w:t>
      </w:r>
      <w:r>
        <w:rPr>
          <w:spacing w:val="1"/>
          <w:sz w:val="24"/>
        </w:rPr>
        <w:t> </w:t>
      </w:r>
      <w:r>
        <w:rPr>
          <w:sz w:val="24"/>
        </w:rPr>
        <w:t>laboratoire)</w:t>
      </w:r>
    </w:p>
    <w:p>
      <w:pPr>
        <w:pStyle w:val="BodyText"/>
        <w:spacing w:before="9"/>
      </w:pPr>
    </w:p>
    <w:p>
      <w:pPr>
        <w:pStyle w:val="Heading3"/>
        <w:spacing w:before="1"/>
        <w:ind w:left="212"/>
      </w:pPr>
      <w:r>
        <w:rPr/>
        <w:t>Intitulé</w:t>
      </w:r>
      <w:r>
        <w:rPr>
          <w:spacing w:val="-6"/>
        </w:rPr>
        <w:t> </w:t>
      </w:r>
      <w:r>
        <w:rPr/>
        <w:t>du</w:t>
      </w:r>
      <w:r>
        <w:rPr>
          <w:spacing w:val="-2"/>
        </w:rPr>
        <w:t> </w:t>
      </w:r>
      <w:r>
        <w:rPr/>
        <w:t>laboratoire</w:t>
      </w:r>
      <w:r>
        <w:rPr>
          <w:spacing w:val="-7"/>
        </w:rPr>
        <w:t> </w:t>
      </w:r>
      <w:r>
        <w:rPr/>
        <w:t>:</w:t>
      </w:r>
    </w:p>
    <w:p>
      <w:pPr>
        <w:pStyle w:val="BodyText"/>
        <w:spacing w:before="6"/>
        <w:rPr>
          <w:b/>
          <w:sz w:val="23"/>
        </w:rPr>
      </w:pPr>
    </w:p>
    <w:p>
      <w:pPr>
        <w:spacing w:line="237" w:lineRule="auto" w:before="0"/>
        <w:ind w:left="212" w:right="241" w:firstLine="0"/>
        <w:jc w:val="left"/>
        <w:rPr>
          <w:sz w:val="24"/>
        </w:rPr>
      </w:pPr>
      <w:r>
        <w:rPr>
          <w:b/>
          <w:sz w:val="24"/>
        </w:rPr>
        <w:t>A-</w:t>
      </w:r>
      <w:r>
        <w:rPr>
          <w:b/>
          <w:spacing w:val="17"/>
          <w:sz w:val="24"/>
        </w:rPr>
        <w:t> </w:t>
      </w:r>
      <w:r>
        <w:rPr>
          <w:b/>
          <w:sz w:val="24"/>
        </w:rPr>
        <w:t>Laboratoires</w:t>
      </w:r>
      <w:r>
        <w:rPr>
          <w:b/>
          <w:spacing w:val="24"/>
          <w:sz w:val="24"/>
        </w:rPr>
        <w:t> </w:t>
      </w:r>
      <w:r>
        <w:rPr>
          <w:b/>
          <w:sz w:val="24"/>
        </w:rPr>
        <w:t>Pédagogiques</w:t>
      </w:r>
      <w:r>
        <w:rPr>
          <w:b/>
          <w:spacing w:val="21"/>
          <w:sz w:val="24"/>
        </w:rPr>
        <w:t> </w:t>
      </w:r>
      <w:r>
        <w:rPr>
          <w:b/>
          <w:sz w:val="24"/>
        </w:rPr>
        <w:t>et</w:t>
      </w:r>
      <w:r>
        <w:rPr>
          <w:b/>
          <w:spacing w:val="18"/>
          <w:sz w:val="24"/>
        </w:rPr>
        <w:t> </w:t>
      </w:r>
      <w:r>
        <w:rPr>
          <w:b/>
          <w:sz w:val="24"/>
        </w:rPr>
        <w:t>Equipements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19"/>
          <w:sz w:val="24"/>
        </w:rPr>
        <w:t> </w:t>
      </w:r>
      <w:r>
        <w:rPr>
          <w:sz w:val="24"/>
        </w:rPr>
        <w:t>Fiche</w:t>
      </w:r>
      <w:r>
        <w:rPr>
          <w:spacing w:val="16"/>
          <w:sz w:val="24"/>
        </w:rPr>
        <w:t> </w:t>
      </w:r>
      <w:r>
        <w:rPr>
          <w:sz w:val="24"/>
        </w:rPr>
        <w:t>des</w:t>
      </w:r>
      <w:r>
        <w:rPr>
          <w:spacing w:val="22"/>
          <w:sz w:val="24"/>
        </w:rPr>
        <w:t> </w:t>
      </w:r>
      <w:r>
        <w:rPr>
          <w:sz w:val="24"/>
        </w:rPr>
        <w:t>équipements</w:t>
      </w:r>
      <w:r>
        <w:rPr>
          <w:spacing w:val="20"/>
          <w:sz w:val="24"/>
        </w:rPr>
        <w:t> </w:t>
      </w:r>
      <w:r>
        <w:rPr>
          <w:sz w:val="24"/>
        </w:rPr>
        <w:t>pédagogiques</w:t>
      </w:r>
      <w:r>
        <w:rPr>
          <w:spacing w:val="19"/>
          <w:sz w:val="24"/>
        </w:rPr>
        <w:t> </w:t>
      </w:r>
      <w:r>
        <w:rPr>
          <w:sz w:val="24"/>
        </w:rPr>
        <w:t>existants</w:t>
      </w:r>
      <w:r>
        <w:rPr>
          <w:spacing w:val="-57"/>
          <w:sz w:val="24"/>
        </w:rPr>
        <w:t> </w:t>
      </w:r>
      <w:r>
        <w:rPr>
          <w:sz w:val="24"/>
        </w:rPr>
        <w:t>pour</w:t>
      </w:r>
      <w:r>
        <w:rPr>
          <w:spacing w:val="-5"/>
          <w:sz w:val="24"/>
        </w:rPr>
        <w:t> </w:t>
      </w:r>
      <w:r>
        <w:rPr>
          <w:sz w:val="24"/>
        </w:rPr>
        <w:t>les TP de la</w:t>
      </w:r>
      <w:r>
        <w:rPr>
          <w:spacing w:val="-2"/>
          <w:sz w:val="24"/>
        </w:rPr>
        <w:t> </w:t>
      </w:r>
      <w:r>
        <w:rPr>
          <w:sz w:val="24"/>
        </w:rPr>
        <w:t>formation envisagée (1</w:t>
      </w:r>
      <w:r>
        <w:rPr>
          <w:spacing w:val="-1"/>
          <w:sz w:val="24"/>
        </w:rPr>
        <w:t> </w:t>
      </w:r>
      <w:r>
        <w:rPr>
          <w:sz w:val="24"/>
        </w:rPr>
        <w:t>fiche</w:t>
      </w:r>
      <w:r>
        <w:rPr>
          <w:spacing w:val="-3"/>
          <w:sz w:val="24"/>
        </w:rPr>
        <w:t> </w:t>
      </w:r>
      <w:r>
        <w:rPr>
          <w:sz w:val="24"/>
        </w:rPr>
        <w:t>par</w:t>
      </w:r>
      <w:r>
        <w:rPr>
          <w:spacing w:val="1"/>
          <w:sz w:val="24"/>
        </w:rPr>
        <w:t> </w:t>
      </w:r>
      <w:r>
        <w:rPr>
          <w:sz w:val="24"/>
        </w:rPr>
        <w:t>laboratoire)</w:t>
      </w:r>
    </w:p>
    <w:p>
      <w:pPr>
        <w:pStyle w:val="BodyText"/>
        <w:rPr>
          <w:sz w:val="26"/>
        </w:rPr>
      </w:pPr>
    </w:p>
    <w:p>
      <w:pPr>
        <w:pStyle w:val="BodyText"/>
        <w:spacing w:before="11"/>
        <w:rPr>
          <w:sz w:val="22"/>
        </w:rPr>
      </w:pPr>
    </w:p>
    <w:p>
      <w:pPr>
        <w:pStyle w:val="Heading3"/>
        <w:ind w:left="212"/>
      </w:pPr>
      <w:r>
        <w:rPr/>
        <w:pict>
          <v:shape style="position:absolute;margin-left:174.240005pt;margin-top:.509774pt;width:4pt;height:13.3pt;mso-position-horizontal-relative:page;mso-position-vertical-relative:paragraph;z-index:-19549184" type="#_x0000_t202" filled="false" stroked="false">
            <v:textbox inset="0,0,0,0">
              <w:txbxContent>
                <w:p>
                  <w:pPr>
                    <w:spacing w:line="266" w:lineRule="exact" w:before="0"/>
                    <w:ind w:left="0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:</w:t>
                  </w:r>
                </w:p>
              </w:txbxContent>
            </v:textbox>
            <w10:wrap type="none"/>
          </v:shape>
        </w:pict>
      </w:r>
      <w:r>
        <w:rPr/>
        <w:pict>
          <v:rect style="position:absolute;margin-left:173.639999pt;margin-top:-7.162866pt;width:324pt;height:40.8pt;mso-position-horizontal-relative:page;mso-position-vertical-relative:paragraph;z-index:15730176" filled="true" fillcolor="#ffffff" stroked="false">
            <v:fill type="solid"/>
            <w10:wrap type="none"/>
          </v:rect>
        </w:pict>
      </w:r>
      <w:r>
        <w:rPr/>
        <w:pict>
          <v:shape style="position:absolute;margin-left:173.639999pt;margin-top:-7.162871pt;width:324pt;height:40.8pt;mso-position-horizontal-relative:page;mso-position-vertical-relative:paragraph;z-index:15731200" type="#_x0000_t202" filled="false" stroked="true" strokeweight=".72pt" strokecolor="#000000">
            <v:textbox inset="0,0,0,0">
              <w:txbxContent>
                <w:p>
                  <w:pPr>
                    <w:pStyle w:val="BodyText"/>
                    <w:spacing w:before="71"/>
                    <w:ind w:left="144"/>
                  </w:pPr>
                  <w:r>
                    <w:rPr/>
                    <w:t>Laboratoire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Physique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Atomique,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Faculté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des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Sciences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t>Intitulé</w:t>
      </w:r>
      <w:r>
        <w:rPr>
          <w:spacing w:val="-4"/>
        </w:rPr>
        <w:t> </w:t>
      </w:r>
      <w:r>
        <w:rPr/>
        <w:t>du</w:t>
      </w:r>
      <w:r>
        <w:rPr>
          <w:spacing w:val="-2"/>
        </w:rPr>
        <w:t> </w:t>
      </w:r>
      <w:r>
        <w:rPr/>
        <w:t>laboratoire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spacing w:before="232"/>
        <w:ind w:left="212" w:right="0" w:firstLine="0"/>
        <w:jc w:val="left"/>
        <w:rPr>
          <w:b/>
          <w:sz w:val="24"/>
        </w:rPr>
      </w:pPr>
      <w:r>
        <w:rPr/>
        <w:pict>
          <v:shape style="position:absolute;margin-left:173.639999pt;margin-top:3.837121pt;width:36pt;height:27.25pt;mso-position-horizontal-relative:page;mso-position-vertical-relative:paragraph;z-index:15730688" type="#_x0000_t202" filled="false" stroked="true" strokeweight=".72pt" strokecolor="#000000">
            <v:textbox inset="0,0,0,0">
              <w:txbxContent>
                <w:p>
                  <w:pPr>
                    <w:pStyle w:val="BodyText"/>
                    <w:spacing w:before="73"/>
                    <w:ind w:left="144"/>
                  </w:pPr>
                  <w:r>
                    <w:rPr/>
                    <w:t>15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b/>
          <w:sz w:val="24"/>
        </w:rPr>
        <w:t>Capacité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en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étudiants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:</w:t>
      </w:r>
    </w:p>
    <w:p>
      <w:pPr>
        <w:pStyle w:val="BodyText"/>
        <w:spacing w:before="3"/>
        <w:rPr>
          <w:b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7"/>
        <w:gridCol w:w="4543"/>
        <w:gridCol w:w="1068"/>
        <w:gridCol w:w="3058"/>
      </w:tblGrid>
      <w:tr>
        <w:trPr>
          <w:trHeight w:val="318" w:hRule="atLeast"/>
        </w:trPr>
        <w:tc>
          <w:tcPr>
            <w:tcW w:w="617" w:type="dxa"/>
          </w:tcPr>
          <w:p>
            <w:pPr>
              <w:pStyle w:val="TableParagraph"/>
              <w:spacing w:line="273" w:lineRule="exact"/>
              <w:ind w:left="177"/>
              <w:rPr>
                <w:sz w:val="24"/>
              </w:rPr>
            </w:pPr>
            <w:r>
              <w:rPr>
                <w:sz w:val="24"/>
              </w:rPr>
              <w:t>N°</w:t>
            </w:r>
          </w:p>
        </w:tc>
        <w:tc>
          <w:tcPr>
            <w:tcW w:w="4543" w:type="dxa"/>
          </w:tcPr>
          <w:p>
            <w:pPr>
              <w:pStyle w:val="TableParagraph"/>
              <w:spacing w:line="273" w:lineRule="exact"/>
              <w:ind w:left="1122"/>
              <w:rPr>
                <w:sz w:val="24"/>
              </w:rPr>
            </w:pPr>
            <w:r>
              <w:rPr>
                <w:sz w:val="24"/>
              </w:rPr>
              <w:t>Intitulé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l’équipement</w:t>
            </w:r>
          </w:p>
        </w:tc>
        <w:tc>
          <w:tcPr>
            <w:tcW w:w="1068" w:type="dxa"/>
          </w:tcPr>
          <w:p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Nombre</w:t>
            </w:r>
          </w:p>
        </w:tc>
        <w:tc>
          <w:tcPr>
            <w:tcW w:w="3058" w:type="dxa"/>
          </w:tcPr>
          <w:p>
            <w:pPr>
              <w:pStyle w:val="TableParagraph"/>
              <w:spacing w:line="273" w:lineRule="exact"/>
              <w:ind w:left="902"/>
              <w:rPr>
                <w:sz w:val="24"/>
              </w:rPr>
            </w:pPr>
            <w:r>
              <w:rPr>
                <w:sz w:val="24"/>
              </w:rPr>
              <w:t>Observations</w:t>
            </w:r>
          </w:p>
        </w:tc>
      </w:tr>
      <w:tr>
        <w:trPr>
          <w:trHeight w:val="316" w:hRule="atLeast"/>
        </w:trPr>
        <w:tc>
          <w:tcPr>
            <w:tcW w:w="617" w:type="dxa"/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4543" w:type="dxa"/>
          </w:tcPr>
          <w:p>
            <w:pPr>
              <w:pStyle w:val="TableParagraph"/>
              <w:tabs>
                <w:tab w:pos="2195" w:val="left" w:leader="none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Appareil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à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rayon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X</w:t>
              <w:tab/>
              <w:t>L-H</w:t>
            </w:r>
          </w:p>
        </w:tc>
        <w:tc>
          <w:tcPr>
            <w:tcW w:w="1068" w:type="dxa"/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8" w:hRule="atLeast"/>
        </w:trPr>
        <w:tc>
          <w:tcPr>
            <w:tcW w:w="617" w:type="dxa"/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4543" w:type="dxa"/>
          </w:tcPr>
          <w:p>
            <w:pPr>
              <w:pStyle w:val="TableParagraph"/>
              <w:tabs>
                <w:tab w:pos="2195" w:val="left" w:leader="none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Appareil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à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rayon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X</w:t>
              <w:tab/>
              <w:t>P-W</w:t>
            </w:r>
          </w:p>
        </w:tc>
        <w:tc>
          <w:tcPr>
            <w:tcW w:w="1068" w:type="dxa"/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3" w:hRule="atLeast"/>
        </w:trPr>
        <w:tc>
          <w:tcPr>
            <w:tcW w:w="617" w:type="dxa"/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4543" w:type="dxa"/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Tube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à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rayon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X</w:t>
            </w:r>
          </w:p>
        </w:tc>
        <w:tc>
          <w:tcPr>
            <w:tcW w:w="1068" w:type="dxa"/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617" w:type="dxa"/>
          </w:tcPr>
          <w:p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4543" w:type="dxa"/>
          </w:tcPr>
          <w:p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Mesureur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champ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électrique</w:t>
            </w:r>
          </w:p>
        </w:tc>
        <w:tc>
          <w:tcPr>
            <w:tcW w:w="1068" w:type="dxa"/>
          </w:tcPr>
          <w:p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8" w:hRule="atLeast"/>
        </w:trPr>
        <w:tc>
          <w:tcPr>
            <w:tcW w:w="617" w:type="dxa"/>
          </w:tcPr>
          <w:p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4543" w:type="dxa"/>
          </w:tcPr>
          <w:p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Tube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FRANCK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HERTZ</w:t>
            </w:r>
          </w:p>
        </w:tc>
        <w:tc>
          <w:tcPr>
            <w:tcW w:w="1068" w:type="dxa"/>
          </w:tcPr>
          <w:p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33" w:hRule="atLeast"/>
        </w:trPr>
        <w:tc>
          <w:tcPr>
            <w:tcW w:w="617" w:type="dxa"/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4543" w:type="dxa"/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Analyseur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spectre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150Khz 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1Ghz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avec</w:t>
            </w:r>
          </w:p>
          <w:p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Interface</w:t>
            </w:r>
          </w:p>
        </w:tc>
        <w:tc>
          <w:tcPr>
            <w:tcW w:w="1068" w:type="dxa"/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35" w:hRule="atLeast"/>
        </w:trPr>
        <w:tc>
          <w:tcPr>
            <w:tcW w:w="617" w:type="dxa"/>
          </w:tcPr>
          <w:p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07</w:t>
            </w:r>
          </w:p>
        </w:tc>
        <w:tc>
          <w:tcPr>
            <w:tcW w:w="4543" w:type="dxa"/>
          </w:tcPr>
          <w:p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Alimentation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stabilisée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2x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(03A),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6V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à</w:t>
            </w:r>
          </w:p>
          <w:p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0-7A</w:t>
            </w:r>
          </w:p>
        </w:tc>
        <w:tc>
          <w:tcPr>
            <w:tcW w:w="1068" w:type="dxa"/>
          </w:tcPr>
          <w:p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33" w:hRule="atLeast"/>
        </w:trPr>
        <w:tc>
          <w:tcPr>
            <w:tcW w:w="617" w:type="dxa"/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4543" w:type="dxa"/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Alimentation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stabilisée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variable</w:t>
            </w:r>
          </w:p>
          <w:p>
            <w:pPr>
              <w:pStyle w:val="TableParagraph"/>
              <w:spacing w:before="36"/>
              <w:ind w:left="112"/>
              <w:rPr>
                <w:sz w:val="24"/>
              </w:rPr>
            </w:pPr>
            <w:r>
              <w:rPr>
                <w:sz w:val="24"/>
              </w:rPr>
              <w:t>Programmable</w:t>
            </w:r>
          </w:p>
        </w:tc>
        <w:tc>
          <w:tcPr>
            <w:tcW w:w="1068" w:type="dxa"/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33" w:hRule="atLeast"/>
        </w:trPr>
        <w:tc>
          <w:tcPr>
            <w:tcW w:w="617" w:type="dxa"/>
          </w:tcPr>
          <w:p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4543" w:type="dxa"/>
          </w:tcPr>
          <w:p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Générateur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Fonction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2Mhz,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Affichage</w:t>
            </w:r>
          </w:p>
          <w:p>
            <w:pPr>
              <w:pStyle w:val="TableParagraph"/>
              <w:spacing w:before="36"/>
              <w:ind w:left="112"/>
              <w:rPr>
                <w:sz w:val="24"/>
              </w:rPr>
            </w:pPr>
            <w:r>
              <w:rPr>
                <w:sz w:val="24"/>
              </w:rPr>
              <w:t>LCD,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Balayage</w:t>
            </w:r>
          </w:p>
        </w:tc>
        <w:tc>
          <w:tcPr>
            <w:tcW w:w="1068" w:type="dxa"/>
          </w:tcPr>
          <w:p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35" w:hRule="atLeast"/>
        </w:trPr>
        <w:tc>
          <w:tcPr>
            <w:tcW w:w="617" w:type="dxa"/>
          </w:tcPr>
          <w:p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43" w:type="dxa"/>
          </w:tcPr>
          <w:p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Générateur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fonction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programmable</w:t>
            </w:r>
          </w:p>
          <w:p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0.01Hz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15 Hz</w:t>
            </w:r>
          </w:p>
        </w:tc>
        <w:tc>
          <w:tcPr>
            <w:tcW w:w="1068" w:type="dxa"/>
          </w:tcPr>
          <w:p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617" w:type="dxa"/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43" w:type="dxa"/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Oscilloscope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double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trace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20MHz</w:t>
            </w:r>
          </w:p>
        </w:tc>
        <w:tc>
          <w:tcPr>
            <w:tcW w:w="1068" w:type="dxa"/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35" w:hRule="atLeast"/>
        </w:trPr>
        <w:tc>
          <w:tcPr>
            <w:tcW w:w="617" w:type="dxa"/>
          </w:tcPr>
          <w:p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43" w:type="dxa"/>
          </w:tcPr>
          <w:p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Oscilloscope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canaux et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traces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50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MHz</w:t>
            </w:r>
          </w:p>
          <w:p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Curseur</w:t>
            </w:r>
          </w:p>
        </w:tc>
        <w:tc>
          <w:tcPr>
            <w:tcW w:w="1068" w:type="dxa"/>
          </w:tcPr>
          <w:p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64" w:hRule="atLeast"/>
        </w:trPr>
        <w:tc>
          <w:tcPr>
            <w:tcW w:w="617" w:type="dxa"/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543" w:type="dxa"/>
          </w:tcPr>
          <w:p>
            <w:pPr>
              <w:pStyle w:val="TableParagraph"/>
              <w:spacing w:line="278" w:lineRule="exact"/>
              <w:ind w:left="112"/>
              <w:rPr>
                <w:sz w:val="23"/>
              </w:rPr>
            </w:pPr>
            <w:r>
              <w:rPr>
                <w:sz w:val="24"/>
              </w:rPr>
              <w:t>Capacimètre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digital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20000</w:t>
            </w:r>
            <w:r>
              <w:rPr>
                <w:spacing w:val="-15"/>
                <w:sz w:val="24"/>
              </w:rPr>
              <w:t> </w:t>
            </w:r>
            <w:r>
              <w:rPr>
                <w:rFonts w:ascii="Symbol" w:hAnsi="Symbol"/>
                <w:sz w:val="25"/>
              </w:rPr>
              <w:t></w:t>
            </w:r>
            <w:r>
              <w:rPr>
                <w:sz w:val="23"/>
              </w:rPr>
              <w:t>F</w:t>
            </w:r>
          </w:p>
        </w:tc>
        <w:tc>
          <w:tcPr>
            <w:tcW w:w="1068" w:type="dxa"/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35" w:hRule="atLeast"/>
        </w:trPr>
        <w:tc>
          <w:tcPr>
            <w:tcW w:w="617" w:type="dxa"/>
          </w:tcPr>
          <w:p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543" w:type="dxa"/>
          </w:tcPr>
          <w:p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Carte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d’acquisition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AD/DA,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bits 250</w:t>
            </w:r>
          </w:p>
          <w:p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KHz,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16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entrées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simples</w:t>
            </w:r>
          </w:p>
        </w:tc>
        <w:tc>
          <w:tcPr>
            <w:tcW w:w="1068" w:type="dxa"/>
          </w:tcPr>
          <w:p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617" w:type="dxa"/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543" w:type="dxa"/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Manipulateur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Morse</w:t>
            </w:r>
          </w:p>
        </w:tc>
        <w:tc>
          <w:tcPr>
            <w:tcW w:w="1068" w:type="dxa"/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617" w:type="dxa"/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543" w:type="dxa"/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Mesureur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champ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électrique</w:t>
            </w:r>
          </w:p>
        </w:tc>
        <w:tc>
          <w:tcPr>
            <w:tcW w:w="1068" w:type="dxa"/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617" w:type="dxa"/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543" w:type="dxa"/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Laser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Power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Module</w:t>
            </w:r>
          </w:p>
        </w:tc>
        <w:tc>
          <w:tcPr>
            <w:tcW w:w="1068" w:type="dxa"/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8" w:hRule="atLeast"/>
        </w:trPr>
        <w:tc>
          <w:tcPr>
            <w:tcW w:w="617" w:type="dxa"/>
          </w:tcPr>
          <w:p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543" w:type="dxa"/>
          </w:tcPr>
          <w:p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Accessoires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pour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tous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appareils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cités</w:t>
            </w:r>
          </w:p>
        </w:tc>
        <w:tc>
          <w:tcPr>
            <w:tcW w:w="10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58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footerReference w:type="default" r:id="rId9"/>
          <w:pgSz w:w="11910" w:h="16840"/>
          <w:pgMar w:footer="1601" w:header="0" w:top="1020" w:bottom="1800" w:left="920" w:right="720"/>
        </w:sectPr>
      </w:pPr>
    </w:p>
    <w:p>
      <w:pPr>
        <w:pStyle w:val="Heading3"/>
        <w:spacing w:before="67"/>
        <w:ind w:left="212"/>
        <w:rPr>
          <w:rFonts w:ascii="Arial" w:hAnsi="Arial"/>
        </w:rPr>
      </w:pPr>
      <w:r>
        <w:rPr/>
        <w:pict>
          <v:shape style="position:absolute;margin-left:173.639999pt;margin-top:10.15985pt;width:315pt;height:40.8pt;mso-position-horizontal-relative:page;mso-position-vertical-relative:paragraph;z-index:15732224" type="#_x0000_t202" filled="false" stroked="true" strokeweight=".72pt" strokecolor="#000000">
            <v:textbox inset="0,0,0,0">
              <w:txbxContent>
                <w:p>
                  <w:pPr>
                    <w:pStyle w:val="BodyText"/>
                    <w:spacing w:line="249" w:lineRule="auto" w:before="59"/>
                    <w:ind w:left="144" w:right="306"/>
                  </w:pPr>
                  <w:r>
                    <w:rPr/>
                    <w:t>Laboratoire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Physique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Nucléaire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et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rayonnement I,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Faculté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des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Sciences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rFonts w:ascii="Arial" w:hAnsi="Arial"/>
          <w:w w:val="80"/>
        </w:rPr>
        <w:t>Intitulé</w:t>
      </w:r>
      <w:r>
        <w:rPr>
          <w:rFonts w:ascii="Arial" w:hAnsi="Arial"/>
          <w:spacing w:val="11"/>
          <w:w w:val="80"/>
        </w:rPr>
        <w:t> </w:t>
      </w:r>
      <w:r>
        <w:rPr>
          <w:rFonts w:ascii="Arial" w:hAnsi="Arial"/>
          <w:w w:val="80"/>
        </w:rPr>
        <w:t>du</w:t>
      </w:r>
      <w:r>
        <w:rPr>
          <w:rFonts w:ascii="Arial" w:hAnsi="Arial"/>
          <w:spacing w:val="11"/>
          <w:w w:val="80"/>
        </w:rPr>
        <w:t> </w:t>
      </w:r>
      <w:r>
        <w:rPr>
          <w:rFonts w:ascii="Arial" w:hAnsi="Arial"/>
          <w:w w:val="80"/>
        </w:rPr>
        <w:t>laboratoire</w:t>
      </w:r>
      <w:r>
        <w:rPr>
          <w:rFonts w:ascii="Arial" w:hAnsi="Arial"/>
          <w:spacing w:val="63"/>
        </w:rPr>
        <w:t> </w:t>
      </w:r>
      <w:r>
        <w:rPr>
          <w:rFonts w:ascii="Arial" w:hAnsi="Arial"/>
          <w:w w:val="80"/>
        </w:rPr>
        <w:t>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spacing w:before="204"/>
        <w:ind w:left="212" w:right="0" w:firstLine="0"/>
        <w:jc w:val="left"/>
        <w:rPr>
          <w:rFonts w:ascii="Arial" w:hAnsi="Arial"/>
          <w:b/>
          <w:sz w:val="24"/>
        </w:rPr>
      </w:pPr>
      <w:r>
        <w:rPr/>
        <w:pict>
          <v:shape style="position:absolute;margin-left:173.639999pt;margin-top:2.729844pt;width:36pt;height:26.4pt;mso-position-horizontal-relative:page;mso-position-vertical-relative:paragraph;z-index:15731712" type="#_x0000_t202" filled="false" stroked="true" strokeweight=".72pt" strokecolor="#000000">
            <v:textbox inset="0,0,0,0">
              <w:txbxContent>
                <w:p>
                  <w:pPr>
                    <w:pStyle w:val="BodyText"/>
                    <w:spacing w:before="71"/>
                    <w:ind w:left="144"/>
                  </w:pPr>
                  <w:r>
                    <w:rPr/>
                    <w:t>15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rFonts w:ascii="Arial" w:hAnsi="Arial"/>
          <w:b/>
          <w:w w:val="80"/>
          <w:sz w:val="24"/>
        </w:rPr>
        <w:t>Capacité</w:t>
      </w:r>
      <w:r>
        <w:rPr>
          <w:rFonts w:ascii="Arial" w:hAnsi="Arial"/>
          <w:b/>
          <w:spacing w:val="5"/>
          <w:w w:val="80"/>
          <w:sz w:val="24"/>
        </w:rPr>
        <w:t> </w:t>
      </w:r>
      <w:r>
        <w:rPr>
          <w:rFonts w:ascii="Arial" w:hAnsi="Arial"/>
          <w:b/>
          <w:w w:val="80"/>
          <w:sz w:val="24"/>
        </w:rPr>
        <w:t>en</w:t>
      </w:r>
      <w:r>
        <w:rPr>
          <w:rFonts w:ascii="Arial" w:hAnsi="Arial"/>
          <w:b/>
          <w:spacing w:val="13"/>
          <w:w w:val="80"/>
          <w:sz w:val="24"/>
        </w:rPr>
        <w:t> </w:t>
      </w:r>
      <w:r>
        <w:rPr>
          <w:rFonts w:ascii="Arial" w:hAnsi="Arial"/>
          <w:b/>
          <w:w w:val="80"/>
          <w:sz w:val="24"/>
        </w:rPr>
        <w:t>étudiants</w:t>
      </w:r>
      <w:r>
        <w:rPr>
          <w:rFonts w:ascii="Arial" w:hAnsi="Arial"/>
          <w:b/>
          <w:spacing w:val="59"/>
          <w:sz w:val="24"/>
        </w:rPr>
        <w:t> </w:t>
      </w:r>
      <w:r>
        <w:rPr>
          <w:rFonts w:ascii="Arial" w:hAnsi="Arial"/>
          <w:b/>
          <w:w w:val="80"/>
          <w:sz w:val="24"/>
        </w:rPr>
        <w:t>:</w:t>
      </w:r>
    </w:p>
    <w:p>
      <w:pPr>
        <w:pStyle w:val="BodyText"/>
        <w:spacing w:before="9"/>
        <w:rPr>
          <w:rFonts w:ascii="Arial"/>
          <w:b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7"/>
        <w:gridCol w:w="4543"/>
        <w:gridCol w:w="1068"/>
        <w:gridCol w:w="3058"/>
      </w:tblGrid>
      <w:tr>
        <w:trPr>
          <w:trHeight w:val="275" w:hRule="atLeast"/>
        </w:trPr>
        <w:tc>
          <w:tcPr>
            <w:tcW w:w="617" w:type="dxa"/>
          </w:tcPr>
          <w:p>
            <w:pPr>
              <w:pStyle w:val="TableParagraph"/>
              <w:spacing w:line="256" w:lineRule="exact"/>
              <w:ind w:left="177"/>
              <w:rPr>
                <w:sz w:val="24"/>
              </w:rPr>
            </w:pPr>
            <w:r>
              <w:rPr>
                <w:sz w:val="24"/>
              </w:rPr>
              <w:t>N°</w:t>
            </w:r>
          </w:p>
        </w:tc>
        <w:tc>
          <w:tcPr>
            <w:tcW w:w="4543" w:type="dxa"/>
          </w:tcPr>
          <w:p>
            <w:pPr>
              <w:pStyle w:val="TableParagraph"/>
              <w:spacing w:line="256" w:lineRule="exact"/>
              <w:ind w:left="1122"/>
              <w:rPr>
                <w:sz w:val="24"/>
              </w:rPr>
            </w:pPr>
            <w:r>
              <w:rPr>
                <w:sz w:val="24"/>
              </w:rPr>
              <w:t>Intitulé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l’équipement</w:t>
            </w:r>
          </w:p>
        </w:tc>
        <w:tc>
          <w:tcPr>
            <w:tcW w:w="1068" w:type="dxa"/>
          </w:tcPr>
          <w:p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Nombre</w:t>
            </w:r>
          </w:p>
        </w:tc>
        <w:tc>
          <w:tcPr>
            <w:tcW w:w="3058" w:type="dxa"/>
          </w:tcPr>
          <w:p>
            <w:pPr>
              <w:pStyle w:val="TableParagraph"/>
              <w:spacing w:line="256" w:lineRule="exact"/>
              <w:ind w:left="902"/>
              <w:rPr>
                <w:sz w:val="24"/>
              </w:rPr>
            </w:pPr>
            <w:r>
              <w:rPr>
                <w:sz w:val="24"/>
              </w:rPr>
              <w:t>Observations</w:t>
            </w:r>
          </w:p>
        </w:tc>
      </w:tr>
      <w:tr>
        <w:trPr>
          <w:trHeight w:val="275" w:hRule="atLeast"/>
        </w:trPr>
        <w:tc>
          <w:tcPr>
            <w:tcW w:w="617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4543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Détecteur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NaI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(Tl)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Phywe</w:t>
            </w:r>
          </w:p>
        </w:tc>
        <w:tc>
          <w:tcPr>
            <w:tcW w:w="1068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17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4543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Détecteur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NaI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(ORTEC)</w:t>
            </w:r>
          </w:p>
        </w:tc>
        <w:tc>
          <w:tcPr>
            <w:tcW w:w="1068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21" w:hRule="atLeast"/>
        </w:trPr>
        <w:tc>
          <w:tcPr>
            <w:tcW w:w="617" w:type="dxa"/>
          </w:tcPr>
          <w:p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4543" w:type="dxa"/>
          </w:tcPr>
          <w:p>
            <w:pPr>
              <w:pStyle w:val="TableParagraph"/>
              <w:spacing w:line="285" w:lineRule="exact"/>
              <w:ind w:left="112"/>
              <w:rPr>
                <w:rFonts w:ascii="Symbol" w:hAnsi="Symbol"/>
                <w:sz w:val="25"/>
              </w:rPr>
            </w:pPr>
            <w:r>
              <w:rPr>
                <w:sz w:val="24"/>
              </w:rPr>
              <w:t>Tube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compteur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/rayonnement</w:t>
            </w:r>
            <w:r>
              <w:rPr>
                <w:spacing w:val="16"/>
                <w:sz w:val="24"/>
              </w:rPr>
              <w:t> </w:t>
            </w:r>
            <w:r>
              <w:rPr>
                <w:rFonts w:ascii="Symbol" w:hAnsi="Symbol"/>
                <w:sz w:val="26"/>
              </w:rPr>
              <w:t></w:t>
            </w:r>
            <w:r>
              <w:rPr>
                <w:spacing w:val="56"/>
                <w:sz w:val="26"/>
              </w:rPr>
              <w:t> </w:t>
            </w:r>
            <w:r>
              <w:rPr>
                <w:sz w:val="24"/>
              </w:rPr>
              <w:t>et</w:t>
            </w:r>
            <w:r>
              <w:rPr>
                <w:spacing w:val="35"/>
                <w:sz w:val="24"/>
              </w:rPr>
              <w:t> </w:t>
            </w:r>
            <w:r>
              <w:rPr>
                <w:rFonts w:ascii="Symbol" w:hAnsi="Symbol"/>
                <w:sz w:val="25"/>
              </w:rPr>
              <w:t></w:t>
            </w:r>
          </w:p>
        </w:tc>
        <w:tc>
          <w:tcPr>
            <w:tcW w:w="1068" w:type="dxa"/>
          </w:tcPr>
          <w:p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7" w:hRule="atLeast"/>
        </w:trPr>
        <w:tc>
          <w:tcPr>
            <w:tcW w:w="617" w:type="dxa"/>
          </w:tcPr>
          <w:p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4543" w:type="dxa"/>
          </w:tcPr>
          <w:p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Cylindre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d’indium 70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mm</w:t>
            </w:r>
          </w:p>
        </w:tc>
        <w:tc>
          <w:tcPr>
            <w:tcW w:w="1068" w:type="dxa"/>
          </w:tcPr>
          <w:p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17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4543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Générateur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Isotope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(boite)</w:t>
            </w:r>
          </w:p>
        </w:tc>
        <w:tc>
          <w:tcPr>
            <w:tcW w:w="1068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17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4543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Ecran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cadmium</w:t>
            </w:r>
          </w:p>
        </w:tc>
        <w:tc>
          <w:tcPr>
            <w:tcW w:w="1068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17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07</w:t>
            </w:r>
          </w:p>
        </w:tc>
        <w:tc>
          <w:tcPr>
            <w:tcW w:w="4543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Chambre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d’ionisation</w:t>
            </w:r>
          </w:p>
        </w:tc>
        <w:tc>
          <w:tcPr>
            <w:tcW w:w="1068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617" w:type="dxa"/>
          </w:tcPr>
          <w:p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4543" w:type="dxa"/>
          </w:tcPr>
          <w:p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Tube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compteur</w:t>
            </w:r>
          </w:p>
        </w:tc>
        <w:tc>
          <w:tcPr>
            <w:tcW w:w="1068" w:type="dxa"/>
          </w:tcPr>
          <w:p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07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17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4543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Tube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GM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type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BNC</w:t>
            </w:r>
          </w:p>
        </w:tc>
        <w:tc>
          <w:tcPr>
            <w:tcW w:w="1068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17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43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Cage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protectrice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blindage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tubulaire</w:t>
            </w:r>
          </w:p>
        </w:tc>
        <w:tc>
          <w:tcPr>
            <w:tcW w:w="1068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99" w:hRule="atLeast"/>
        </w:trPr>
        <w:tc>
          <w:tcPr>
            <w:tcW w:w="617" w:type="dxa"/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43" w:type="dxa"/>
          </w:tcPr>
          <w:p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Tube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compteur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à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fenêtre/rayonnement</w:t>
            </w:r>
            <w:r>
              <w:rPr>
                <w:spacing w:val="21"/>
                <w:sz w:val="24"/>
              </w:rPr>
              <w:t> </w:t>
            </w:r>
            <w:r>
              <w:rPr>
                <w:rFonts w:ascii="Symbol" w:hAnsi="Symbol"/>
                <w:sz w:val="26"/>
              </w:rPr>
              <w:t></w:t>
            </w:r>
            <w:r>
              <w:rPr>
                <w:spacing w:val="55"/>
                <w:sz w:val="26"/>
              </w:rPr>
              <w:t> </w:t>
            </w:r>
            <w:r>
              <w:rPr>
                <w:sz w:val="24"/>
              </w:rPr>
              <w:t>et</w:t>
            </w:r>
          </w:p>
          <w:p>
            <w:pPr>
              <w:pStyle w:val="TableParagraph"/>
              <w:spacing w:line="295" w:lineRule="exact"/>
              <w:ind w:left="153"/>
              <w:rPr>
                <w:rFonts w:ascii="Symbol" w:hAnsi="Symbol"/>
                <w:sz w:val="25"/>
              </w:rPr>
            </w:pPr>
            <w:r>
              <w:rPr>
                <w:rFonts w:ascii="Symbol" w:hAnsi="Symbol"/>
                <w:w w:val="92"/>
                <w:sz w:val="25"/>
              </w:rPr>
              <w:t></w:t>
            </w:r>
          </w:p>
        </w:tc>
        <w:tc>
          <w:tcPr>
            <w:tcW w:w="1068" w:type="dxa"/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3" w:hRule="atLeast"/>
        </w:trPr>
        <w:tc>
          <w:tcPr>
            <w:tcW w:w="617" w:type="dxa"/>
          </w:tcPr>
          <w:p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43" w:type="dxa"/>
          </w:tcPr>
          <w:p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Compteur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radioactivité</w:t>
            </w:r>
          </w:p>
        </w:tc>
        <w:tc>
          <w:tcPr>
            <w:tcW w:w="1068" w:type="dxa"/>
          </w:tcPr>
          <w:p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617" w:type="dxa"/>
          </w:tcPr>
          <w:p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543" w:type="dxa"/>
          </w:tcPr>
          <w:p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Ecran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Plomb</w:t>
            </w:r>
          </w:p>
        </w:tc>
        <w:tc>
          <w:tcPr>
            <w:tcW w:w="1068" w:type="dxa"/>
          </w:tcPr>
          <w:p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17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543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Ecran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d’aluminium</w:t>
            </w:r>
          </w:p>
        </w:tc>
        <w:tc>
          <w:tcPr>
            <w:tcW w:w="1068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07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17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543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Feuille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Plomb</w:t>
            </w:r>
          </w:p>
        </w:tc>
        <w:tc>
          <w:tcPr>
            <w:tcW w:w="1068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17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543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Feuille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Plexi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glace</w:t>
            </w:r>
          </w:p>
        </w:tc>
        <w:tc>
          <w:tcPr>
            <w:tcW w:w="1068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617" w:type="dxa"/>
          </w:tcPr>
          <w:p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543" w:type="dxa"/>
          </w:tcPr>
          <w:p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Brique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plomb</w:t>
            </w:r>
          </w:p>
        </w:tc>
        <w:tc>
          <w:tcPr>
            <w:tcW w:w="1068" w:type="dxa"/>
          </w:tcPr>
          <w:p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17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543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Tube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Acier</w:t>
            </w:r>
          </w:p>
        </w:tc>
        <w:tc>
          <w:tcPr>
            <w:tcW w:w="1068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17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543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Source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radioactive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Co-60 3,7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Mbq</w:t>
            </w:r>
          </w:p>
        </w:tc>
        <w:tc>
          <w:tcPr>
            <w:tcW w:w="1068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617" w:type="dxa"/>
          </w:tcPr>
          <w:p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543" w:type="dxa"/>
          </w:tcPr>
          <w:p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Source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radioactive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Cs-137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3,7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Mbq</w:t>
            </w:r>
          </w:p>
        </w:tc>
        <w:tc>
          <w:tcPr>
            <w:tcW w:w="1068" w:type="dxa"/>
          </w:tcPr>
          <w:p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617" w:type="dxa"/>
          </w:tcPr>
          <w:p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543" w:type="dxa"/>
          </w:tcPr>
          <w:p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Source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radioactive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- 241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370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Kbq</w:t>
            </w:r>
          </w:p>
        </w:tc>
        <w:tc>
          <w:tcPr>
            <w:tcW w:w="1068" w:type="dxa"/>
          </w:tcPr>
          <w:p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17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543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Source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radioactive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micro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Ci</w:t>
            </w:r>
          </w:p>
        </w:tc>
        <w:tc>
          <w:tcPr>
            <w:tcW w:w="1068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17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543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Source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radioactive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micro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Ci</w:t>
            </w:r>
          </w:p>
        </w:tc>
        <w:tc>
          <w:tcPr>
            <w:tcW w:w="1068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07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17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543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Source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radioactive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0,09 Ci</w:t>
            </w:r>
          </w:p>
        </w:tc>
        <w:tc>
          <w:tcPr>
            <w:tcW w:w="1068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617" w:type="dxa"/>
          </w:tcPr>
          <w:p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543" w:type="dxa"/>
          </w:tcPr>
          <w:p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Source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radioactive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3,4*10*5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micro Ci</w:t>
            </w:r>
          </w:p>
        </w:tc>
        <w:tc>
          <w:tcPr>
            <w:tcW w:w="1068" w:type="dxa"/>
          </w:tcPr>
          <w:p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617" w:type="dxa"/>
          </w:tcPr>
          <w:p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543" w:type="dxa"/>
          </w:tcPr>
          <w:p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Source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radioactive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25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micro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Ci</w:t>
            </w:r>
          </w:p>
        </w:tc>
        <w:tc>
          <w:tcPr>
            <w:tcW w:w="1068" w:type="dxa"/>
          </w:tcPr>
          <w:p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17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543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Source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radioactive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Cs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micro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Ci</w:t>
            </w:r>
          </w:p>
        </w:tc>
        <w:tc>
          <w:tcPr>
            <w:tcW w:w="1068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69" w:hRule="atLeast"/>
        </w:trPr>
        <w:tc>
          <w:tcPr>
            <w:tcW w:w="617" w:type="dxa"/>
          </w:tcPr>
          <w:p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543" w:type="dxa"/>
          </w:tcPr>
          <w:p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Source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radioactive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74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Kbq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Ci</w:t>
            </w:r>
          </w:p>
        </w:tc>
        <w:tc>
          <w:tcPr>
            <w:tcW w:w="1068" w:type="dxa"/>
          </w:tcPr>
          <w:p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7" w:hRule="atLeast"/>
        </w:trPr>
        <w:tc>
          <w:tcPr>
            <w:tcW w:w="617" w:type="dxa"/>
          </w:tcPr>
          <w:p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543" w:type="dxa"/>
          </w:tcPr>
          <w:p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Source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radioactive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1micro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Ci</w:t>
            </w:r>
          </w:p>
        </w:tc>
        <w:tc>
          <w:tcPr>
            <w:tcW w:w="1068" w:type="dxa"/>
          </w:tcPr>
          <w:p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617" w:type="dxa"/>
          </w:tcPr>
          <w:p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543" w:type="dxa"/>
          </w:tcPr>
          <w:p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Source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radioactive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micro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Ci</w:t>
            </w:r>
          </w:p>
        </w:tc>
        <w:tc>
          <w:tcPr>
            <w:tcW w:w="1068" w:type="dxa"/>
          </w:tcPr>
          <w:p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17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543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Radioactive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111Kbq</w:t>
            </w:r>
          </w:p>
        </w:tc>
        <w:tc>
          <w:tcPr>
            <w:tcW w:w="1068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17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543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Solution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émulation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250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ml</w:t>
            </w:r>
          </w:p>
        </w:tc>
        <w:tc>
          <w:tcPr>
            <w:tcW w:w="1068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17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543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Solution NaCl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0,9</w:t>
            </w:r>
          </w:p>
        </w:tc>
        <w:tc>
          <w:tcPr>
            <w:tcW w:w="1068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617" w:type="dxa"/>
          </w:tcPr>
          <w:p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543" w:type="dxa"/>
          </w:tcPr>
          <w:p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Eosine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gelblich</w:t>
            </w:r>
          </w:p>
        </w:tc>
        <w:tc>
          <w:tcPr>
            <w:tcW w:w="1068" w:type="dxa"/>
          </w:tcPr>
          <w:p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3" w:hRule="atLeast"/>
        </w:trPr>
        <w:tc>
          <w:tcPr>
            <w:tcW w:w="617" w:type="dxa"/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543" w:type="dxa"/>
          </w:tcPr>
          <w:p>
            <w:pPr>
              <w:pStyle w:val="TableParagraph"/>
              <w:spacing w:line="230" w:lineRule="auto" w:before="1"/>
              <w:ind w:left="112" w:right="1132"/>
              <w:rPr>
                <w:sz w:val="24"/>
              </w:rPr>
            </w:pPr>
            <w:r>
              <w:rPr>
                <w:sz w:val="24"/>
              </w:rPr>
              <w:t>Poudre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chimique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pour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préparation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Radioactive</w:t>
            </w:r>
          </w:p>
        </w:tc>
        <w:tc>
          <w:tcPr>
            <w:tcW w:w="1068" w:type="dxa"/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5" w:hRule="atLeast"/>
        </w:trPr>
        <w:tc>
          <w:tcPr>
            <w:tcW w:w="617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543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Iode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bisublime</w:t>
            </w:r>
          </w:p>
        </w:tc>
        <w:tc>
          <w:tcPr>
            <w:tcW w:w="1068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17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543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Préparation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radioactive</w:t>
            </w:r>
          </w:p>
        </w:tc>
        <w:tc>
          <w:tcPr>
            <w:tcW w:w="1068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1910" w:h="16840"/>
          <w:pgMar w:header="0" w:footer="1601" w:top="1020" w:bottom="1800" w:left="920" w:right="720"/>
        </w:sectPr>
      </w:pPr>
    </w:p>
    <w:p>
      <w:pPr>
        <w:pStyle w:val="Heading3"/>
        <w:spacing w:before="88"/>
        <w:ind w:left="212"/>
      </w:pPr>
      <w:r>
        <w:rPr/>
        <w:pict>
          <v:shape style="position:absolute;margin-left:182.639999pt;margin-top:-.242863pt;width:342pt;height:38.9pt;mso-position-horizontal-relative:page;mso-position-vertical-relative:paragraph;z-index:15733248" type="#_x0000_t202" filled="false" stroked="true" strokeweight=".72pt" strokecolor="#000000">
            <v:textbox inset="0,0,0,0">
              <w:txbxContent>
                <w:p>
                  <w:pPr>
                    <w:pStyle w:val="BodyText"/>
                    <w:spacing w:line="249" w:lineRule="auto" w:before="59"/>
                    <w:ind w:left="144"/>
                  </w:pPr>
                  <w:r>
                    <w:rPr/>
                    <w:t>Laboratoire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Physique de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science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matière,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Faculté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des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Sciences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t>Intitulé</w:t>
      </w:r>
      <w:r>
        <w:rPr>
          <w:spacing w:val="-6"/>
        </w:rPr>
        <w:t> </w:t>
      </w:r>
      <w:r>
        <w:rPr/>
        <w:t>du</w:t>
      </w:r>
      <w:r>
        <w:rPr>
          <w:spacing w:val="-2"/>
        </w:rPr>
        <w:t> </w:t>
      </w:r>
      <w:r>
        <w:rPr/>
        <w:t>laboratoire</w:t>
      </w:r>
      <w:r>
        <w:rPr>
          <w:spacing w:val="-7"/>
        </w:rPr>
        <w:t> </w:t>
      </w:r>
      <w:r>
        <w:rPr/>
        <w:t>: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spacing w:before="228"/>
        <w:ind w:left="212" w:right="0" w:firstLine="0"/>
        <w:jc w:val="left"/>
        <w:rPr>
          <w:b/>
          <w:sz w:val="24"/>
        </w:rPr>
      </w:pPr>
      <w:r>
        <w:rPr/>
        <w:pict>
          <v:shape style="position:absolute;margin-left:173.639999pt;margin-top:3.757119pt;width:36pt;height:26.05pt;mso-position-horizontal-relative:page;mso-position-vertical-relative:paragraph;z-index:15732736" type="#_x0000_t202" filled="false" stroked="true" strokeweight=".72pt" strokecolor="#000000">
            <v:textbox inset="0,0,0,0">
              <w:txbxContent>
                <w:p>
                  <w:pPr>
                    <w:pStyle w:val="BodyText"/>
                    <w:spacing w:before="73"/>
                    <w:ind w:left="144"/>
                  </w:pPr>
                  <w:r>
                    <w:rPr/>
                    <w:t>15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b/>
          <w:sz w:val="24"/>
        </w:rPr>
        <w:t>Capacité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en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étudiants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:</w:t>
      </w:r>
    </w:p>
    <w:p>
      <w:pPr>
        <w:pStyle w:val="BodyText"/>
        <w:spacing w:before="8"/>
        <w:rPr>
          <w:b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7"/>
        <w:gridCol w:w="4543"/>
        <w:gridCol w:w="1068"/>
        <w:gridCol w:w="3058"/>
      </w:tblGrid>
      <w:tr>
        <w:trPr>
          <w:trHeight w:val="275" w:hRule="atLeast"/>
        </w:trPr>
        <w:tc>
          <w:tcPr>
            <w:tcW w:w="617" w:type="dxa"/>
          </w:tcPr>
          <w:p>
            <w:pPr>
              <w:pStyle w:val="TableParagraph"/>
              <w:spacing w:line="256" w:lineRule="exact"/>
              <w:ind w:left="177"/>
              <w:rPr>
                <w:sz w:val="24"/>
              </w:rPr>
            </w:pPr>
            <w:r>
              <w:rPr>
                <w:sz w:val="24"/>
              </w:rPr>
              <w:t>N°</w:t>
            </w:r>
          </w:p>
        </w:tc>
        <w:tc>
          <w:tcPr>
            <w:tcW w:w="4543" w:type="dxa"/>
          </w:tcPr>
          <w:p>
            <w:pPr>
              <w:pStyle w:val="TableParagraph"/>
              <w:spacing w:line="256" w:lineRule="exact"/>
              <w:ind w:left="1122"/>
              <w:rPr>
                <w:sz w:val="24"/>
              </w:rPr>
            </w:pPr>
            <w:r>
              <w:rPr>
                <w:sz w:val="24"/>
              </w:rPr>
              <w:t>Intitulé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l’équipement</w:t>
            </w:r>
          </w:p>
        </w:tc>
        <w:tc>
          <w:tcPr>
            <w:tcW w:w="1068" w:type="dxa"/>
          </w:tcPr>
          <w:p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Nombre</w:t>
            </w:r>
          </w:p>
        </w:tc>
        <w:tc>
          <w:tcPr>
            <w:tcW w:w="3058" w:type="dxa"/>
          </w:tcPr>
          <w:p>
            <w:pPr>
              <w:pStyle w:val="TableParagraph"/>
              <w:spacing w:line="256" w:lineRule="exact"/>
              <w:ind w:left="902"/>
              <w:rPr>
                <w:sz w:val="24"/>
              </w:rPr>
            </w:pPr>
            <w:r>
              <w:rPr>
                <w:sz w:val="24"/>
              </w:rPr>
              <w:t>Observations</w:t>
            </w:r>
          </w:p>
        </w:tc>
      </w:tr>
      <w:tr>
        <w:trPr>
          <w:trHeight w:val="275" w:hRule="atLeast"/>
        </w:trPr>
        <w:tc>
          <w:tcPr>
            <w:tcW w:w="617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4543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Générateur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tension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continue</w:t>
            </w:r>
          </w:p>
        </w:tc>
        <w:tc>
          <w:tcPr>
            <w:tcW w:w="1068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17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4543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Générateur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tension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alternative</w:t>
            </w:r>
          </w:p>
        </w:tc>
        <w:tc>
          <w:tcPr>
            <w:tcW w:w="1068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617" w:type="dxa"/>
          </w:tcPr>
          <w:p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4543" w:type="dxa"/>
          </w:tcPr>
          <w:p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Oscilloscope</w:t>
            </w:r>
          </w:p>
        </w:tc>
        <w:tc>
          <w:tcPr>
            <w:tcW w:w="1068" w:type="dxa"/>
          </w:tcPr>
          <w:p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17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4543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Amplificateur</w:t>
            </w:r>
          </w:p>
        </w:tc>
        <w:tc>
          <w:tcPr>
            <w:tcW w:w="1068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17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4543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Batté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RX</w:t>
            </w:r>
          </w:p>
        </w:tc>
        <w:tc>
          <w:tcPr>
            <w:tcW w:w="1068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617" w:type="dxa"/>
          </w:tcPr>
          <w:p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4543" w:type="dxa"/>
          </w:tcPr>
          <w:p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Résistance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variable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à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curseur</w:t>
            </w:r>
          </w:p>
        </w:tc>
        <w:tc>
          <w:tcPr>
            <w:tcW w:w="1068" w:type="dxa"/>
          </w:tcPr>
          <w:p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17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07</w:t>
            </w:r>
          </w:p>
        </w:tc>
        <w:tc>
          <w:tcPr>
            <w:tcW w:w="4543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Résistance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variable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à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décade</w:t>
            </w:r>
          </w:p>
        </w:tc>
        <w:tc>
          <w:tcPr>
            <w:tcW w:w="1068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07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617" w:type="dxa"/>
          </w:tcPr>
          <w:p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4543" w:type="dxa"/>
          </w:tcPr>
          <w:p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Ampèremètre</w:t>
            </w:r>
          </w:p>
        </w:tc>
        <w:tc>
          <w:tcPr>
            <w:tcW w:w="1068" w:type="dxa"/>
          </w:tcPr>
          <w:p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17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4543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Voltmètre</w:t>
            </w:r>
          </w:p>
        </w:tc>
        <w:tc>
          <w:tcPr>
            <w:tcW w:w="1068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17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43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Ohmmètre</w:t>
            </w:r>
          </w:p>
        </w:tc>
        <w:tc>
          <w:tcPr>
            <w:tcW w:w="1068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17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43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Galvanomètre</w:t>
            </w:r>
          </w:p>
        </w:tc>
        <w:tc>
          <w:tcPr>
            <w:tcW w:w="1068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617" w:type="dxa"/>
          </w:tcPr>
          <w:p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43" w:type="dxa"/>
          </w:tcPr>
          <w:p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Nano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ampèremètre</w:t>
            </w:r>
          </w:p>
        </w:tc>
        <w:tc>
          <w:tcPr>
            <w:tcW w:w="1068" w:type="dxa"/>
          </w:tcPr>
          <w:p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617" w:type="dxa"/>
          </w:tcPr>
          <w:p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543" w:type="dxa"/>
          </w:tcPr>
          <w:p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Milli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tesla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mètre</w:t>
            </w:r>
          </w:p>
        </w:tc>
        <w:tc>
          <w:tcPr>
            <w:tcW w:w="1068" w:type="dxa"/>
          </w:tcPr>
          <w:p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17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543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Sondes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pour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effet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Hall</w:t>
            </w:r>
          </w:p>
        </w:tc>
        <w:tc>
          <w:tcPr>
            <w:tcW w:w="1068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617" w:type="dxa"/>
          </w:tcPr>
          <w:p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543" w:type="dxa"/>
          </w:tcPr>
          <w:p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Redresseurs</w:t>
            </w:r>
          </w:p>
        </w:tc>
        <w:tc>
          <w:tcPr>
            <w:tcW w:w="1068" w:type="dxa"/>
          </w:tcPr>
          <w:p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17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543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Générateurs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fonction</w:t>
            </w:r>
          </w:p>
        </w:tc>
        <w:tc>
          <w:tcPr>
            <w:tcW w:w="1068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17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543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Compteurs</w:t>
            </w:r>
          </w:p>
        </w:tc>
        <w:tc>
          <w:tcPr>
            <w:tcW w:w="1068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17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543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Capacité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variable</w:t>
            </w:r>
          </w:p>
        </w:tc>
        <w:tc>
          <w:tcPr>
            <w:tcW w:w="1068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17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543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Bobine</w:t>
            </w:r>
          </w:p>
        </w:tc>
        <w:tc>
          <w:tcPr>
            <w:tcW w:w="1068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17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543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Multimètre</w:t>
            </w:r>
          </w:p>
        </w:tc>
        <w:tc>
          <w:tcPr>
            <w:tcW w:w="1068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17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543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Cellule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solaire</w:t>
            </w:r>
          </w:p>
        </w:tc>
        <w:tc>
          <w:tcPr>
            <w:tcW w:w="1068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17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543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Résistance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optique</w:t>
            </w:r>
          </w:p>
        </w:tc>
        <w:tc>
          <w:tcPr>
            <w:tcW w:w="1068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617" w:type="dxa"/>
          </w:tcPr>
          <w:p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543" w:type="dxa"/>
          </w:tcPr>
          <w:p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Cuve</w:t>
            </w:r>
          </w:p>
        </w:tc>
        <w:tc>
          <w:tcPr>
            <w:tcW w:w="1068" w:type="dxa"/>
          </w:tcPr>
          <w:p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17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543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Comparateurs</w:t>
            </w:r>
          </w:p>
        </w:tc>
        <w:tc>
          <w:tcPr>
            <w:tcW w:w="1068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617" w:type="dxa"/>
          </w:tcPr>
          <w:p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543" w:type="dxa"/>
          </w:tcPr>
          <w:p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Sonde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axiale</w:t>
            </w:r>
          </w:p>
        </w:tc>
        <w:tc>
          <w:tcPr>
            <w:tcW w:w="1068" w:type="dxa"/>
          </w:tcPr>
          <w:p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17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543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Dynamomètre</w:t>
            </w:r>
          </w:p>
        </w:tc>
        <w:tc>
          <w:tcPr>
            <w:tcW w:w="1068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17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543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Tiges en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fer 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différentes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tailles</w:t>
            </w:r>
          </w:p>
        </w:tc>
        <w:tc>
          <w:tcPr>
            <w:tcW w:w="1068" w:type="dxa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617" w:type="dxa"/>
          </w:tcPr>
          <w:p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543" w:type="dxa"/>
          </w:tcPr>
          <w:p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Tiges en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aluminium</w:t>
            </w:r>
          </w:p>
        </w:tc>
        <w:tc>
          <w:tcPr>
            <w:tcW w:w="1068" w:type="dxa"/>
          </w:tcPr>
          <w:p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rPr>
          <w:b/>
          <w:sz w:val="26"/>
        </w:rPr>
      </w:pPr>
    </w:p>
    <w:p>
      <w:pPr>
        <w:pStyle w:val="BodyText"/>
        <w:spacing w:before="2"/>
        <w:rPr>
          <w:b/>
          <w:sz w:val="21"/>
        </w:rPr>
      </w:pPr>
    </w:p>
    <w:p>
      <w:pPr>
        <w:pStyle w:val="Heading3"/>
        <w:spacing w:line="268" w:lineRule="exact"/>
        <w:ind w:left="987"/>
        <w:rPr>
          <w:rFonts w:ascii="Arial"/>
        </w:rPr>
      </w:pPr>
      <w:r>
        <w:rPr>
          <w:rFonts w:ascii="Arial"/>
          <w:w w:val="80"/>
        </w:rPr>
        <w:t>CRNA</w:t>
      </w:r>
      <w:r>
        <w:rPr>
          <w:rFonts w:ascii="Arial"/>
          <w:spacing w:val="5"/>
          <w:w w:val="80"/>
        </w:rPr>
        <w:t> </w:t>
      </w:r>
      <w:r>
        <w:rPr>
          <w:rFonts w:ascii="Arial"/>
          <w:w w:val="80"/>
        </w:rPr>
        <w:t>Alger</w:t>
      </w:r>
      <w:r>
        <w:rPr>
          <w:rFonts w:ascii="Arial"/>
          <w:spacing w:val="9"/>
          <w:w w:val="80"/>
        </w:rPr>
        <w:t> </w:t>
      </w:r>
      <w:r>
        <w:rPr>
          <w:rFonts w:ascii="Arial"/>
          <w:w w:val="80"/>
        </w:rPr>
        <w:t>:</w:t>
      </w:r>
    </w:p>
    <w:p>
      <w:pPr>
        <w:pStyle w:val="ListParagraph"/>
        <w:numPr>
          <w:ilvl w:val="1"/>
          <w:numId w:val="10"/>
        </w:numPr>
        <w:tabs>
          <w:tab w:pos="1653" w:val="left" w:leader="none"/>
        </w:tabs>
        <w:spacing w:line="421" w:lineRule="exact" w:before="0" w:after="0"/>
        <w:ind w:left="1652" w:right="0" w:hanging="363"/>
        <w:jc w:val="left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w w:val="80"/>
          <w:sz w:val="24"/>
        </w:rPr>
        <w:t>Sources</w:t>
      </w:r>
      <w:r>
        <w:rPr>
          <w:rFonts w:ascii="Microsoft Sans Serif" w:hAnsi="Microsoft Sans Serif"/>
          <w:spacing w:val="8"/>
          <w:w w:val="80"/>
          <w:sz w:val="24"/>
        </w:rPr>
        <w:t> </w:t>
      </w:r>
      <w:r>
        <w:rPr>
          <w:rFonts w:ascii="Microsoft Sans Serif" w:hAnsi="Microsoft Sans Serif"/>
          <w:w w:val="80"/>
          <w:sz w:val="24"/>
        </w:rPr>
        <w:t>de</w:t>
      </w:r>
      <w:r>
        <w:rPr>
          <w:rFonts w:ascii="Microsoft Sans Serif" w:hAnsi="Microsoft Sans Serif"/>
          <w:spacing w:val="12"/>
          <w:w w:val="80"/>
          <w:sz w:val="24"/>
        </w:rPr>
        <w:t> </w:t>
      </w:r>
      <w:r>
        <w:rPr>
          <w:rFonts w:ascii="Microsoft Sans Serif" w:hAnsi="Microsoft Sans Serif"/>
          <w:w w:val="80"/>
          <w:sz w:val="24"/>
        </w:rPr>
        <w:t>Rayons</w:t>
      </w:r>
      <w:r>
        <w:rPr>
          <w:rFonts w:ascii="Microsoft Sans Serif" w:hAnsi="Microsoft Sans Serif"/>
          <w:spacing w:val="6"/>
          <w:w w:val="80"/>
          <w:sz w:val="24"/>
        </w:rPr>
        <w:t> </w:t>
      </w:r>
      <w:r>
        <w:rPr>
          <w:rFonts w:ascii="Microsoft Sans Serif" w:hAnsi="Microsoft Sans Serif"/>
          <w:w w:val="80"/>
          <w:sz w:val="24"/>
        </w:rPr>
        <w:t>X</w:t>
      </w:r>
    </w:p>
    <w:p>
      <w:pPr>
        <w:pStyle w:val="ListParagraph"/>
        <w:numPr>
          <w:ilvl w:val="1"/>
          <w:numId w:val="10"/>
        </w:numPr>
        <w:tabs>
          <w:tab w:pos="1653" w:val="left" w:leader="none"/>
        </w:tabs>
        <w:spacing w:line="414" w:lineRule="exact" w:before="0" w:after="0"/>
        <w:ind w:left="1652" w:right="0" w:hanging="363"/>
        <w:jc w:val="left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w w:val="80"/>
          <w:sz w:val="24"/>
        </w:rPr>
        <w:t>Sources</w:t>
      </w:r>
      <w:r>
        <w:rPr>
          <w:rFonts w:ascii="Microsoft Sans Serif" w:hAnsi="Microsoft Sans Serif"/>
          <w:spacing w:val="7"/>
          <w:w w:val="80"/>
          <w:sz w:val="24"/>
        </w:rPr>
        <w:t> </w:t>
      </w:r>
      <w:r>
        <w:rPr>
          <w:rFonts w:ascii="Microsoft Sans Serif" w:hAnsi="Microsoft Sans Serif"/>
          <w:w w:val="80"/>
          <w:sz w:val="24"/>
        </w:rPr>
        <w:t>de</w:t>
      </w:r>
      <w:r>
        <w:rPr>
          <w:rFonts w:ascii="Microsoft Sans Serif" w:hAnsi="Microsoft Sans Serif"/>
          <w:spacing w:val="12"/>
          <w:w w:val="80"/>
          <w:sz w:val="24"/>
        </w:rPr>
        <w:t> </w:t>
      </w:r>
      <w:r>
        <w:rPr>
          <w:rFonts w:ascii="Microsoft Sans Serif" w:hAnsi="Microsoft Sans Serif"/>
          <w:w w:val="80"/>
          <w:sz w:val="24"/>
        </w:rPr>
        <w:t>Cobalt</w:t>
      </w:r>
      <w:r>
        <w:rPr>
          <w:rFonts w:ascii="Microsoft Sans Serif" w:hAnsi="Microsoft Sans Serif"/>
          <w:spacing w:val="6"/>
          <w:w w:val="80"/>
          <w:sz w:val="24"/>
        </w:rPr>
        <w:t> </w:t>
      </w:r>
      <w:r>
        <w:rPr>
          <w:rFonts w:ascii="Microsoft Sans Serif" w:hAnsi="Microsoft Sans Serif"/>
          <w:w w:val="80"/>
          <w:sz w:val="24"/>
        </w:rPr>
        <w:t>et</w:t>
      </w:r>
      <w:r>
        <w:rPr>
          <w:rFonts w:ascii="Microsoft Sans Serif" w:hAnsi="Microsoft Sans Serif"/>
          <w:spacing w:val="13"/>
          <w:w w:val="80"/>
          <w:sz w:val="24"/>
        </w:rPr>
        <w:t> </w:t>
      </w:r>
      <w:r>
        <w:rPr>
          <w:rFonts w:ascii="Microsoft Sans Serif" w:hAnsi="Microsoft Sans Serif"/>
          <w:w w:val="80"/>
          <w:sz w:val="24"/>
        </w:rPr>
        <w:t>Césium</w:t>
      </w:r>
    </w:p>
    <w:p>
      <w:pPr>
        <w:pStyle w:val="ListParagraph"/>
        <w:numPr>
          <w:ilvl w:val="1"/>
          <w:numId w:val="10"/>
        </w:numPr>
        <w:tabs>
          <w:tab w:pos="1653" w:val="left" w:leader="none"/>
        </w:tabs>
        <w:spacing w:line="410" w:lineRule="exact" w:before="0" w:after="0"/>
        <w:ind w:left="1652" w:right="0" w:hanging="363"/>
        <w:jc w:val="left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w w:val="80"/>
          <w:sz w:val="24"/>
        </w:rPr>
        <w:t>Source</w:t>
      </w:r>
      <w:r>
        <w:rPr>
          <w:rFonts w:ascii="Microsoft Sans Serif" w:hAnsi="Microsoft Sans Serif"/>
          <w:spacing w:val="8"/>
          <w:w w:val="80"/>
          <w:sz w:val="24"/>
        </w:rPr>
        <w:t> </w:t>
      </w:r>
      <w:r>
        <w:rPr>
          <w:rFonts w:ascii="Microsoft Sans Serif" w:hAnsi="Microsoft Sans Serif"/>
          <w:w w:val="80"/>
          <w:sz w:val="24"/>
        </w:rPr>
        <w:t>de</w:t>
      </w:r>
      <w:r>
        <w:rPr>
          <w:rFonts w:ascii="Microsoft Sans Serif" w:hAnsi="Microsoft Sans Serif"/>
          <w:spacing w:val="9"/>
          <w:w w:val="80"/>
          <w:sz w:val="24"/>
        </w:rPr>
        <w:t> </w:t>
      </w:r>
      <w:r>
        <w:rPr>
          <w:rFonts w:ascii="Microsoft Sans Serif" w:hAnsi="Microsoft Sans Serif"/>
          <w:w w:val="80"/>
          <w:sz w:val="24"/>
        </w:rPr>
        <w:t>neutrons</w:t>
      </w:r>
    </w:p>
    <w:p>
      <w:pPr>
        <w:pStyle w:val="ListParagraph"/>
        <w:numPr>
          <w:ilvl w:val="1"/>
          <w:numId w:val="10"/>
        </w:numPr>
        <w:tabs>
          <w:tab w:pos="1653" w:val="left" w:leader="none"/>
        </w:tabs>
        <w:spacing w:line="418" w:lineRule="exact" w:before="0" w:after="0"/>
        <w:ind w:left="1652" w:right="0" w:hanging="363"/>
        <w:jc w:val="left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w w:val="80"/>
          <w:sz w:val="24"/>
        </w:rPr>
        <w:t>Chaines</w:t>
      </w:r>
      <w:r>
        <w:rPr>
          <w:rFonts w:ascii="Microsoft Sans Serif" w:hAnsi="Microsoft Sans Serif"/>
          <w:spacing w:val="8"/>
          <w:w w:val="80"/>
          <w:sz w:val="24"/>
        </w:rPr>
        <w:t> </w:t>
      </w:r>
      <w:r>
        <w:rPr>
          <w:rFonts w:ascii="Microsoft Sans Serif" w:hAnsi="Microsoft Sans Serif"/>
          <w:w w:val="80"/>
          <w:sz w:val="24"/>
        </w:rPr>
        <w:t>de</w:t>
      </w:r>
      <w:r>
        <w:rPr>
          <w:rFonts w:ascii="Microsoft Sans Serif" w:hAnsi="Microsoft Sans Serif"/>
          <w:spacing w:val="7"/>
          <w:w w:val="80"/>
          <w:sz w:val="24"/>
        </w:rPr>
        <w:t> </w:t>
      </w:r>
      <w:r>
        <w:rPr>
          <w:rFonts w:ascii="Microsoft Sans Serif" w:hAnsi="Microsoft Sans Serif"/>
          <w:w w:val="80"/>
          <w:sz w:val="24"/>
        </w:rPr>
        <w:t>détections</w:t>
      </w:r>
    </w:p>
    <w:p>
      <w:pPr>
        <w:spacing w:line="433" w:lineRule="exact" w:before="0"/>
        <w:ind w:left="1292" w:right="0" w:firstLine="0"/>
        <w:jc w:val="left"/>
        <w:rPr>
          <w:rFonts w:ascii="Symbol" w:hAnsi="Symbol"/>
          <w:sz w:val="36"/>
        </w:rPr>
      </w:pPr>
      <w:r>
        <w:rPr>
          <w:rFonts w:ascii="Symbol" w:hAnsi="Symbol"/>
          <w:sz w:val="36"/>
        </w:rPr>
        <w:t></w:t>
      </w:r>
    </w:p>
    <w:p>
      <w:pPr>
        <w:spacing w:after="0" w:line="433" w:lineRule="exact"/>
        <w:jc w:val="left"/>
        <w:rPr>
          <w:rFonts w:ascii="Symbol" w:hAnsi="Symbol"/>
          <w:sz w:val="36"/>
        </w:rPr>
        <w:sectPr>
          <w:pgSz w:w="11910" w:h="16840"/>
          <w:pgMar w:header="0" w:footer="1601" w:top="1280" w:bottom="1800" w:left="920" w:right="720"/>
        </w:sectPr>
      </w:pPr>
    </w:p>
    <w:p>
      <w:pPr>
        <w:pStyle w:val="Heading3"/>
        <w:spacing w:before="66"/>
        <w:ind w:left="212"/>
      </w:pPr>
      <w:r>
        <w:rPr/>
        <w:t>B-</w:t>
      </w:r>
      <w:r>
        <w:rPr>
          <w:spacing w:val="-6"/>
        </w:rPr>
        <w:t> </w:t>
      </w:r>
      <w:r>
        <w:rPr/>
        <w:t>Terrains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stage</w:t>
      </w:r>
      <w:r>
        <w:rPr>
          <w:spacing w:val="-5"/>
        </w:rPr>
        <w:t> </w:t>
      </w:r>
      <w:r>
        <w:rPr/>
        <w:t>et</w:t>
      </w:r>
      <w:r>
        <w:rPr>
          <w:spacing w:val="-1"/>
        </w:rPr>
        <w:t> </w:t>
      </w:r>
      <w:r>
        <w:rPr/>
        <w:t>formation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entreprise:</w:t>
      </w:r>
    </w:p>
    <w:p>
      <w:pPr>
        <w:pStyle w:val="BodyText"/>
        <w:spacing w:before="8"/>
        <w:rPr>
          <w:b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11"/>
        <w:gridCol w:w="2976"/>
        <w:gridCol w:w="2551"/>
      </w:tblGrid>
      <w:tr>
        <w:trPr>
          <w:trHeight w:val="275" w:hRule="atLeast"/>
        </w:trPr>
        <w:tc>
          <w:tcPr>
            <w:tcW w:w="4111" w:type="dxa"/>
          </w:tcPr>
          <w:p>
            <w:pPr>
              <w:pStyle w:val="TableParagraph"/>
              <w:spacing w:line="256" w:lineRule="exact"/>
              <w:ind w:left="1271"/>
              <w:rPr>
                <w:sz w:val="24"/>
              </w:rPr>
            </w:pPr>
            <w:r>
              <w:rPr>
                <w:sz w:val="24"/>
              </w:rPr>
              <w:t>Lieu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stage</w:t>
            </w:r>
          </w:p>
        </w:tc>
        <w:tc>
          <w:tcPr>
            <w:tcW w:w="2976" w:type="dxa"/>
          </w:tcPr>
          <w:p>
            <w:pPr>
              <w:pStyle w:val="TableParagraph"/>
              <w:spacing w:line="256" w:lineRule="exact"/>
              <w:ind w:left="375" w:right="646"/>
              <w:jc w:val="center"/>
              <w:rPr>
                <w:sz w:val="24"/>
              </w:rPr>
            </w:pPr>
            <w:r>
              <w:rPr>
                <w:sz w:val="24"/>
              </w:rPr>
              <w:t>Nombre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d’étudiants</w:t>
            </w:r>
          </w:p>
        </w:tc>
        <w:tc>
          <w:tcPr>
            <w:tcW w:w="2551" w:type="dxa"/>
          </w:tcPr>
          <w:p>
            <w:pPr>
              <w:pStyle w:val="TableParagraph"/>
              <w:spacing w:line="256" w:lineRule="exact"/>
              <w:ind w:left="420"/>
              <w:rPr>
                <w:sz w:val="24"/>
              </w:rPr>
            </w:pPr>
            <w:r>
              <w:rPr>
                <w:sz w:val="24"/>
              </w:rPr>
              <w:t>Durée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du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stage</w:t>
            </w:r>
          </w:p>
        </w:tc>
      </w:tr>
      <w:tr>
        <w:trPr>
          <w:trHeight w:val="3232" w:hRule="atLeast"/>
        </w:trPr>
        <w:tc>
          <w:tcPr>
            <w:tcW w:w="4111" w:type="dxa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1113" w:val="left" w:leader="none"/>
                <w:tab w:pos="1114" w:val="left" w:leader="none"/>
              </w:tabs>
              <w:spacing w:line="235" w:lineRule="auto" w:before="0" w:after="0"/>
              <w:ind w:left="947" w:right="491" w:hanging="195"/>
              <w:jc w:val="left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Laboratoire de physique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théorique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l’interaction</w:t>
            </w:r>
          </w:p>
          <w:p>
            <w:pPr>
              <w:pStyle w:val="TableParagraph"/>
              <w:ind w:left="1670" w:right="747" w:hanging="461"/>
              <w:rPr>
                <w:sz w:val="24"/>
              </w:rPr>
            </w:pPr>
            <w:r>
              <w:rPr>
                <w:sz w:val="24"/>
              </w:rPr>
              <w:t>Rayonnement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Matière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(LPTHIRM)</w:t>
            </w:r>
          </w:p>
          <w:p>
            <w:pPr>
              <w:pStyle w:val="TableParagraph"/>
              <w:spacing w:before="9"/>
              <w:rPr>
                <w:b/>
                <w:sz w:val="34"/>
              </w:rPr>
            </w:pP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40" w:val="left" w:leader="none"/>
              </w:tabs>
              <w:spacing w:line="256" w:lineRule="auto" w:before="0" w:after="0"/>
              <w:ind w:left="1123" w:right="290" w:hanging="466"/>
              <w:jc w:val="left"/>
              <w:rPr>
                <w:sz w:val="24"/>
              </w:rPr>
            </w:pPr>
            <w:r>
              <w:rPr>
                <w:sz w:val="24"/>
              </w:rPr>
              <w:t>Laboratoire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standardisation,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CRNA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Alger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(COMENA)</w:t>
            </w:r>
          </w:p>
          <w:p>
            <w:pPr>
              <w:pStyle w:val="TableParagraph"/>
              <w:spacing w:before="1"/>
              <w:rPr>
                <w:b/>
                <w:sz w:val="33"/>
              </w:rPr>
            </w:pPr>
          </w:p>
          <w:p>
            <w:pPr>
              <w:pStyle w:val="TableParagraph"/>
              <w:numPr>
                <w:ilvl w:val="1"/>
                <w:numId w:val="12"/>
              </w:numPr>
              <w:tabs>
                <w:tab w:pos="987" w:val="left" w:leader="none"/>
              </w:tabs>
              <w:spacing w:line="240" w:lineRule="auto" w:before="1" w:after="0"/>
              <w:ind w:left="986" w:right="0" w:hanging="184"/>
              <w:jc w:val="left"/>
              <w:rPr>
                <w:sz w:val="24"/>
              </w:rPr>
            </w:pPr>
            <w:r>
              <w:rPr>
                <w:sz w:val="24"/>
              </w:rPr>
              <w:t>CAC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Hopital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Frantz-Fanon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"/>
              <w:rPr>
                <w:b/>
                <w:sz w:val="23"/>
              </w:rPr>
            </w:pPr>
          </w:p>
          <w:p>
            <w:pPr>
              <w:pStyle w:val="TableParagraph"/>
              <w:ind w:left="309" w:right="646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551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"/>
              <w:rPr>
                <w:b/>
                <w:sz w:val="23"/>
              </w:rPr>
            </w:pPr>
          </w:p>
          <w:p>
            <w:pPr>
              <w:pStyle w:val="TableParagraph"/>
              <w:ind w:left="367"/>
              <w:rPr>
                <w:sz w:val="24"/>
              </w:rPr>
            </w:pPr>
            <w:r>
              <w:rPr>
                <w:sz w:val="24"/>
              </w:rPr>
              <w:t>S1,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S2, S3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et S4</w:t>
            </w:r>
          </w:p>
        </w:tc>
      </w:tr>
    </w:tbl>
    <w:p>
      <w:pPr>
        <w:pStyle w:val="BodyText"/>
        <w:spacing w:before="5"/>
        <w:rPr>
          <w:b/>
          <w:sz w:val="23"/>
        </w:rPr>
      </w:pPr>
    </w:p>
    <w:p>
      <w:pPr>
        <w:spacing w:before="1"/>
        <w:ind w:left="212" w:right="2229" w:firstLine="0"/>
        <w:jc w:val="left"/>
        <w:rPr>
          <w:b/>
          <w:sz w:val="24"/>
        </w:rPr>
      </w:pPr>
      <w:r>
        <w:rPr>
          <w:b/>
          <w:sz w:val="24"/>
        </w:rPr>
        <w:t>C-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Laboratoire(s)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recherche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soutien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à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la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formation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proposée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Directeur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du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laboratoire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(LPTHIRM)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</w:rPr>
      </w:pPr>
      <w:r>
        <w:rPr/>
        <w:drawing>
          <wp:anchor distT="0" distB="0" distL="0" distR="0" allowOverlap="1" layoutInCell="1" locked="0" behindDoc="0" simplePos="0" relativeHeight="10">
            <wp:simplePos x="0" y="0"/>
            <wp:positionH relativeFrom="page">
              <wp:posOffset>861060</wp:posOffset>
            </wp:positionH>
            <wp:positionV relativeFrom="paragraph">
              <wp:posOffset>206360</wp:posOffset>
            </wp:positionV>
            <wp:extent cx="5885709" cy="2633472"/>
            <wp:effectExtent l="0" t="0" r="0" b="0"/>
            <wp:wrapTopAndBottom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5709" cy="263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sectPr>
          <w:pgSz w:w="11910" w:h="16840"/>
          <w:pgMar w:header="0" w:footer="1601" w:top="1300" w:bottom="1800" w:left="920" w:right="720"/>
        </w:sectPr>
      </w:pPr>
    </w:p>
    <w:p>
      <w:pPr>
        <w:pStyle w:val="Heading2"/>
        <w:spacing w:before="66"/>
        <w:ind w:left="212"/>
        <w:rPr>
          <w:rFonts w:ascii="Arial"/>
        </w:rPr>
      </w:pPr>
      <w:r>
        <w:rPr>
          <w:rFonts w:ascii="Arial"/>
        </w:rPr>
        <w:t>D-</w:t>
      </w:r>
      <w:r>
        <w:rPr>
          <w:rFonts w:ascii="Arial"/>
          <w:spacing w:val="-1"/>
        </w:rPr>
        <w:t> </w:t>
      </w:r>
      <w:r>
        <w:rPr>
          <w:rFonts w:ascii="Arial"/>
        </w:rPr>
        <w:t>Projet(s)</w:t>
      </w:r>
      <w:r>
        <w:rPr>
          <w:rFonts w:ascii="Arial"/>
          <w:spacing w:val="-3"/>
        </w:rPr>
        <w:t> </w:t>
      </w:r>
      <w:r>
        <w:rPr>
          <w:rFonts w:ascii="Arial"/>
        </w:rPr>
        <w:t>de</w:t>
      </w:r>
      <w:r>
        <w:rPr>
          <w:rFonts w:ascii="Arial"/>
          <w:spacing w:val="-10"/>
        </w:rPr>
        <w:t> </w:t>
      </w:r>
      <w:r>
        <w:rPr>
          <w:rFonts w:ascii="Arial"/>
        </w:rPr>
        <w:t>recherche de</w:t>
      </w:r>
      <w:r>
        <w:rPr>
          <w:rFonts w:ascii="Arial"/>
          <w:spacing w:val="-10"/>
        </w:rPr>
        <w:t> </w:t>
      </w:r>
      <w:r>
        <w:rPr>
          <w:rFonts w:ascii="Arial"/>
        </w:rPr>
        <w:t>soutien</w:t>
      </w:r>
      <w:r>
        <w:rPr>
          <w:rFonts w:ascii="Arial"/>
          <w:spacing w:val="-7"/>
        </w:rPr>
        <w:t> </w:t>
      </w:r>
      <w:r>
        <w:rPr>
          <w:rFonts w:ascii="Arial"/>
        </w:rPr>
        <w:t>au</w:t>
      </w:r>
      <w:r>
        <w:rPr>
          <w:rFonts w:ascii="Arial"/>
          <w:spacing w:val="-4"/>
        </w:rPr>
        <w:t> </w:t>
      </w:r>
      <w:r>
        <w:rPr>
          <w:rFonts w:ascii="Arial"/>
        </w:rPr>
        <w:t>master</w:t>
      </w:r>
      <w:r>
        <w:rPr>
          <w:rFonts w:ascii="Arial"/>
          <w:spacing w:val="-5"/>
        </w:rPr>
        <w:t> </w:t>
      </w:r>
      <w:r>
        <w:rPr>
          <w:rFonts w:ascii="Arial"/>
        </w:rPr>
        <w:t>:</w:t>
      </w:r>
    </w:p>
    <w:p>
      <w:pPr>
        <w:pStyle w:val="BodyText"/>
        <w:spacing w:before="10"/>
        <w:rPr>
          <w:rFonts w:ascii="Arial"/>
          <w:b/>
        </w:rPr>
      </w:pPr>
    </w:p>
    <w:tbl>
      <w:tblPr>
        <w:tblW w:w="0" w:type="auto"/>
        <w:jc w:val="left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70"/>
        <w:gridCol w:w="2552"/>
        <w:gridCol w:w="1702"/>
        <w:gridCol w:w="1589"/>
      </w:tblGrid>
      <w:tr>
        <w:trPr>
          <w:trHeight w:val="827" w:hRule="atLeast"/>
        </w:trPr>
        <w:tc>
          <w:tcPr>
            <w:tcW w:w="3970" w:type="dxa"/>
          </w:tcPr>
          <w:p>
            <w:pPr>
              <w:pStyle w:val="TableParagraph"/>
              <w:spacing w:before="3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ind w:left="275"/>
              <w:rPr>
                <w:b/>
                <w:sz w:val="24"/>
              </w:rPr>
            </w:pPr>
            <w:r>
              <w:rPr>
                <w:b/>
                <w:sz w:val="24"/>
              </w:rPr>
              <w:t>Intitulé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du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projet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recherche</w:t>
            </w:r>
          </w:p>
        </w:tc>
        <w:tc>
          <w:tcPr>
            <w:tcW w:w="2552" w:type="dxa"/>
          </w:tcPr>
          <w:p>
            <w:pPr>
              <w:pStyle w:val="TableParagraph"/>
              <w:spacing w:before="3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ind w:left="94" w:right="3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Code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du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projet</w:t>
            </w:r>
          </w:p>
        </w:tc>
        <w:tc>
          <w:tcPr>
            <w:tcW w:w="1702" w:type="dxa"/>
          </w:tcPr>
          <w:p>
            <w:pPr>
              <w:pStyle w:val="TableParagraph"/>
              <w:spacing w:line="276" w:lineRule="exact"/>
              <w:ind w:left="255" w:right="51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Date du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début du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projet</w:t>
            </w:r>
          </w:p>
        </w:tc>
        <w:tc>
          <w:tcPr>
            <w:tcW w:w="1589" w:type="dxa"/>
          </w:tcPr>
          <w:p>
            <w:pPr>
              <w:pStyle w:val="TableParagraph"/>
              <w:spacing w:line="276" w:lineRule="exact"/>
              <w:ind w:left="341" w:right="536" w:hanging="77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Date de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fin du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projet</w:t>
            </w:r>
          </w:p>
        </w:tc>
      </w:tr>
      <w:tr>
        <w:trPr>
          <w:trHeight w:val="827" w:hRule="atLeast"/>
        </w:trPr>
        <w:tc>
          <w:tcPr>
            <w:tcW w:w="3970" w:type="dxa"/>
          </w:tcPr>
          <w:p>
            <w:pPr>
              <w:pStyle w:val="TableParagraph"/>
              <w:ind w:left="114" w:right="201"/>
              <w:rPr>
                <w:sz w:val="24"/>
              </w:rPr>
            </w:pPr>
            <w:r>
              <w:rPr>
                <w:sz w:val="24"/>
              </w:rPr>
              <w:t>Contribution à l'étude des propriétés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surfaces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leurs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applications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dans</w:t>
            </w:r>
          </w:p>
          <w:p>
            <w:pPr>
              <w:pStyle w:val="TableParagraph"/>
              <w:spacing w:line="264" w:lineRule="exact"/>
              <w:ind w:left="335"/>
              <w:rPr>
                <w:sz w:val="24"/>
              </w:rPr>
            </w:pPr>
            <w:r>
              <w:rPr>
                <w:sz w:val="24"/>
              </w:rPr>
              <w:t>le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ralentissement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ions lourd</w:t>
            </w:r>
          </w:p>
        </w:tc>
        <w:tc>
          <w:tcPr>
            <w:tcW w:w="2552" w:type="dxa"/>
          </w:tcPr>
          <w:p>
            <w:pPr>
              <w:pStyle w:val="TableParagraph"/>
              <w:spacing w:line="202" w:lineRule="exact"/>
              <w:ind w:left="94" w:right="467"/>
              <w:jc w:val="center"/>
              <w:rPr>
                <w:b/>
                <w:sz w:val="18"/>
              </w:rPr>
            </w:pPr>
            <w:r>
              <w:rPr>
                <w:b/>
                <w:sz w:val="18"/>
                <w:shd w:fill="F5F5F5" w:color="auto" w:val="clear"/>
              </w:rPr>
              <w:t>B00L02UN090120210001</w:t>
            </w:r>
          </w:p>
        </w:tc>
        <w:tc>
          <w:tcPr>
            <w:tcW w:w="1702" w:type="dxa"/>
          </w:tcPr>
          <w:p>
            <w:pPr>
              <w:pStyle w:val="TableParagraph"/>
              <w:ind w:left="114" w:right="540"/>
              <w:rPr>
                <w:sz w:val="24"/>
              </w:rPr>
            </w:pPr>
            <w:r>
              <w:rPr>
                <w:spacing w:val="-1"/>
                <w:sz w:val="24"/>
              </w:rPr>
              <w:t>Septembre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2020</w:t>
            </w:r>
          </w:p>
        </w:tc>
        <w:tc>
          <w:tcPr>
            <w:tcW w:w="1589" w:type="dxa"/>
          </w:tcPr>
          <w:p>
            <w:pPr>
              <w:pStyle w:val="TableParagraph"/>
              <w:ind w:left="413" w:right="400" w:hanging="272"/>
              <w:rPr>
                <w:sz w:val="24"/>
              </w:rPr>
            </w:pPr>
            <w:r>
              <w:rPr>
                <w:spacing w:val="-1"/>
                <w:sz w:val="24"/>
              </w:rPr>
              <w:t>Septembre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2024</w:t>
            </w:r>
          </w:p>
        </w:tc>
      </w:tr>
    </w:tbl>
    <w:p>
      <w:pPr>
        <w:pStyle w:val="BodyText"/>
        <w:rPr>
          <w:rFonts w:ascii="Arial"/>
          <w:b/>
          <w:sz w:val="30"/>
        </w:rPr>
      </w:pPr>
    </w:p>
    <w:p>
      <w:pPr>
        <w:pStyle w:val="Heading3"/>
        <w:spacing w:before="199"/>
        <w:ind w:left="212"/>
      </w:pPr>
      <w:r>
        <w:rPr/>
        <w:t>E-</w:t>
      </w:r>
      <w:r>
        <w:rPr>
          <w:spacing w:val="-6"/>
        </w:rPr>
        <w:t> </w:t>
      </w:r>
      <w:r>
        <w:rPr/>
        <w:t>Espaces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travaux</w:t>
      </w:r>
      <w:r>
        <w:rPr>
          <w:spacing w:val="-1"/>
        </w:rPr>
        <w:t> </w:t>
      </w:r>
      <w:r>
        <w:rPr/>
        <w:t>personnels</w:t>
      </w:r>
      <w:r>
        <w:rPr>
          <w:spacing w:val="-2"/>
        </w:rPr>
        <w:t> </w:t>
      </w:r>
      <w:r>
        <w:rPr/>
        <w:t>et</w:t>
      </w:r>
      <w:r>
        <w:rPr>
          <w:spacing w:val="-6"/>
        </w:rPr>
        <w:t> </w:t>
      </w:r>
      <w:r>
        <w:rPr/>
        <w:t>TIC</w:t>
      </w:r>
      <w:r>
        <w:rPr>
          <w:spacing w:val="-1"/>
        </w:rPr>
        <w:t> </w:t>
      </w:r>
      <w:r>
        <w:rPr/>
        <w:t>:</w:t>
      </w:r>
    </w:p>
    <w:p>
      <w:pPr>
        <w:pStyle w:val="BodyText"/>
        <w:spacing w:before="4"/>
        <w:rPr>
          <w:b/>
          <w:sz w:val="23"/>
        </w:rPr>
      </w:pPr>
    </w:p>
    <w:p>
      <w:pPr>
        <w:pStyle w:val="BodyText"/>
        <w:ind w:left="212"/>
      </w:pPr>
      <w:r>
        <w:rPr/>
        <w:t>-Bibliothèque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2"/>
        </w:rPr>
        <w:t> </w:t>
      </w:r>
      <w:r>
        <w:rPr/>
        <w:t>Faculté</w:t>
      </w:r>
      <w:r>
        <w:rPr>
          <w:spacing w:val="-2"/>
        </w:rPr>
        <w:t> </w:t>
      </w:r>
      <w:r>
        <w:rPr/>
        <w:t>des</w:t>
      </w:r>
      <w:r>
        <w:rPr>
          <w:spacing w:val="-4"/>
        </w:rPr>
        <w:t> </w:t>
      </w:r>
      <w:r>
        <w:rPr/>
        <w:t>Sciences</w:t>
      </w:r>
      <w:r>
        <w:rPr>
          <w:spacing w:val="-4"/>
        </w:rPr>
        <w:t> </w:t>
      </w:r>
      <w:r>
        <w:rPr/>
        <w:t>plus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/>
        <w:t>60</w:t>
      </w:r>
      <w:r>
        <w:rPr>
          <w:spacing w:val="-1"/>
        </w:rPr>
        <w:t> </w:t>
      </w:r>
      <w:r>
        <w:rPr/>
        <w:t>titres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rapport</w:t>
      </w:r>
      <w:r>
        <w:rPr>
          <w:spacing w:val="-2"/>
        </w:rPr>
        <w:t> </w:t>
      </w:r>
      <w:r>
        <w:rPr/>
        <w:t>avec</w:t>
      </w:r>
      <w:r>
        <w:rPr>
          <w:spacing w:val="-6"/>
        </w:rPr>
        <w:t> </w:t>
      </w:r>
      <w:r>
        <w:rPr/>
        <w:t>la formation proposée.</w:t>
      </w:r>
    </w:p>
    <w:p>
      <w:pPr>
        <w:pStyle w:val="ListParagraph"/>
        <w:numPr>
          <w:ilvl w:val="0"/>
          <w:numId w:val="13"/>
        </w:numPr>
        <w:tabs>
          <w:tab w:pos="352" w:val="left" w:leader="none"/>
        </w:tabs>
        <w:spacing w:line="240" w:lineRule="auto" w:before="139" w:after="0"/>
        <w:ind w:left="352" w:right="0" w:hanging="142"/>
        <w:jc w:val="left"/>
        <w:rPr>
          <w:sz w:val="24"/>
        </w:rPr>
      </w:pPr>
      <w:r>
        <w:rPr>
          <w:sz w:val="24"/>
        </w:rPr>
        <w:t>Bibliothèque</w:t>
      </w:r>
      <w:r>
        <w:rPr>
          <w:spacing w:val="-5"/>
          <w:sz w:val="24"/>
        </w:rPr>
        <w:t> </w:t>
      </w:r>
      <w:r>
        <w:rPr>
          <w:sz w:val="24"/>
        </w:rPr>
        <w:t>centrale</w:t>
      </w:r>
      <w:r>
        <w:rPr>
          <w:spacing w:val="-1"/>
          <w:sz w:val="24"/>
        </w:rPr>
        <w:t> </w:t>
      </w:r>
      <w:r>
        <w:rPr>
          <w:sz w:val="24"/>
        </w:rPr>
        <w:t>plus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80</w:t>
      </w:r>
      <w:r>
        <w:rPr>
          <w:spacing w:val="-1"/>
          <w:sz w:val="24"/>
        </w:rPr>
        <w:t> </w:t>
      </w:r>
      <w:r>
        <w:rPr>
          <w:sz w:val="24"/>
        </w:rPr>
        <w:t>titres</w:t>
      </w:r>
      <w:r>
        <w:rPr>
          <w:spacing w:val="-3"/>
          <w:sz w:val="24"/>
        </w:rPr>
        <w:t> </w:t>
      </w:r>
      <w:r>
        <w:rPr>
          <w:sz w:val="24"/>
        </w:rPr>
        <w:t>en</w:t>
      </w:r>
      <w:r>
        <w:rPr>
          <w:spacing w:val="-2"/>
          <w:sz w:val="24"/>
        </w:rPr>
        <w:t> </w:t>
      </w:r>
      <w:r>
        <w:rPr>
          <w:sz w:val="24"/>
        </w:rPr>
        <w:t>rapport avec</w:t>
      </w:r>
      <w:r>
        <w:rPr>
          <w:spacing w:val="-5"/>
          <w:sz w:val="24"/>
        </w:rPr>
        <w:t> </w:t>
      </w:r>
      <w:r>
        <w:rPr>
          <w:sz w:val="24"/>
        </w:rPr>
        <w:t>la formation</w:t>
      </w:r>
    </w:p>
    <w:p>
      <w:pPr>
        <w:pStyle w:val="ListParagraph"/>
        <w:numPr>
          <w:ilvl w:val="0"/>
          <w:numId w:val="13"/>
        </w:numPr>
        <w:tabs>
          <w:tab w:pos="343" w:val="left" w:leader="none"/>
        </w:tabs>
        <w:spacing w:line="360" w:lineRule="auto" w:before="140" w:after="0"/>
        <w:ind w:left="212" w:right="722" w:firstLine="0"/>
        <w:jc w:val="left"/>
        <w:rPr>
          <w:sz w:val="24"/>
        </w:rPr>
      </w:pPr>
      <w:r>
        <w:rPr>
          <w:spacing w:val="-1"/>
          <w:sz w:val="24"/>
        </w:rPr>
        <w:t>Bibliothèque</w:t>
      </w:r>
      <w:r>
        <w:rPr>
          <w:spacing w:val="-11"/>
          <w:sz w:val="24"/>
        </w:rPr>
        <w:t> </w:t>
      </w:r>
      <w:r>
        <w:rPr>
          <w:sz w:val="24"/>
        </w:rPr>
        <w:t>du</w:t>
      </w:r>
      <w:r>
        <w:rPr>
          <w:spacing w:val="-12"/>
          <w:sz w:val="24"/>
        </w:rPr>
        <w:t> </w:t>
      </w:r>
      <w:r>
        <w:rPr>
          <w:sz w:val="24"/>
        </w:rPr>
        <w:t>Centre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13"/>
          <w:sz w:val="24"/>
        </w:rPr>
        <w:t> </w:t>
      </w:r>
      <w:r>
        <w:rPr>
          <w:sz w:val="24"/>
        </w:rPr>
        <w:t>Recherche</w:t>
      </w:r>
      <w:r>
        <w:rPr>
          <w:spacing w:val="-10"/>
          <w:sz w:val="24"/>
        </w:rPr>
        <w:t> </w:t>
      </w:r>
      <w:r>
        <w:rPr>
          <w:sz w:val="24"/>
        </w:rPr>
        <w:t>Nucléaire</w:t>
      </w:r>
      <w:r>
        <w:rPr>
          <w:spacing w:val="-15"/>
          <w:sz w:val="24"/>
        </w:rPr>
        <w:t> </w:t>
      </w:r>
      <w:r>
        <w:rPr>
          <w:sz w:val="24"/>
        </w:rPr>
        <w:t>d’Alger</w:t>
      </w:r>
      <w:r>
        <w:rPr>
          <w:spacing w:val="-13"/>
          <w:sz w:val="24"/>
        </w:rPr>
        <w:t> </w:t>
      </w:r>
      <w:r>
        <w:rPr>
          <w:sz w:val="24"/>
        </w:rPr>
        <w:t>qui</w:t>
      </w:r>
      <w:r>
        <w:rPr>
          <w:spacing w:val="-6"/>
          <w:sz w:val="24"/>
        </w:rPr>
        <w:t> </w:t>
      </w:r>
      <w:r>
        <w:rPr>
          <w:sz w:val="24"/>
        </w:rPr>
        <w:t>est</w:t>
      </w:r>
      <w:r>
        <w:rPr>
          <w:spacing w:val="-10"/>
          <w:sz w:val="24"/>
        </w:rPr>
        <w:t> </w:t>
      </w:r>
      <w:r>
        <w:rPr>
          <w:sz w:val="24"/>
        </w:rPr>
        <w:t>correctement</w:t>
      </w:r>
      <w:r>
        <w:rPr>
          <w:spacing w:val="-11"/>
          <w:sz w:val="24"/>
        </w:rPr>
        <w:t> </w:t>
      </w:r>
      <w:r>
        <w:rPr>
          <w:sz w:val="24"/>
        </w:rPr>
        <w:t>dotée</w:t>
      </w:r>
      <w:r>
        <w:rPr>
          <w:spacing w:val="-14"/>
          <w:sz w:val="24"/>
        </w:rPr>
        <w:t> </w:t>
      </w:r>
      <w:r>
        <w:rPr>
          <w:sz w:val="24"/>
        </w:rPr>
        <w:t>par</w:t>
      </w:r>
      <w:r>
        <w:rPr>
          <w:spacing w:val="-14"/>
          <w:sz w:val="24"/>
        </w:rPr>
        <w:t> </w:t>
      </w:r>
      <w:r>
        <w:rPr>
          <w:sz w:val="24"/>
        </w:rPr>
        <w:t>différents</w:t>
      </w:r>
      <w:r>
        <w:rPr>
          <w:spacing w:val="-57"/>
          <w:sz w:val="24"/>
        </w:rPr>
        <w:t> </w:t>
      </w:r>
      <w:r>
        <w:rPr>
          <w:sz w:val="24"/>
        </w:rPr>
        <w:t>périodiques,</w:t>
      </w:r>
      <w:r>
        <w:rPr>
          <w:spacing w:val="59"/>
          <w:sz w:val="24"/>
        </w:rPr>
        <w:t> </w:t>
      </w:r>
      <w:r>
        <w:rPr>
          <w:sz w:val="24"/>
        </w:rPr>
        <w:t>livres, …</w:t>
      </w:r>
    </w:p>
    <w:p>
      <w:pPr>
        <w:pStyle w:val="BodyText"/>
        <w:spacing w:before="10"/>
        <w:rPr>
          <w:sz w:val="35"/>
        </w:rPr>
      </w:pPr>
    </w:p>
    <w:p>
      <w:pPr>
        <w:pStyle w:val="BodyText"/>
        <w:ind w:left="212"/>
      </w:pPr>
      <w:r>
        <w:rPr/>
        <w:t>-Bibliothèque</w:t>
      </w:r>
      <w:r>
        <w:rPr>
          <w:spacing w:val="-5"/>
        </w:rPr>
        <w:t> </w:t>
      </w:r>
      <w:r>
        <w:rPr/>
        <w:t>centrale</w:t>
      </w:r>
      <w:r>
        <w:rPr>
          <w:spacing w:val="-4"/>
        </w:rPr>
        <w:t> </w:t>
      </w:r>
      <w:r>
        <w:rPr/>
        <w:t>:</w:t>
      </w:r>
      <w:r>
        <w:rPr>
          <w:spacing w:val="-3"/>
        </w:rPr>
        <w:t> </w:t>
      </w:r>
      <w:r>
        <w:rPr/>
        <w:t>63</w:t>
      </w:r>
      <w:r>
        <w:rPr>
          <w:spacing w:val="-1"/>
        </w:rPr>
        <w:t> </w:t>
      </w:r>
      <w:r>
        <w:rPr/>
        <w:t>micros</w:t>
      </w:r>
      <w:r>
        <w:rPr>
          <w:spacing w:val="-4"/>
        </w:rPr>
        <w:t> </w:t>
      </w:r>
      <w:r>
        <w:rPr/>
        <w:t>reliés</w:t>
      </w:r>
      <w:r>
        <w:rPr>
          <w:spacing w:val="-3"/>
        </w:rPr>
        <w:t> </w:t>
      </w:r>
      <w:r>
        <w:rPr/>
        <w:t>à Internet.</w:t>
      </w:r>
    </w:p>
    <w:p>
      <w:pPr>
        <w:pStyle w:val="BodyText"/>
        <w:spacing w:line="360" w:lineRule="auto" w:before="142"/>
        <w:ind w:left="212" w:right="241"/>
      </w:pPr>
      <w:r>
        <w:rPr/>
        <w:t>-Faculté</w:t>
      </w:r>
      <w:r>
        <w:rPr>
          <w:spacing w:val="13"/>
        </w:rPr>
        <w:t> </w:t>
      </w:r>
      <w:r>
        <w:rPr/>
        <w:t>des</w:t>
      </w:r>
      <w:r>
        <w:rPr>
          <w:spacing w:val="17"/>
        </w:rPr>
        <w:t> </w:t>
      </w:r>
      <w:r>
        <w:rPr/>
        <w:t>Sciences</w:t>
      </w:r>
      <w:r>
        <w:rPr>
          <w:spacing w:val="-1"/>
        </w:rPr>
        <w:t> </w:t>
      </w:r>
      <w:r>
        <w:rPr/>
        <w:t>:</w:t>
      </w:r>
      <w:r>
        <w:rPr>
          <w:spacing w:val="18"/>
        </w:rPr>
        <w:t> </w:t>
      </w:r>
      <w:r>
        <w:rPr/>
        <w:t>salle</w:t>
      </w:r>
      <w:r>
        <w:rPr>
          <w:spacing w:val="15"/>
        </w:rPr>
        <w:t> </w:t>
      </w:r>
      <w:r>
        <w:rPr/>
        <w:t>réservée</w:t>
      </w:r>
      <w:r>
        <w:rPr>
          <w:spacing w:val="18"/>
        </w:rPr>
        <w:t> </w:t>
      </w:r>
      <w:r>
        <w:rPr/>
        <w:t>exclusivement</w:t>
      </w:r>
      <w:r>
        <w:rPr>
          <w:spacing w:val="17"/>
        </w:rPr>
        <w:t> </w:t>
      </w:r>
      <w:r>
        <w:rPr/>
        <w:t>aux</w:t>
      </w:r>
      <w:r>
        <w:rPr>
          <w:spacing w:val="22"/>
        </w:rPr>
        <w:t> </w:t>
      </w:r>
      <w:r>
        <w:rPr/>
        <w:t>étudiants</w:t>
      </w:r>
      <w:r>
        <w:rPr>
          <w:spacing w:val="15"/>
        </w:rPr>
        <w:t> </w:t>
      </w:r>
      <w:r>
        <w:rPr/>
        <w:t>de</w:t>
      </w:r>
      <w:r>
        <w:rPr>
          <w:spacing w:val="14"/>
        </w:rPr>
        <w:t> </w:t>
      </w:r>
      <w:r>
        <w:rPr/>
        <w:t>master</w:t>
      </w:r>
      <w:r>
        <w:rPr>
          <w:spacing w:val="14"/>
        </w:rPr>
        <w:t> </w:t>
      </w:r>
      <w:r>
        <w:rPr/>
        <w:t>équipée</w:t>
      </w:r>
      <w:r>
        <w:rPr>
          <w:spacing w:val="15"/>
        </w:rPr>
        <w:t> </w:t>
      </w:r>
      <w:r>
        <w:rPr/>
        <w:t>de</w:t>
      </w:r>
      <w:r>
        <w:rPr>
          <w:spacing w:val="17"/>
        </w:rPr>
        <w:t> </w:t>
      </w:r>
      <w:r>
        <w:rPr/>
        <w:t>micros</w:t>
      </w:r>
      <w:r>
        <w:rPr>
          <w:spacing w:val="-57"/>
        </w:rPr>
        <w:t> </w:t>
      </w:r>
      <w:r>
        <w:rPr/>
        <w:t>reliés</w:t>
      </w:r>
      <w:r>
        <w:rPr>
          <w:spacing w:val="-4"/>
        </w:rPr>
        <w:t> </w:t>
      </w:r>
      <w:r>
        <w:rPr/>
        <w:t>à</w:t>
      </w:r>
      <w:r>
        <w:rPr>
          <w:spacing w:val="3"/>
        </w:rPr>
        <w:t> </w:t>
      </w:r>
      <w:r>
        <w:rPr/>
        <w:t>Internet capacité</w:t>
      </w:r>
      <w:r>
        <w:rPr>
          <w:spacing w:val="2"/>
        </w:rPr>
        <w:t> </w:t>
      </w:r>
      <w:r>
        <w:rPr/>
        <w:t>20 étudiants.</w:t>
      </w:r>
    </w:p>
    <w:p>
      <w:pPr>
        <w:pStyle w:val="BodyText"/>
        <w:spacing w:line="360" w:lineRule="auto"/>
        <w:ind w:left="212" w:right="548"/>
      </w:pPr>
      <w:r>
        <w:rPr/>
        <w:t>-Bibliothèque</w:t>
      </w:r>
      <w:r>
        <w:rPr>
          <w:spacing w:val="2"/>
        </w:rPr>
        <w:t> </w:t>
      </w:r>
      <w:r>
        <w:rPr/>
        <w:t>centrale</w:t>
      </w:r>
      <w:r>
        <w:rPr>
          <w:spacing w:val="9"/>
        </w:rPr>
        <w:t> </w:t>
      </w:r>
      <w:r>
        <w:rPr/>
        <w:t>(1200</w:t>
      </w:r>
      <w:r>
        <w:rPr>
          <w:spacing w:val="3"/>
        </w:rPr>
        <w:t> </w:t>
      </w:r>
      <w:r>
        <w:rPr/>
        <w:t>places)</w:t>
      </w:r>
      <w:r>
        <w:rPr>
          <w:spacing w:val="5"/>
        </w:rPr>
        <w:t> </w:t>
      </w:r>
      <w:r>
        <w:rPr/>
        <w:t>avec</w:t>
      </w:r>
      <w:r>
        <w:rPr>
          <w:spacing w:val="4"/>
        </w:rPr>
        <w:t> </w:t>
      </w:r>
      <w:r>
        <w:rPr/>
        <w:t>une</w:t>
      </w:r>
      <w:r>
        <w:rPr>
          <w:spacing w:val="5"/>
        </w:rPr>
        <w:t> </w:t>
      </w:r>
      <w:r>
        <w:rPr/>
        <w:t>salle</w:t>
      </w:r>
      <w:r>
        <w:rPr>
          <w:spacing w:val="4"/>
        </w:rPr>
        <w:t> </w:t>
      </w:r>
      <w:r>
        <w:rPr/>
        <w:t>de</w:t>
      </w:r>
      <w:r>
        <w:rPr>
          <w:spacing w:val="3"/>
        </w:rPr>
        <w:t> </w:t>
      </w:r>
      <w:r>
        <w:rPr/>
        <w:t>lecture</w:t>
      </w:r>
      <w:r>
        <w:rPr>
          <w:spacing w:val="1"/>
        </w:rPr>
        <w:t> </w:t>
      </w:r>
      <w:r>
        <w:rPr/>
        <w:t>réservée</w:t>
      </w:r>
      <w:r>
        <w:rPr>
          <w:spacing w:val="5"/>
        </w:rPr>
        <w:t> </w:t>
      </w:r>
      <w:r>
        <w:rPr/>
        <w:t>exclusivement</w:t>
      </w:r>
      <w:r>
        <w:rPr>
          <w:spacing w:val="6"/>
        </w:rPr>
        <w:t> </w:t>
      </w:r>
      <w:r>
        <w:rPr/>
        <w:t>aux</w:t>
      </w:r>
      <w:r>
        <w:rPr>
          <w:spacing w:val="-57"/>
        </w:rPr>
        <w:t> </w:t>
      </w:r>
      <w:r>
        <w:rPr/>
        <w:t>étudiants</w:t>
      </w:r>
      <w:r>
        <w:rPr>
          <w:spacing w:val="-2"/>
        </w:rPr>
        <w:t> </w:t>
      </w:r>
      <w:r>
        <w:rPr/>
        <w:t>inscrits aux</w:t>
      </w:r>
      <w:r>
        <w:rPr>
          <w:spacing w:val="1"/>
        </w:rPr>
        <w:t> </w:t>
      </w:r>
      <w:r>
        <w:rPr/>
        <w:t>masters.</w:t>
      </w:r>
    </w:p>
    <w:p>
      <w:pPr>
        <w:spacing w:after="0" w:line="360" w:lineRule="auto"/>
        <w:sectPr>
          <w:pgSz w:w="11910" w:h="16840"/>
          <w:pgMar w:header="0" w:footer="1601" w:top="1300" w:bottom="1800" w:left="920" w:right="7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1"/>
        </w:rPr>
      </w:pPr>
    </w:p>
    <w:p>
      <w:pPr>
        <w:pStyle w:val="Heading1"/>
        <w:ind w:left="704" w:right="907"/>
      </w:pPr>
      <w:r>
        <w:rPr/>
        <w:t>II</w:t>
      </w:r>
      <w:r>
        <w:rPr>
          <w:spacing w:val="-8"/>
        </w:rPr>
        <w:t> </w:t>
      </w:r>
      <w:r>
        <w:rPr/>
        <w:t>–</w:t>
      </w:r>
      <w:r>
        <w:rPr>
          <w:spacing w:val="-8"/>
        </w:rPr>
        <w:t> </w:t>
      </w:r>
      <w:r>
        <w:rPr/>
        <w:t>Fiche</w:t>
      </w:r>
      <w:r>
        <w:rPr>
          <w:spacing w:val="-6"/>
        </w:rPr>
        <w:t> </w:t>
      </w:r>
      <w:r>
        <w:rPr/>
        <w:t>d’organisation</w:t>
      </w:r>
      <w:r>
        <w:rPr>
          <w:spacing w:val="-8"/>
        </w:rPr>
        <w:t> </w:t>
      </w:r>
      <w:r>
        <w:rPr/>
        <w:t>semestrielle</w:t>
      </w:r>
      <w:r>
        <w:rPr>
          <w:spacing w:val="-5"/>
        </w:rPr>
        <w:t> </w:t>
      </w:r>
      <w:r>
        <w:rPr/>
        <w:t>des</w:t>
      </w:r>
      <w:r>
        <w:rPr>
          <w:spacing w:val="-8"/>
        </w:rPr>
        <w:t> </w:t>
      </w:r>
      <w:r>
        <w:rPr/>
        <w:t>enseignements</w:t>
      </w:r>
    </w:p>
    <w:p>
      <w:pPr>
        <w:spacing w:before="5"/>
        <w:ind w:left="704" w:right="893" w:firstLine="0"/>
        <w:jc w:val="center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sz w:val="28"/>
        </w:rPr>
        <w:t>(Prière</w:t>
      </w:r>
      <w:r>
        <w:rPr>
          <w:rFonts w:ascii="Microsoft Sans Serif" w:hAnsi="Microsoft Sans Serif"/>
          <w:spacing w:val="-3"/>
          <w:sz w:val="28"/>
        </w:rPr>
        <w:t> </w:t>
      </w:r>
      <w:r>
        <w:rPr>
          <w:rFonts w:ascii="Microsoft Sans Serif" w:hAnsi="Microsoft Sans Serif"/>
          <w:sz w:val="28"/>
        </w:rPr>
        <w:t>de</w:t>
      </w:r>
      <w:r>
        <w:rPr>
          <w:rFonts w:ascii="Microsoft Sans Serif" w:hAnsi="Microsoft Sans Serif"/>
          <w:spacing w:val="-2"/>
          <w:sz w:val="28"/>
        </w:rPr>
        <w:t> </w:t>
      </w:r>
      <w:r>
        <w:rPr>
          <w:rFonts w:ascii="Microsoft Sans Serif" w:hAnsi="Microsoft Sans Serif"/>
          <w:sz w:val="28"/>
        </w:rPr>
        <w:t>présenter</w:t>
      </w:r>
      <w:r>
        <w:rPr>
          <w:rFonts w:ascii="Microsoft Sans Serif" w:hAnsi="Microsoft Sans Serif"/>
          <w:spacing w:val="3"/>
          <w:sz w:val="28"/>
        </w:rPr>
        <w:t> </w:t>
      </w:r>
      <w:r>
        <w:rPr>
          <w:rFonts w:ascii="Microsoft Sans Serif" w:hAnsi="Microsoft Sans Serif"/>
          <w:sz w:val="28"/>
        </w:rPr>
        <w:t>les</w:t>
      </w:r>
      <w:r>
        <w:rPr>
          <w:rFonts w:ascii="Microsoft Sans Serif" w:hAnsi="Microsoft Sans Serif"/>
          <w:spacing w:val="-4"/>
          <w:sz w:val="28"/>
        </w:rPr>
        <w:t> </w:t>
      </w:r>
      <w:r>
        <w:rPr>
          <w:rFonts w:ascii="Microsoft Sans Serif" w:hAnsi="Microsoft Sans Serif"/>
          <w:sz w:val="28"/>
        </w:rPr>
        <w:t>fiches</w:t>
      </w:r>
      <w:r>
        <w:rPr>
          <w:rFonts w:ascii="Microsoft Sans Serif" w:hAnsi="Microsoft Sans Serif"/>
          <w:spacing w:val="-1"/>
          <w:sz w:val="28"/>
        </w:rPr>
        <w:t> </w:t>
      </w:r>
      <w:r>
        <w:rPr>
          <w:rFonts w:ascii="Microsoft Sans Serif" w:hAnsi="Microsoft Sans Serif"/>
          <w:sz w:val="28"/>
        </w:rPr>
        <w:t>des</w:t>
      </w:r>
      <w:r>
        <w:rPr>
          <w:rFonts w:ascii="Microsoft Sans Serif" w:hAnsi="Microsoft Sans Serif"/>
          <w:spacing w:val="3"/>
          <w:sz w:val="28"/>
        </w:rPr>
        <w:t> </w:t>
      </w:r>
      <w:r>
        <w:rPr>
          <w:rFonts w:ascii="Microsoft Sans Serif" w:hAnsi="Microsoft Sans Serif"/>
          <w:sz w:val="28"/>
        </w:rPr>
        <w:t>4</w:t>
      </w:r>
      <w:r>
        <w:rPr>
          <w:rFonts w:ascii="Microsoft Sans Serif" w:hAnsi="Microsoft Sans Serif"/>
          <w:spacing w:val="-4"/>
          <w:sz w:val="28"/>
        </w:rPr>
        <w:t> </w:t>
      </w:r>
      <w:r>
        <w:rPr>
          <w:rFonts w:ascii="Microsoft Sans Serif" w:hAnsi="Microsoft Sans Serif"/>
          <w:sz w:val="28"/>
        </w:rPr>
        <w:t>semestres)</w:t>
      </w:r>
    </w:p>
    <w:p>
      <w:pPr>
        <w:spacing w:after="0"/>
        <w:jc w:val="center"/>
        <w:rPr>
          <w:rFonts w:ascii="Microsoft Sans Serif" w:hAnsi="Microsoft Sans Serif"/>
          <w:sz w:val="28"/>
        </w:rPr>
        <w:sectPr>
          <w:pgSz w:w="11910" w:h="16840"/>
          <w:pgMar w:header="0" w:footer="1601" w:top="1580" w:bottom="1800" w:left="920" w:right="720"/>
        </w:sectPr>
      </w:pPr>
    </w:p>
    <w:p>
      <w:pPr>
        <w:pStyle w:val="ListParagraph"/>
        <w:numPr>
          <w:ilvl w:val="0"/>
          <w:numId w:val="14"/>
        </w:numPr>
        <w:tabs>
          <w:tab w:pos="512" w:val="left" w:leader="none"/>
        </w:tabs>
        <w:spacing w:line="240" w:lineRule="auto" w:before="75" w:after="0"/>
        <w:ind w:left="512" w:right="0" w:hanging="260"/>
        <w:jc w:val="left"/>
        <w:rPr>
          <w:b/>
          <w:sz w:val="24"/>
        </w:rPr>
      </w:pPr>
      <w:r>
        <w:rPr>
          <w:b/>
          <w:sz w:val="24"/>
        </w:rPr>
        <w:t>Semestre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:</w:t>
      </w:r>
    </w:p>
    <w:p>
      <w:pPr>
        <w:pStyle w:val="BodyText"/>
        <w:spacing w:before="6"/>
        <w:rPr>
          <w:b/>
          <w:sz w:val="25"/>
        </w:rPr>
      </w:pPr>
    </w:p>
    <w:tbl>
      <w:tblPr>
        <w:tblW w:w="0" w:type="auto"/>
        <w:jc w:val="left"/>
        <w:tblInd w:w="118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6"/>
        <w:gridCol w:w="1558"/>
        <w:gridCol w:w="1136"/>
        <w:gridCol w:w="994"/>
        <w:gridCol w:w="994"/>
        <w:gridCol w:w="1133"/>
        <w:gridCol w:w="1135"/>
        <w:gridCol w:w="1274"/>
        <w:gridCol w:w="1560"/>
        <w:gridCol w:w="1558"/>
      </w:tblGrid>
      <w:tr>
        <w:trPr>
          <w:trHeight w:val="283" w:hRule="atLeast"/>
        </w:trPr>
        <w:tc>
          <w:tcPr>
            <w:tcW w:w="340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0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Unité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d’Enseignement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VHS</w:t>
            </w:r>
          </w:p>
        </w:tc>
        <w:tc>
          <w:tcPr>
            <w:tcW w:w="425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/>
              <w:ind w:left="1208"/>
              <w:rPr>
                <w:b/>
                <w:sz w:val="24"/>
              </w:rPr>
            </w:pPr>
            <w:r>
              <w:rPr>
                <w:b/>
                <w:sz w:val="24"/>
              </w:rPr>
              <w:t>V.H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hebdomadaire</w:t>
            </w:r>
          </w:p>
        </w:tc>
        <w:tc>
          <w:tcPr>
            <w:tcW w:w="113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0"/>
              <w:ind w:left="270"/>
              <w:rPr>
                <w:b/>
                <w:sz w:val="24"/>
              </w:rPr>
            </w:pPr>
            <w:r>
              <w:rPr>
                <w:b/>
                <w:sz w:val="24"/>
              </w:rPr>
              <w:t>Coeff</w:t>
            </w:r>
          </w:p>
        </w:tc>
        <w:tc>
          <w:tcPr>
            <w:tcW w:w="127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0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Crédits</w:t>
            </w:r>
          </w:p>
        </w:tc>
        <w:tc>
          <w:tcPr>
            <w:tcW w:w="31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/>
              <w:ind w:left="583"/>
              <w:rPr>
                <w:b/>
                <w:sz w:val="24"/>
              </w:rPr>
            </w:pPr>
            <w:r>
              <w:rPr>
                <w:b/>
                <w:sz w:val="24"/>
              </w:rPr>
              <w:t>Mode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d'évaluation</w:t>
            </w:r>
          </w:p>
        </w:tc>
      </w:tr>
      <w:tr>
        <w:trPr>
          <w:trHeight w:val="302" w:hRule="atLeast"/>
        </w:trPr>
        <w:tc>
          <w:tcPr>
            <w:tcW w:w="340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205"/>
              <w:rPr>
                <w:b/>
                <w:sz w:val="24"/>
              </w:rPr>
            </w:pPr>
            <w:r>
              <w:rPr>
                <w:b/>
                <w:sz w:val="24"/>
              </w:rPr>
              <w:t>14-16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sem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righ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307"/>
              <w:rPr>
                <w:b/>
                <w:sz w:val="24"/>
              </w:rPr>
            </w:pPr>
            <w:r>
              <w:rPr>
                <w:b/>
                <w:sz w:val="24"/>
              </w:rPr>
              <w:t>TD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288" w:right="3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TP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168" w:right="2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Autres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307" w:right="3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Continu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188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Examen</w:t>
            </w:r>
          </w:p>
        </w:tc>
      </w:tr>
      <w:tr>
        <w:trPr>
          <w:trHeight w:val="293" w:hRule="atLeast"/>
        </w:trPr>
        <w:tc>
          <w:tcPr>
            <w:tcW w:w="3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6" w:lineRule="exact"/>
              <w:ind w:left="746"/>
              <w:rPr>
                <w:b/>
                <w:sz w:val="24"/>
              </w:rPr>
            </w:pPr>
            <w:r>
              <w:rPr>
                <w:b/>
                <w:sz w:val="24"/>
              </w:rPr>
              <w:t>UE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fondamentales</w:t>
            </w:r>
          </w:p>
        </w:tc>
        <w:tc>
          <w:tcPr>
            <w:tcW w:w="581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7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UEF1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98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3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79"/>
              <w:rPr>
                <w:sz w:val="24"/>
              </w:rPr>
            </w:pPr>
            <w:r>
              <w:rPr>
                <w:sz w:val="24"/>
              </w:rPr>
              <w:t>Noyaux et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particules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left="436"/>
              <w:rPr>
                <w:sz w:val="24"/>
              </w:rPr>
            </w:pPr>
            <w:r>
              <w:rPr>
                <w:sz w:val="24"/>
              </w:rPr>
              <w:t>67H30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right="2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left="324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right="2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left="49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left="55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left="307" w:right="335"/>
              <w:jc w:val="center"/>
              <w:rPr>
                <w:sz w:val="24"/>
              </w:rPr>
            </w:pPr>
            <w:r>
              <w:rPr>
                <w:sz w:val="24"/>
              </w:rPr>
              <w:t>33%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left="188" w:right="214"/>
              <w:jc w:val="center"/>
              <w:rPr>
                <w:sz w:val="24"/>
              </w:rPr>
            </w:pPr>
            <w:r>
              <w:rPr>
                <w:sz w:val="24"/>
              </w:rPr>
              <w:t>67%</w:t>
            </w:r>
          </w:p>
        </w:tc>
      </w:tr>
      <w:tr>
        <w:trPr>
          <w:trHeight w:val="287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79"/>
              <w:rPr>
                <w:sz w:val="24"/>
              </w:rPr>
            </w:pPr>
            <w:r>
              <w:rPr>
                <w:sz w:val="24"/>
              </w:rPr>
              <w:t>Mécanique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Quantique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436"/>
              <w:rPr>
                <w:sz w:val="24"/>
              </w:rPr>
            </w:pPr>
            <w:r>
              <w:rPr>
                <w:sz w:val="24"/>
              </w:rPr>
              <w:t>67H30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right="2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324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right="2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49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55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307" w:right="335"/>
              <w:jc w:val="center"/>
              <w:rPr>
                <w:sz w:val="24"/>
              </w:rPr>
            </w:pPr>
            <w:r>
              <w:rPr>
                <w:sz w:val="24"/>
              </w:rPr>
              <w:t>33%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88" w:right="214"/>
              <w:jc w:val="center"/>
              <w:rPr>
                <w:sz w:val="24"/>
              </w:rPr>
            </w:pPr>
            <w:r>
              <w:rPr>
                <w:sz w:val="24"/>
              </w:rPr>
              <w:t>67%</w:t>
            </w:r>
          </w:p>
        </w:tc>
      </w:tr>
      <w:tr>
        <w:trPr>
          <w:trHeight w:val="287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UEF2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558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79"/>
              <w:rPr>
                <w:sz w:val="24"/>
              </w:rPr>
            </w:pPr>
            <w:r>
              <w:rPr>
                <w:sz w:val="24"/>
              </w:rPr>
              <w:t>Traitement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signal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détection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88" w:right="208"/>
              <w:jc w:val="center"/>
              <w:rPr>
                <w:sz w:val="24"/>
              </w:rPr>
            </w:pPr>
            <w:r>
              <w:rPr>
                <w:sz w:val="24"/>
              </w:rPr>
              <w:t>45H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316" w:right="345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324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right="2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4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55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307" w:right="335"/>
              <w:jc w:val="center"/>
              <w:rPr>
                <w:sz w:val="24"/>
              </w:rPr>
            </w:pPr>
            <w:r>
              <w:rPr>
                <w:sz w:val="24"/>
              </w:rPr>
              <w:t>33%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88" w:right="214"/>
              <w:jc w:val="center"/>
              <w:rPr>
                <w:sz w:val="24"/>
              </w:rPr>
            </w:pPr>
            <w:r>
              <w:rPr>
                <w:sz w:val="24"/>
              </w:rPr>
              <w:t>67%</w:t>
            </w:r>
          </w:p>
        </w:tc>
      </w:tr>
      <w:tr>
        <w:trPr>
          <w:trHeight w:val="561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79"/>
              <w:rPr>
                <w:sz w:val="24"/>
              </w:rPr>
            </w:pPr>
            <w:r>
              <w:rPr>
                <w:sz w:val="24"/>
              </w:rPr>
              <w:t>Anatomie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histopathologie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left="188" w:right="210"/>
              <w:jc w:val="center"/>
              <w:rPr>
                <w:sz w:val="24"/>
              </w:rPr>
            </w:pPr>
            <w:r>
              <w:rPr>
                <w:sz w:val="24"/>
              </w:rPr>
              <w:t>45 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right="2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right="2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left="4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left="55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left="188" w:right="214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>
        <w:trPr>
          <w:trHeight w:val="290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803"/>
              <w:rPr>
                <w:b/>
                <w:sz w:val="24"/>
              </w:rPr>
            </w:pPr>
            <w:r>
              <w:rPr>
                <w:b/>
                <w:sz w:val="24"/>
              </w:rPr>
              <w:t>UE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méthodologie</w:t>
            </w:r>
          </w:p>
        </w:tc>
        <w:tc>
          <w:tcPr>
            <w:tcW w:w="58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spacing w:line="268" w:lineRule="exact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spacing w:line="268" w:lineRule="exact"/>
              <w:ind w:left="558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79"/>
              <w:rPr>
                <w:sz w:val="24"/>
              </w:rPr>
            </w:pPr>
            <w:r>
              <w:rPr>
                <w:sz w:val="24"/>
              </w:rPr>
              <w:t>Probabilité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et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statistique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436"/>
              <w:rPr>
                <w:sz w:val="24"/>
              </w:rPr>
            </w:pPr>
            <w:r>
              <w:rPr>
                <w:sz w:val="24"/>
              </w:rPr>
              <w:t>67H30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right="2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287" w:right="321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right="2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49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55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307" w:right="335"/>
              <w:jc w:val="center"/>
              <w:rPr>
                <w:sz w:val="24"/>
              </w:rPr>
            </w:pPr>
            <w:r>
              <w:rPr>
                <w:sz w:val="24"/>
              </w:rPr>
              <w:t>33%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88" w:right="214"/>
              <w:jc w:val="center"/>
              <w:rPr>
                <w:sz w:val="24"/>
              </w:rPr>
            </w:pPr>
            <w:r>
              <w:rPr>
                <w:sz w:val="24"/>
              </w:rPr>
              <w:t>67%</w:t>
            </w:r>
          </w:p>
        </w:tc>
      </w:tr>
      <w:tr>
        <w:trPr>
          <w:trHeight w:val="549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auto"/>
              <w:ind w:left="79" w:right="165"/>
              <w:rPr>
                <w:sz w:val="24"/>
              </w:rPr>
            </w:pPr>
            <w:r>
              <w:rPr>
                <w:sz w:val="24"/>
              </w:rPr>
              <w:t>TP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Physique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nucléaire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Mesures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rayonnements et détection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88" w:right="208"/>
              <w:jc w:val="center"/>
              <w:rPr>
                <w:sz w:val="24"/>
              </w:rPr>
            </w:pPr>
            <w:r>
              <w:rPr>
                <w:sz w:val="24"/>
              </w:rPr>
              <w:t>45H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68" w:right="193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4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55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307" w:right="335"/>
              <w:jc w:val="center"/>
              <w:rPr>
                <w:sz w:val="24"/>
              </w:rPr>
            </w:pPr>
            <w:r>
              <w:rPr>
                <w:sz w:val="24"/>
              </w:rPr>
              <w:t>33%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88" w:right="214"/>
              <w:jc w:val="center"/>
              <w:rPr>
                <w:sz w:val="24"/>
              </w:rPr>
            </w:pPr>
            <w:r>
              <w:rPr>
                <w:sz w:val="24"/>
              </w:rPr>
              <w:t>67%</w:t>
            </w:r>
          </w:p>
        </w:tc>
      </w:tr>
      <w:tr>
        <w:trPr>
          <w:trHeight w:val="287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933"/>
              <w:rPr>
                <w:b/>
                <w:sz w:val="24"/>
              </w:rPr>
            </w:pPr>
            <w:r>
              <w:rPr>
                <w:b/>
                <w:sz w:val="24"/>
              </w:rPr>
              <w:t>UE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découverte</w:t>
            </w:r>
          </w:p>
        </w:tc>
        <w:tc>
          <w:tcPr>
            <w:tcW w:w="58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spacing w:line="268" w:lineRule="exact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spacing w:line="268" w:lineRule="exact"/>
              <w:ind w:left="55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auto"/>
              <w:ind w:left="79" w:right="380"/>
              <w:rPr>
                <w:sz w:val="24"/>
              </w:rPr>
            </w:pPr>
            <w:r>
              <w:rPr>
                <w:sz w:val="24"/>
              </w:rPr>
              <w:t>Dosimétrie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des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Rayonnements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Ionisants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436"/>
              <w:rPr>
                <w:sz w:val="24"/>
              </w:rPr>
            </w:pPr>
            <w:r>
              <w:rPr>
                <w:sz w:val="24"/>
              </w:rPr>
              <w:t>67H30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316" w:right="345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68" w:right="193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4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55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307" w:right="335"/>
              <w:jc w:val="center"/>
              <w:rPr>
                <w:sz w:val="24"/>
              </w:rPr>
            </w:pPr>
            <w:r>
              <w:rPr>
                <w:sz w:val="24"/>
              </w:rPr>
              <w:t>33%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88" w:right="214"/>
              <w:jc w:val="center"/>
              <w:rPr>
                <w:sz w:val="24"/>
              </w:rPr>
            </w:pPr>
            <w:r>
              <w:rPr>
                <w:sz w:val="24"/>
              </w:rPr>
              <w:t>67%</w:t>
            </w:r>
          </w:p>
        </w:tc>
      </w:tr>
      <w:tr>
        <w:trPr>
          <w:trHeight w:val="285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818"/>
              <w:rPr>
                <w:b/>
                <w:sz w:val="24"/>
              </w:rPr>
            </w:pPr>
            <w:r>
              <w:rPr>
                <w:b/>
                <w:sz w:val="24"/>
              </w:rPr>
              <w:t>UE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transversales</w:t>
            </w:r>
          </w:p>
        </w:tc>
        <w:tc>
          <w:tcPr>
            <w:tcW w:w="58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spacing w:line="263" w:lineRule="exact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spacing w:line="263" w:lineRule="exact"/>
              <w:ind w:left="55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79"/>
              <w:rPr>
                <w:sz w:val="24"/>
              </w:rPr>
            </w:pPr>
            <w:r>
              <w:rPr>
                <w:sz w:val="24"/>
              </w:rPr>
              <w:t>Anglais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scientifique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436"/>
              <w:rPr>
                <w:sz w:val="24"/>
              </w:rPr>
            </w:pPr>
            <w:r>
              <w:rPr>
                <w:sz w:val="24"/>
              </w:rPr>
              <w:t>22H30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316" w:right="345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4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5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88" w:right="214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>
        <w:trPr>
          <w:trHeight w:val="292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Semestre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491"/>
              <w:rPr>
                <w:sz w:val="24"/>
              </w:rPr>
            </w:pPr>
            <w:r>
              <w:rPr>
                <w:sz w:val="24"/>
              </w:rPr>
              <w:t>427.5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316" w:right="345"/>
              <w:jc w:val="center"/>
              <w:rPr>
                <w:sz w:val="24"/>
              </w:rPr>
            </w:pPr>
            <w:r>
              <w:rPr>
                <w:sz w:val="24"/>
              </w:rPr>
              <w:t>16.5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324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287" w:right="321"/>
              <w:jc w:val="center"/>
              <w:rPr>
                <w:sz w:val="24"/>
              </w:rPr>
            </w:pPr>
            <w:r>
              <w:rPr>
                <w:sz w:val="24"/>
              </w:rPr>
              <w:t>7.5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68" w:right="19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43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498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footerReference w:type="default" r:id="rId11"/>
          <w:pgSz w:w="16840" w:h="11910" w:orient="landscape"/>
          <w:pgMar w:footer="1601" w:header="0" w:top="900" w:bottom="1800" w:left="880" w:right="980"/>
        </w:sectPr>
      </w:pPr>
    </w:p>
    <w:p>
      <w:pPr>
        <w:spacing w:before="67"/>
        <w:ind w:left="5931" w:right="5931" w:firstLine="0"/>
        <w:jc w:val="center"/>
        <w:rPr>
          <w:b/>
          <w:sz w:val="32"/>
        </w:rPr>
      </w:pPr>
      <w:r>
        <w:rPr>
          <w:b/>
          <w:color w:val="FF0000"/>
          <w:sz w:val="32"/>
        </w:rPr>
        <w:t>La</w:t>
      </w:r>
      <w:r>
        <w:rPr>
          <w:b/>
          <w:color w:val="FF0000"/>
          <w:spacing w:val="-2"/>
          <w:sz w:val="32"/>
        </w:rPr>
        <w:t> </w:t>
      </w:r>
      <w:r>
        <w:rPr>
          <w:b/>
          <w:color w:val="FF0000"/>
          <w:sz w:val="32"/>
        </w:rPr>
        <w:t>nouvelle</w:t>
      </w:r>
      <w:r>
        <w:rPr>
          <w:b/>
          <w:color w:val="FF0000"/>
          <w:spacing w:val="-3"/>
          <w:sz w:val="32"/>
        </w:rPr>
        <w:t> </w:t>
      </w:r>
      <w:r>
        <w:rPr>
          <w:b/>
          <w:color w:val="FF0000"/>
          <w:sz w:val="32"/>
        </w:rPr>
        <w:t>version</w:t>
      </w:r>
      <w:r>
        <w:rPr>
          <w:b/>
          <w:color w:val="FF0000"/>
          <w:spacing w:val="-3"/>
          <w:sz w:val="32"/>
        </w:rPr>
        <w:t> </w:t>
      </w:r>
      <w:r>
        <w:rPr>
          <w:b/>
          <w:color w:val="FF0000"/>
          <w:sz w:val="32"/>
        </w:rPr>
        <w:t>S1</w:t>
      </w:r>
    </w:p>
    <w:p>
      <w:pPr>
        <w:pStyle w:val="BodyText"/>
        <w:spacing w:before="1"/>
        <w:rPr>
          <w:b/>
          <w:sz w:val="22"/>
        </w:rPr>
      </w:pPr>
    </w:p>
    <w:tbl>
      <w:tblPr>
        <w:tblW w:w="0" w:type="auto"/>
        <w:jc w:val="left"/>
        <w:tblInd w:w="12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6"/>
        <w:gridCol w:w="1558"/>
        <w:gridCol w:w="1133"/>
        <w:gridCol w:w="994"/>
        <w:gridCol w:w="996"/>
        <w:gridCol w:w="1133"/>
        <w:gridCol w:w="1135"/>
        <w:gridCol w:w="1274"/>
        <w:gridCol w:w="1560"/>
        <w:gridCol w:w="1558"/>
      </w:tblGrid>
      <w:tr>
        <w:trPr>
          <w:trHeight w:val="283" w:hRule="atLeast"/>
        </w:trPr>
        <w:tc>
          <w:tcPr>
            <w:tcW w:w="340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0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Unité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d’Enseignement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/>
              <w:ind w:left="188" w:right="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VHS</w:t>
            </w:r>
          </w:p>
        </w:tc>
        <w:tc>
          <w:tcPr>
            <w:tcW w:w="425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/>
              <w:ind w:left="1208"/>
              <w:rPr>
                <w:b/>
                <w:sz w:val="24"/>
              </w:rPr>
            </w:pPr>
            <w:r>
              <w:rPr>
                <w:b/>
                <w:sz w:val="24"/>
              </w:rPr>
              <w:t>V.H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hebdomadaire</w:t>
            </w:r>
          </w:p>
        </w:tc>
        <w:tc>
          <w:tcPr>
            <w:tcW w:w="113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0"/>
              <w:ind w:left="269"/>
              <w:rPr>
                <w:b/>
                <w:sz w:val="24"/>
              </w:rPr>
            </w:pPr>
            <w:r>
              <w:rPr>
                <w:b/>
                <w:sz w:val="24"/>
              </w:rPr>
              <w:t>Coeff</w:t>
            </w:r>
          </w:p>
        </w:tc>
        <w:tc>
          <w:tcPr>
            <w:tcW w:w="127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0"/>
              <w:ind w:left="226"/>
              <w:rPr>
                <w:b/>
                <w:sz w:val="24"/>
              </w:rPr>
            </w:pPr>
            <w:r>
              <w:rPr>
                <w:b/>
                <w:sz w:val="24"/>
              </w:rPr>
              <w:t>Crédits</w:t>
            </w:r>
          </w:p>
        </w:tc>
        <w:tc>
          <w:tcPr>
            <w:tcW w:w="31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/>
              <w:ind w:left="584"/>
              <w:rPr>
                <w:b/>
                <w:sz w:val="24"/>
              </w:rPr>
            </w:pPr>
            <w:r>
              <w:rPr>
                <w:b/>
                <w:sz w:val="24"/>
              </w:rPr>
              <w:t>Mode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d'évaluation</w:t>
            </w:r>
          </w:p>
        </w:tc>
      </w:tr>
      <w:tr>
        <w:trPr>
          <w:trHeight w:val="305" w:hRule="atLeast"/>
        </w:trPr>
        <w:tc>
          <w:tcPr>
            <w:tcW w:w="340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188" w:right="3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14-16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sem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righ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310"/>
              <w:rPr>
                <w:b/>
                <w:sz w:val="24"/>
              </w:rPr>
            </w:pPr>
            <w:r>
              <w:rPr>
                <w:b/>
                <w:sz w:val="24"/>
              </w:rPr>
              <w:t>TD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324"/>
              <w:rPr>
                <w:b/>
                <w:sz w:val="24"/>
              </w:rPr>
            </w:pPr>
            <w:r>
              <w:rPr>
                <w:b/>
                <w:sz w:val="24"/>
              </w:rPr>
              <w:t>TP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166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Autres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307" w:right="3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Continu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188" w:right="2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Examen</w:t>
            </w:r>
          </w:p>
        </w:tc>
      </w:tr>
      <w:tr>
        <w:trPr>
          <w:trHeight w:val="293" w:hRule="atLeast"/>
        </w:trPr>
        <w:tc>
          <w:tcPr>
            <w:tcW w:w="3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line="264" w:lineRule="exact"/>
              <w:ind w:left="746"/>
              <w:rPr>
                <w:b/>
                <w:sz w:val="24"/>
              </w:rPr>
            </w:pPr>
            <w:r>
              <w:rPr>
                <w:b/>
                <w:sz w:val="24"/>
              </w:rPr>
              <w:t>UE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fondamentales</w:t>
            </w:r>
          </w:p>
        </w:tc>
        <w:tc>
          <w:tcPr>
            <w:tcW w:w="581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before="16"/>
              <w:ind w:right="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9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before="16"/>
              <w:ind w:left="521"/>
              <w:rPr>
                <w:b/>
                <w:sz w:val="22"/>
              </w:rPr>
            </w:pPr>
            <w:r>
              <w:rPr>
                <w:b/>
                <w:sz w:val="22"/>
              </w:rPr>
              <w:t>18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14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78"/>
              <w:rPr>
                <w:sz w:val="24"/>
              </w:rPr>
            </w:pPr>
            <w:r>
              <w:rPr>
                <w:sz w:val="24"/>
              </w:rPr>
              <w:t>Physique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Atomique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 w:before="131"/>
              <w:ind w:left="188" w:right="208"/>
              <w:jc w:val="center"/>
              <w:rPr>
                <w:sz w:val="24"/>
              </w:rPr>
            </w:pPr>
            <w:r>
              <w:rPr>
                <w:sz w:val="24"/>
              </w:rPr>
              <w:t>45H00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 w:before="131"/>
              <w:ind w:left="168" w:right="189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 w:before="131"/>
              <w:ind w:left="327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 w:before="131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 w:before="131"/>
              <w:ind w:right="2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 w:before="131"/>
              <w:ind w:left="55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 w:before="131"/>
              <w:ind w:left="307" w:right="333"/>
              <w:jc w:val="center"/>
              <w:rPr>
                <w:sz w:val="24"/>
              </w:rPr>
            </w:pPr>
            <w:r>
              <w:rPr>
                <w:sz w:val="24"/>
              </w:rPr>
              <w:t>33%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 w:before="131"/>
              <w:ind w:left="188" w:right="212"/>
              <w:jc w:val="center"/>
              <w:rPr>
                <w:sz w:val="24"/>
              </w:rPr>
            </w:pPr>
            <w:r>
              <w:rPr>
                <w:sz w:val="24"/>
              </w:rPr>
              <w:t>67%</w:t>
            </w:r>
          </w:p>
        </w:tc>
      </w:tr>
      <w:tr>
        <w:trPr>
          <w:trHeight w:val="414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78"/>
              <w:rPr>
                <w:sz w:val="24"/>
              </w:rPr>
            </w:pPr>
            <w:r>
              <w:rPr>
                <w:sz w:val="24"/>
              </w:rPr>
              <w:t>Physique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Nucléaire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left="188" w:right="208"/>
              <w:jc w:val="center"/>
              <w:rPr>
                <w:sz w:val="24"/>
              </w:rPr>
            </w:pPr>
            <w:r>
              <w:rPr>
                <w:sz w:val="24"/>
              </w:rPr>
              <w:t>45H00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left="168" w:right="189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left="327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 w:before="131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6" w:lineRule="exact" w:before="128"/>
              <w:ind w:right="2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6" w:lineRule="exact" w:before="128"/>
              <w:ind w:left="55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6" w:lineRule="exact" w:before="128"/>
              <w:ind w:left="307" w:right="333"/>
              <w:jc w:val="center"/>
              <w:rPr>
                <w:sz w:val="24"/>
              </w:rPr>
            </w:pPr>
            <w:r>
              <w:rPr>
                <w:sz w:val="24"/>
              </w:rPr>
              <w:t>33%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6" w:lineRule="exact" w:before="128"/>
              <w:ind w:left="188" w:right="212"/>
              <w:jc w:val="center"/>
              <w:rPr>
                <w:sz w:val="24"/>
              </w:rPr>
            </w:pPr>
            <w:r>
              <w:rPr>
                <w:sz w:val="24"/>
              </w:rPr>
              <w:t>67%</w:t>
            </w:r>
          </w:p>
        </w:tc>
      </w:tr>
      <w:tr>
        <w:trPr>
          <w:trHeight w:val="563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6" w:lineRule="exact" w:before="11"/>
              <w:ind w:left="78" w:right="962"/>
              <w:rPr>
                <w:sz w:val="24"/>
              </w:rPr>
            </w:pPr>
            <w:r>
              <w:rPr>
                <w:sz w:val="24"/>
              </w:rPr>
              <w:t>Physique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Radiations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Ionisantes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6"/>
              <w:ind w:left="188" w:right="208"/>
              <w:jc w:val="center"/>
              <w:rPr>
                <w:sz w:val="24"/>
              </w:rPr>
            </w:pPr>
            <w:r>
              <w:rPr>
                <w:sz w:val="24"/>
              </w:rPr>
              <w:t>45H00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6"/>
              <w:ind w:left="168" w:right="194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6"/>
              <w:ind w:left="327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6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6"/>
              <w:ind w:right="2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6"/>
              <w:ind w:left="55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6"/>
              <w:ind w:left="307" w:right="333"/>
              <w:jc w:val="center"/>
              <w:rPr>
                <w:sz w:val="24"/>
              </w:rPr>
            </w:pPr>
            <w:r>
              <w:rPr>
                <w:sz w:val="24"/>
              </w:rPr>
              <w:t>33%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6"/>
              <w:ind w:left="188" w:right="212"/>
              <w:jc w:val="center"/>
              <w:rPr>
                <w:sz w:val="24"/>
              </w:rPr>
            </w:pPr>
            <w:r>
              <w:rPr>
                <w:sz w:val="24"/>
              </w:rPr>
              <w:t>67%</w:t>
            </w:r>
          </w:p>
        </w:tc>
      </w:tr>
      <w:tr>
        <w:trPr>
          <w:trHeight w:val="287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line="268" w:lineRule="exact"/>
              <w:ind w:left="803"/>
              <w:rPr>
                <w:b/>
                <w:sz w:val="24"/>
              </w:rPr>
            </w:pPr>
            <w:r>
              <w:rPr>
                <w:b/>
                <w:sz w:val="24"/>
              </w:rPr>
              <w:t>UE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méthodologie</w:t>
            </w:r>
          </w:p>
        </w:tc>
        <w:tc>
          <w:tcPr>
            <w:tcW w:w="5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line="268" w:lineRule="exact"/>
              <w:ind w:righ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line="268" w:lineRule="exact"/>
              <w:ind w:left="557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37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2" w:lineRule="exact"/>
              <w:ind w:left="78"/>
              <w:rPr>
                <w:sz w:val="24"/>
              </w:rPr>
            </w:pPr>
            <w:r>
              <w:rPr>
                <w:sz w:val="24"/>
              </w:rPr>
              <w:t>Traitement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Numérique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d’Images</w:t>
            </w:r>
          </w:p>
          <w:p>
            <w:pPr>
              <w:pStyle w:val="TableParagraph"/>
              <w:spacing w:line="255" w:lineRule="exact"/>
              <w:ind w:left="78"/>
              <w:rPr>
                <w:sz w:val="24"/>
              </w:rPr>
            </w:pPr>
            <w:r>
              <w:rPr>
                <w:sz w:val="24"/>
              </w:rPr>
              <w:t>Médicales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left="188" w:right="208"/>
              <w:jc w:val="center"/>
              <w:rPr>
                <w:sz w:val="24"/>
              </w:rPr>
            </w:pPr>
            <w:r>
              <w:rPr>
                <w:sz w:val="24"/>
              </w:rPr>
              <w:t>45H00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left="168" w:right="189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/>
              <w:ind w:left="343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righ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left="55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6"/>
              <w:ind w:left="307" w:right="333"/>
              <w:jc w:val="center"/>
              <w:rPr>
                <w:sz w:val="24"/>
              </w:rPr>
            </w:pPr>
            <w:r>
              <w:rPr>
                <w:sz w:val="24"/>
              </w:rPr>
              <w:t>33%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6"/>
              <w:ind w:left="188" w:right="212"/>
              <w:jc w:val="center"/>
              <w:rPr>
                <w:sz w:val="24"/>
              </w:rPr>
            </w:pPr>
            <w:r>
              <w:rPr>
                <w:sz w:val="24"/>
              </w:rPr>
              <w:t>67%</w:t>
            </w:r>
          </w:p>
        </w:tc>
      </w:tr>
      <w:tr>
        <w:trPr>
          <w:trHeight w:val="290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78"/>
              <w:rPr>
                <w:sz w:val="24"/>
              </w:rPr>
            </w:pPr>
            <w:r>
              <w:rPr>
                <w:sz w:val="24"/>
              </w:rPr>
              <w:t>Probabilité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et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Statistique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88" w:right="208"/>
              <w:jc w:val="center"/>
              <w:rPr>
                <w:sz w:val="24"/>
              </w:rPr>
            </w:pPr>
            <w:r>
              <w:rPr>
                <w:sz w:val="24"/>
              </w:rPr>
              <w:t>45H00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68" w:right="189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326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righ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7" w:lineRule="exact" w:before="13"/>
              <w:ind w:left="55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307" w:right="333"/>
              <w:jc w:val="center"/>
              <w:rPr>
                <w:sz w:val="24"/>
              </w:rPr>
            </w:pPr>
            <w:r>
              <w:rPr>
                <w:sz w:val="24"/>
              </w:rPr>
              <w:t>33%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88" w:right="212"/>
              <w:jc w:val="center"/>
              <w:rPr>
                <w:sz w:val="24"/>
              </w:rPr>
            </w:pPr>
            <w:r>
              <w:rPr>
                <w:sz w:val="24"/>
              </w:rPr>
              <w:t>67%</w:t>
            </w:r>
          </w:p>
        </w:tc>
      </w:tr>
      <w:tr>
        <w:trPr>
          <w:trHeight w:val="530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/>
              <w:ind w:left="78" w:right="959"/>
              <w:rPr>
                <w:sz w:val="24"/>
              </w:rPr>
            </w:pPr>
            <w:r>
              <w:rPr>
                <w:sz w:val="24"/>
              </w:rPr>
              <w:t>Détection et Mesure des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Rayonnements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Ionisants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/>
              <w:ind w:left="188" w:right="208"/>
              <w:jc w:val="center"/>
              <w:rPr>
                <w:sz w:val="24"/>
              </w:rPr>
            </w:pPr>
            <w:r>
              <w:rPr>
                <w:sz w:val="24"/>
              </w:rPr>
              <w:t>45H00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3"/>
              <w:ind w:left="168" w:right="163"/>
              <w:jc w:val="center"/>
              <w:rPr>
                <w:sz w:val="22"/>
              </w:rPr>
            </w:pPr>
            <w:r>
              <w:rPr>
                <w:sz w:val="22"/>
              </w:rPr>
              <w:t>1.5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/>
              <w:ind w:left="326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/>
              <w:ind w:left="168" w:right="195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/>
              <w:ind w:righ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/>
              <w:ind w:left="55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/>
              <w:ind w:left="307" w:right="333"/>
              <w:jc w:val="center"/>
              <w:rPr>
                <w:sz w:val="24"/>
              </w:rPr>
            </w:pPr>
            <w:r>
              <w:rPr>
                <w:sz w:val="24"/>
              </w:rPr>
              <w:t>33%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/>
              <w:ind w:left="188" w:right="212"/>
              <w:jc w:val="center"/>
              <w:rPr>
                <w:sz w:val="24"/>
              </w:rPr>
            </w:pPr>
            <w:r>
              <w:rPr>
                <w:sz w:val="24"/>
              </w:rPr>
              <w:t>67%</w:t>
            </w:r>
          </w:p>
        </w:tc>
      </w:tr>
      <w:tr>
        <w:trPr>
          <w:trHeight w:val="290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line="270" w:lineRule="exact"/>
              <w:ind w:left="983"/>
              <w:rPr>
                <w:b/>
                <w:sz w:val="24"/>
              </w:rPr>
            </w:pPr>
            <w:r>
              <w:rPr>
                <w:b/>
                <w:sz w:val="24"/>
              </w:rPr>
              <w:t>UE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découverte</w:t>
            </w:r>
          </w:p>
        </w:tc>
        <w:tc>
          <w:tcPr>
            <w:tcW w:w="5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line="269" w:lineRule="exact" w:before="1"/>
              <w:ind w:righ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line="269" w:lineRule="exact" w:before="1"/>
              <w:ind w:left="55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37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6" w:lineRule="exact"/>
              <w:ind w:left="78" w:right="-15"/>
              <w:rPr>
                <w:sz w:val="24"/>
              </w:rPr>
            </w:pPr>
            <w:r>
              <w:rPr>
                <w:sz w:val="24"/>
              </w:rPr>
              <w:t>Anatomie et Physiologie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appliquées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à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Physique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Médicale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/>
              <w:ind w:left="188" w:right="208"/>
              <w:jc w:val="center"/>
              <w:rPr>
                <w:sz w:val="24"/>
              </w:rPr>
            </w:pPr>
            <w:r>
              <w:rPr>
                <w:sz w:val="24"/>
              </w:rPr>
              <w:t>22H30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/>
              <w:ind w:left="168" w:right="189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/>
              <w:ind w:righ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/>
              <w:ind w:left="55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4"/>
              <w:ind w:left="307" w:right="333"/>
              <w:jc w:val="center"/>
              <w:rPr>
                <w:sz w:val="24"/>
              </w:rPr>
            </w:pPr>
            <w:r>
              <w:rPr>
                <w:sz w:val="24"/>
              </w:rPr>
              <w:t>33%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4"/>
              <w:ind w:left="188" w:right="212"/>
              <w:jc w:val="center"/>
              <w:rPr>
                <w:sz w:val="24"/>
              </w:rPr>
            </w:pPr>
            <w:r>
              <w:rPr>
                <w:sz w:val="24"/>
              </w:rPr>
              <w:t>67%</w:t>
            </w:r>
          </w:p>
        </w:tc>
      </w:tr>
      <w:tr>
        <w:trPr>
          <w:trHeight w:val="292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 w:before="1"/>
              <w:ind w:left="78"/>
              <w:rPr>
                <w:sz w:val="24"/>
              </w:rPr>
            </w:pPr>
            <w:r>
              <w:rPr>
                <w:sz w:val="24"/>
              </w:rPr>
              <w:t>Mécanique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Quantique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 w:before="1"/>
              <w:ind w:left="188" w:right="208"/>
              <w:jc w:val="center"/>
              <w:rPr>
                <w:sz w:val="24"/>
              </w:rPr>
            </w:pPr>
            <w:r>
              <w:rPr>
                <w:sz w:val="24"/>
              </w:rPr>
              <w:t>45H00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 w:before="1"/>
              <w:ind w:left="168" w:right="189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356"/>
              <w:rPr>
                <w:sz w:val="22"/>
              </w:rPr>
            </w:pPr>
            <w:r>
              <w:rPr>
                <w:sz w:val="22"/>
              </w:rPr>
              <w:t>1.5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 w:before="1"/>
              <w:ind w:left="168" w:right="195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 w:before="1"/>
              <w:ind w:righ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 w:before="1"/>
              <w:ind w:left="55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 w:before="1"/>
              <w:ind w:left="307" w:right="333"/>
              <w:jc w:val="center"/>
              <w:rPr>
                <w:sz w:val="24"/>
              </w:rPr>
            </w:pPr>
            <w:r>
              <w:rPr>
                <w:sz w:val="24"/>
              </w:rPr>
              <w:t>33%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 w:before="1"/>
              <w:ind w:left="188" w:right="212"/>
              <w:jc w:val="center"/>
              <w:rPr>
                <w:sz w:val="24"/>
              </w:rPr>
            </w:pPr>
            <w:r>
              <w:rPr>
                <w:sz w:val="24"/>
              </w:rPr>
              <w:t>67%</w:t>
            </w:r>
          </w:p>
        </w:tc>
      </w:tr>
      <w:tr>
        <w:trPr>
          <w:trHeight w:val="285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line="263" w:lineRule="exact"/>
              <w:ind w:left="818"/>
              <w:rPr>
                <w:b/>
                <w:sz w:val="24"/>
              </w:rPr>
            </w:pPr>
            <w:r>
              <w:rPr>
                <w:b/>
                <w:sz w:val="24"/>
              </w:rPr>
              <w:t>UE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transversales</w:t>
            </w:r>
          </w:p>
        </w:tc>
        <w:tc>
          <w:tcPr>
            <w:tcW w:w="5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line="263" w:lineRule="exact"/>
              <w:ind w:righ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line="259" w:lineRule="exact" w:before="6"/>
              <w:ind w:left="55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5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78"/>
              <w:rPr>
                <w:sz w:val="24"/>
              </w:rPr>
            </w:pPr>
            <w:r>
              <w:rPr>
                <w:sz w:val="24"/>
              </w:rPr>
              <w:t>Anglais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Scientifique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88" w:right="208"/>
              <w:jc w:val="center"/>
              <w:rPr>
                <w:sz w:val="24"/>
              </w:rPr>
            </w:pPr>
            <w:r>
              <w:rPr>
                <w:sz w:val="24"/>
              </w:rPr>
              <w:t>22H30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68" w:right="194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righ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7" w:lineRule="exact" w:before="8"/>
              <w:ind w:left="55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307" w:right="333"/>
              <w:jc w:val="center"/>
              <w:rPr>
                <w:sz w:val="24"/>
              </w:rPr>
            </w:pPr>
            <w:r>
              <w:rPr>
                <w:sz w:val="24"/>
              </w:rPr>
              <w:t>33%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88" w:right="212"/>
              <w:jc w:val="center"/>
              <w:rPr>
                <w:sz w:val="24"/>
              </w:rPr>
            </w:pPr>
            <w:r>
              <w:rPr>
                <w:sz w:val="24"/>
              </w:rPr>
              <w:t>67%</w:t>
            </w:r>
          </w:p>
        </w:tc>
      </w:tr>
      <w:tr>
        <w:trPr>
          <w:trHeight w:val="294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Semestre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88" w:right="208"/>
              <w:jc w:val="center"/>
              <w:rPr>
                <w:sz w:val="24"/>
              </w:rPr>
            </w:pPr>
            <w:r>
              <w:rPr>
                <w:sz w:val="24"/>
              </w:rPr>
              <w:t>360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68" w:right="194"/>
              <w:jc w:val="center"/>
              <w:rPr>
                <w:sz w:val="24"/>
              </w:rPr>
            </w:pPr>
            <w:r>
              <w:rPr>
                <w:sz w:val="24"/>
              </w:rPr>
              <w:t>13.5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2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26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68" w:right="193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11" w:right="43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9" w:lineRule="exact" w:before="16"/>
              <w:ind w:left="497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header="0" w:footer="1601" w:top="1100" w:bottom="1800" w:left="880" w:right="980"/>
        </w:sectPr>
      </w:pPr>
    </w:p>
    <w:p>
      <w:pPr>
        <w:pStyle w:val="ListParagraph"/>
        <w:numPr>
          <w:ilvl w:val="0"/>
          <w:numId w:val="14"/>
        </w:numPr>
        <w:tabs>
          <w:tab w:pos="512" w:val="left" w:leader="none"/>
        </w:tabs>
        <w:spacing w:line="240" w:lineRule="auto" w:before="75" w:after="0"/>
        <w:ind w:left="512" w:right="0" w:hanging="260"/>
        <w:jc w:val="left"/>
        <w:rPr>
          <w:b/>
          <w:sz w:val="24"/>
        </w:rPr>
      </w:pPr>
      <w:r>
        <w:rPr>
          <w:b/>
          <w:sz w:val="24"/>
        </w:rPr>
        <w:t>Semestre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2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:</w:t>
      </w:r>
    </w:p>
    <w:p>
      <w:pPr>
        <w:pStyle w:val="BodyText"/>
        <w:spacing w:before="6"/>
        <w:rPr>
          <w:b/>
          <w:sz w:val="25"/>
        </w:rPr>
      </w:pPr>
    </w:p>
    <w:tbl>
      <w:tblPr>
        <w:tblW w:w="0" w:type="auto"/>
        <w:jc w:val="left"/>
        <w:tblInd w:w="118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6"/>
        <w:gridCol w:w="1558"/>
        <w:gridCol w:w="1136"/>
        <w:gridCol w:w="994"/>
        <w:gridCol w:w="994"/>
        <w:gridCol w:w="1133"/>
        <w:gridCol w:w="1135"/>
        <w:gridCol w:w="1274"/>
        <w:gridCol w:w="1560"/>
        <w:gridCol w:w="1558"/>
      </w:tblGrid>
      <w:tr>
        <w:trPr>
          <w:trHeight w:val="283" w:hRule="atLeast"/>
        </w:trPr>
        <w:tc>
          <w:tcPr>
            <w:tcW w:w="340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0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Unité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d’Enseignement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VHS</w:t>
            </w:r>
          </w:p>
        </w:tc>
        <w:tc>
          <w:tcPr>
            <w:tcW w:w="425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/>
              <w:ind w:left="1208"/>
              <w:rPr>
                <w:b/>
                <w:sz w:val="24"/>
              </w:rPr>
            </w:pPr>
            <w:r>
              <w:rPr>
                <w:b/>
                <w:sz w:val="24"/>
              </w:rPr>
              <w:t>V.H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hebdomadaire</w:t>
            </w:r>
          </w:p>
        </w:tc>
        <w:tc>
          <w:tcPr>
            <w:tcW w:w="113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0"/>
              <w:ind w:left="270"/>
              <w:rPr>
                <w:b/>
                <w:sz w:val="24"/>
              </w:rPr>
            </w:pPr>
            <w:r>
              <w:rPr>
                <w:b/>
                <w:sz w:val="24"/>
              </w:rPr>
              <w:t>Coeff</w:t>
            </w:r>
          </w:p>
        </w:tc>
        <w:tc>
          <w:tcPr>
            <w:tcW w:w="127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0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Crédits</w:t>
            </w:r>
          </w:p>
        </w:tc>
        <w:tc>
          <w:tcPr>
            <w:tcW w:w="31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/>
              <w:ind w:left="583"/>
              <w:rPr>
                <w:b/>
                <w:sz w:val="24"/>
              </w:rPr>
            </w:pPr>
            <w:r>
              <w:rPr>
                <w:b/>
                <w:sz w:val="24"/>
              </w:rPr>
              <w:t>Mode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d'évaluation</w:t>
            </w:r>
          </w:p>
        </w:tc>
      </w:tr>
      <w:tr>
        <w:trPr>
          <w:trHeight w:val="302" w:hRule="atLeast"/>
        </w:trPr>
        <w:tc>
          <w:tcPr>
            <w:tcW w:w="340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205"/>
              <w:rPr>
                <w:b/>
                <w:sz w:val="24"/>
              </w:rPr>
            </w:pPr>
            <w:r>
              <w:rPr>
                <w:b/>
                <w:sz w:val="24"/>
              </w:rPr>
              <w:t>14-16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sem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righ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288" w:right="3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TD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288" w:right="3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TP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168" w:right="2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Autres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307" w:right="3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Continu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188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Examen</w:t>
            </w:r>
          </w:p>
        </w:tc>
      </w:tr>
      <w:tr>
        <w:trPr>
          <w:trHeight w:val="293" w:hRule="atLeast"/>
        </w:trPr>
        <w:tc>
          <w:tcPr>
            <w:tcW w:w="3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6" w:lineRule="exact"/>
              <w:ind w:left="746"/>
              <w:rPr>
                <w:b/>
                <w:sz w:val="24"/>
              </w:rPr>
            </w:pPr>
            <w:r>
              <w:rPr>
                <w:b/>
                <w:sz w:val="24"/>
              </w:rPr>
              <w:t>UE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fondamentales</w:t>
            </w:r>
          </w:p>
        </w:tc>
        <w:tc>
          <w:tcPr>
            <w:tcW w:w="581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7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UEF1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98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3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79"/>
              <w:rPr>
                <w:sz w:val="24"/>
              </w:rPr>
            </w:pPr>
            <w:r>
              <w:rPr>
                <w:sz w:val="24"/>
              </w:rPr>
              <w:t>Radioprotection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sureté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left="188" w:right="208"/>
              <w:jc w:val="center"/>
              <w:rPr>
                <w:sz w:val="24"/>
              </w:rPr>
            </w:pPr>
            <w:r>
              <w:rPr>
                <w:sz w:val="24"/>
              </w:rPr>
              <w:t>45H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left="316" w:right="345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left="288" w:right="321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right="2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left="4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left="55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left="307" w:right="335"/>
              <w:jc w:val="center"/>
              <w:rPr>
                <w:sz w:val="24"/>
              </w:rPr>
            </w:pPr>
            <w:r>
              <w:rPr>
                <w:sz w:val="24"/>
              </w:rPr>
              <w:t>33%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left="188" w:right="214"/>
              <w:jc w:val="center"/>
              <w:rPr>
                <w:sz w:val="24"/>
              </w:rPr>
            </w:pPr>
            <w:r>
              <w:rPr>
                <w:sz w:val="24"/>
              </w:rPr>
              <w:t>67%</w:t>
            </w:r>
          </w:p>
        </w:tc>
      </w:tr>
      <w:tr>
        <w:trPr>
          <w:trHeight w:val="561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79"/>
              <w:rPr>
                <w:sz w:val="24"/>
              </w:rPr>
            </w:pPr>
            <w:r>
              <w:rPr>
                <w:sz w:val="24"/>
              </w:rPr>
              <w:t>Interaction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Ion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Matière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6"/>
              <w:ind w:left="188" w:right="208"/>
              <w:jc w:val="center"/>
              <w:rPr>
                <w:sz w:val="24"/>
              </w:rPr>
            </w:pPr>
            <w:r>
              <w:rPr>
                <w:sz w:val="24"/>
              </w:rPr>
              <w:t>45H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6"/>
              <w:ind w:left="316" w:right="345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6"/>
              <w:ind w:left="288" w:right="321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6"/>
              <w:ind w:right="2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6"/>
              <w:ind w:left="4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6"/>
              <w:ind w:left="55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6"/>
              <w:ind w:left="307" w:right="335"/>
              <w:jc w:val="center"/>
              <w:rPr>
                <w:sz w:val="24"/>
              </w:rPr>
            </w:pPr>
            <w:r>
              <w:rPr>
                <w:sz w:val="24"/>
              </w:rPr>
              <w:t>33%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6"/>
              <w:ind w:left="188" w:right="214"/>
              <w:jc w:val="center"/>
              <w:rPr>
                <w:sz w:val="24"/>
              </w:rPr>
            </w:pPr>
            <w:r>
              <w:rPr>
                <w:sz w:val="24"/>
              </w:rPr>
              <w:t>67%</w:t>
            </w:r>
          </w:p>
        </w:tc>
      </w:tr>
      <w:tr>
        <w:trPr>
          <w:trHeight w:val="561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7" w:lineRule="auto"/>
              <w:ind w:left="79" w:right="1254"/>
              <w:rPr>
                <w:sz w:val="24"/>
              </w:rPr>
            </w:pPr>
            <w:r>
              <w:rPr>
                <w:sz w:val="24"/>
              </w:rPr>
              <w:t>Physique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atomique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et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Moléculaire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left="188" w:right="208"/>
              <w:jc w:val="center"/>
              <w:rPr>
                <w:sz w:val="24"/>
              </w:rPr>
            </w:pPr>
            <w:r>
              <w:rPr>
                <w:sz w:val="24"/>
              </w:rPr>
              <w:t>45H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left="316" w:right="345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left="288" w:right="321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right="2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left="4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left="55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left="307" w:right="335"/>
              <w:jc w:val="center"/>
              <w:rPr>
                <w:sz w:val="24"/>
              </w:rPr>
            </w:pPr>
            <w:r>
              <w:rPr>
                <w:sz w:val="24"/>
              </w:rPr>
              <w:t>33%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left="188" w:right="214"/>
              <w:jc w:val="center"/>
              <w:rPr>
                <w:sz w:val="24"/>
              </w:rPr>
            </w:pPr>
            <w:r>
              <w:rPr>
                <w:sz w:val="24"/>
              </w:rPr>
              <w:t>67%</w:t>
            </w:r>
          </w:p>
        </w:tc>
      </w:tr>
      <w:tr>
        <w:trPr>
          <w:trHeight w:val="285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UEF2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558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0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79"/>
              <w:rPr>
                <w:sz w:val="24"/>
              </w:rPr>
            </w:pPr>
            <w:r>
              <w:rPr>
                <w:sz w:val="24"/>
              </w:rPr>
              <w:t>Imagerie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médicale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405"/>
              <w:rPr>
                <w:sz w:val="24"/>
              </w:rPr>
            </w:pPr>
            <w:r>
              <w:rPr>
                <w:sz w:val="24"/>
              </w:rPr>
              <w:t>67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H30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316" w:right="345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88" w:right="321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87" w:right="321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4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55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307" w:right="335"/>
              <w:jc w:val="center"/>
              <w:rPr>
                <w:sz w:val="24"/>
              </w:rPr>
            </w:pPr>
            <w:r>
              <w:rPr>
                <w:sz w:val="24"/>
              </w:rPr>
              <w:t>33%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88" w:right="214"/>
              <w:jc w:val="center"/>
              <w:rPr>
                <w:sz w:val="24"/>
              </w:rPr>
            </w:pPr>
            <w:r>
              <w:rPr>
                <w:sz w:val="24"/>
              </w:rPr>
              <w:t>67%</w:t>
            </w:r>
          </w:p>
        </w:tc>
      </w:tr>
      <w:tr>
        <w:trPr>
          <w:trHeight w:val="561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5" w:lineRule="auto"/>
              <w:ind w:left="79" w:right="1126"/>
              <w:rPr>
                <w:sz w:val="24"/>
              </w:rPr>
            </w:pPr>
            <w:r>
              <w:rPr>
                <w:spacing w:val="-1"/>
                <w:sz w:val="24"/>
              </w:rPr>
              <w:t>Curiethérapie, </w:t>
            </w:r>
            <w:r>
              <w:rPr>
                <w:sz w:val="24"/>
              </w:rPr>
              <w:t>Aspects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Physiques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clinique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/>
              <w:ind w:left="188" w:right="210"/>
              <w:jc w:val="center"/>
              <w:rPr>
                <w:sz w:val="24"/>
              </w:rPr>
            </w:pPr>
            <w:r>
              <w:rPr>
                <w:sz w:val="24"/>
              </w:rPr>
              <w:t>45 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/>
              <w:ind w:right="2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/>
              <w:ind w:right="2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/>
              <w:ind w:left="4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/>
              <w:ind w:left="55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/>
              <w:ind w:left="188" w:right="214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>
        <w:trPr>
          <w:trHeight w:val="290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803"/>
              <w:rPr>
                <w:b/>
                <w:sz w:val="24"/>
              </w:rPr>
            </w:pPr>
            <w:r>
              <w:rPr>
                <w:b/>
                <w:sz w:val="24"/>
              </w:rPr>
              <w:t>UE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méthodologie</w:t>
            </w:r>
          </w:p>
        </w:tc>
        <w:tc>
          <w:tcPr>
            <w:tcW w:w="58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spacing w:line="270" w:lineRule="exact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spacing w:line="270" w:lineRule="exact"/>
              <w:ind w:left="558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8" w:lineRule="auto" w:before="3"/>
              <w:ind w:left="79" w:right="515"/>
              <w:rPr>
                <w:sz w:val="24"/>
              </w:rPr>
            </w:pPr>
            <w:r>
              <w:rPr>
                <w:sz w:val="24"/>
              </w:rPr>
              <w:t>Caractérisation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des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faisceaux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cliniques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radiothérapie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88" w:right="208"/>
              <w:jc w:val="center"/>
              <w:rPr>
                <w:sz w:val="24"/>
              </w:rPr>
            </w:pPr>
            <w:r>
              <w:rPr>
                <w:sz w:val="24"/>
              </w:rPr>
              <w:t>45H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16" w:right="345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87" w:right="321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55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7" w:right="335"/>
              <w:jc w:val="center"/>
              <w:rPr>
                <w:sz w:val="24"/>
              </w:rPr>
            </w:pPr>
            <w:r>
              <w:rPr>
                <w:sz w:val="24"/>
              </w:rPr>
              <w:t>33%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88" w:right="214"/>
              <w:jc w:val="center"/>
              <w:rPr>
                <w:sz w:val="24"/>
              </w:rPr>
            </w:pPr>
            <w:r>
              <w:rPr>
                <w:sz w:val="24"/>
              </w:rPr>
              <w:t>67%</w:t>
            </w:r>
          </w:p>
        </w:tc>
      </w:tr>
      <w:tr>
        <w:trPr>
          <w:trHeight w:val="633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9" w:right="1045"/>
              <w:rPr>
                <w:sz w:val="24"/>
              </w:rPr>
            </w:pPr>
            <w:r>
              <w:rPr>
                <w:sz w:val="24"/>
              </w:rPr>
              <w:t>Procédures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spéciales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radiothérapie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88" w:right="208"/>
              <w:jc w:val="center"/>
              <w:rPr>
                <w:sz w:val="24"/>
              </w:rPr>
            </w:pPr>
            <w:r>
              <w:rPr>
                <w:sz w:val="24"/>
              </w:rPr>
              <w:t>45H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16" w:right="345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87" w:right="321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68" w:right="193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55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88" w:right="214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>
        <w:trPr>
          <w:trHeight w:val="285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933"/>
              <w:rPr>
                <w:b/>
                <w:sz w:val="24"/>
              </w:rPr>
            </w:pPr>
            <w:r>
              <w:rPr>
                <w:b/>
                <w:sz w:val="24"/>
              </w:rPr>
              <w:t>UE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découverte</w:t>
            </w:r>
          </w:p>
        </w:tc>
        <w:tc>
          <w:tcPr>
            <w:tcW w:w="58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spacing w:line="263" w:lineRule="exact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spacing w:line="263" w:lineRule="exact"/>
              <w:ind w:left="55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auto"/>
              <w:ind w:left="79" w:right="302"/>
              <w:rPr>
                <w:sz w:val="24"/>
              </w:rPr>
            </w:pPr>
            <w:r>
              <w:rPr>
                <w:sz w:val="24"/>
              </w:rPr>
              <w:t>Equipement en imagerie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médicale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et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médecine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nucléaire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436"/>
              <w:rPr>
                <w:sz w:val="24"/>
              </w:rPr>
            </w:pPr>
            <w:r>
              <w:rPr>
                <w:sz w:val="24"/>
              </w:rPr>
              <w:t>22H30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316" w:right="345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68" w:right="193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4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55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88" w:right="214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>
        <w:trPr>
          <w:trHeight w:val="285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818"/>
              <w:rPr>
                <w:b/>
                <w:sz w:val="24"/>
              </w:rPr>
            </w:pPr>
            <w:r>
              <w:rPr>
                <w:b/>
                <w:sz w:val="24"/>
              </w:rPr>
              <w:t>UE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transversales</w:t>
            </w:r>
          </w:p>
        </w:tc>
        <w:tc>
          <w:tcPr>
            <w:tcW w:w="58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spacing w:line="263" w:lineRule="exact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spacing w:line="263" w:lineRule="exact"/>
              <w:ind w:left="55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0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z w:val="24"/>
              </w:rPr>
              <w:t>Anglais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scientifique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36"/>
              <w:rPr>
                <w:sz w:val="24"/>
              </w:rPr>
            </w:pPr>
            <w:r>
              <w:rPr>
                <w:sz w:val="24"/>
              </w:rPr>
              <w:t>22H30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16" w:right="345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5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88" w:right="214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>
        <w:trPr>
          <w:trHeight w:val="292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Semestre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491"/>
              <w:rPr>
                <w:sz w:val="24"/>
              </w:rPr>
            </w:pPr>
            <w:r>
              <w:rPr>
                <w:sz w:val="24"/>
              </w:rPr>
              <w:t>382.5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318" w:right="34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287" w:right="321"/>
              <w:jc w:val="center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68" w:right="19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43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498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header="0" w:footer="1601" w:top="900" w:bottom="1800" w:left="880" w:right="980"/>
        </w:sectPr>
      </w:pPr>
    </w:p>
    <w:p>
      <w:pPr>
        <w:spacing w:before="72"/>
        <w:ind w:left="5931" w:right="5931" w:firstLine="0"/>
        <w:jc w:val="center"/>
        <w:rPr>
          <w:b/>
          <w:sz w:val="32"/>
        </w:rPr>
      </w:pPr>
      <w:r>
        <w:rPr>
          <w:b/>
          <w:color w:val="FF0000"/>
          <w:sz w:val="32"/>
        </w:rPr>
        <w:t>La</w:t>
      </w:r>
      <w:r>
        <w:rPr>
          <w:b/>
          <w:color w:val="FF0000"/>
          <w:spacing w:val="-2"/>
          <w:sz w:val="32"/>
        </w:rPr>
        <w:t> </w:t>
      </w:r>
      <w:r>
        <w:rPr>
          <w:b/>
          <w:color w:val="FF0000"/>
          <w:sz w:val="32"/>
        </w:rPr>
        <w:t>nouvelle</w:t>
      </w:r>
      <w:r>
        <w:rPr>
          <w:b/>
          <w:color w:val="FF0000"/>
          <w:spacing w:val="-3"/>
          <w:sz w:val="32"/>
        </w:rPr>
        <w:t> </w:t>
      </w:r>
      <w:r>
        <w:rPr>
          <w:b/>
          <w:color w:val="FF0000"/>
          <w:sz w:val="32"/>
        </w:rPr>
        <w:t>version</w:t>
      </w:r>
      <w:r>
        <w:rPr>
          <w:b/>
          <w:color w:val="FF0000"/>
          <w:spacing w:val="-3"/>
          <w:sz w:val="32"/>
        </w:rPr>
        <w:t> </w:t>
      </w:r>
      <w:r>
        <w:rPr>
          <w:b/>
          <w:color w:val="FF0000"/>
          <w:sz w:val="32"/>
        </w:rPr>
        <w:t>S2</w:t>
      </w:r>
    </w:p>
    <w:p>
      <w:pPr>
        <w:pStyle w:val="BodyText"/>
        <w:spacing w:before="3"/>
        <w:rPr>
          <w:b/>
          <w:sz w:val="20"/>
        </w:rPr>
      </w:pPr>
    </w:p>
    <w:tbl>
      <w:tblPr>
        <w:tblW w:w="0" w:type="auto"/>
        <w:jc w:val="left"/>
        <w:tblInd w:w="118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6"/>
        <w:gridCol w:w="1558"/>
        <w:gridCol w:w="1136"/>
        <w:gridCol w:w="994"/>
        <w:gridCol w:w="994"/>
        <w:gridCol w:w="1133"/>
        <w:gridCol w:w="1135"/>
        <w:gridCol w:w="1274"/>
        <w:gridCol w:w="1560"/>
        <w:gridCol w:w="1558"/>
      </w:tblGrid>
      <w:tr>
        <w:trPr>
          <w:trHeight w:val="283" w:hRule="atLeast"/>
        </w:trPr>
        <w:tc>
          <w:tcPr>
            <w:tcW w:w="340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0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Unité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d’Enseignement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VHS</w:t>
            </w:r>
          </w:p>
        </w:tc>
        <w:tc>
          <w:tcPr>
            <w:tcW w:w="425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/>
              <w:ind w:left="1208"/>
              <w:rPr>
                <w:b/>
                <w:sz w:val="24"/>
              </w:rPr>
            </w:pPr>
            <w:r>
              <w:rPr>
                <w:b/>
                <w:sz w:val="24"/>
              </w:rPr>
              <w:t>V.H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hebdomadaire</w:t>
            </w:r>
          </w:p>
        </w:tc>
        <w:tc>
          <w:tcPr>
            <w:tcW w:w="113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0"/>
              <w:ind w:left="270"/>
              <w:rPr>
                <w:b/>
                <w:sz w:val="24"/>
              </w:rPr>
            </w:pPr>
            <w:r>
              <w:rPr>
                <w:b/>
                <w:sz w:val="24"/>
              </w:rPr>
              <w:t>Coeff</w:t>
            </w:r>
          </w:p>
        </w:tc>
        <w:tc>
          <w:tcPr>
            <w:tcW w:w="127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0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Crédits</w:t>
            </w:r>
          </w:p>
        </w:tc>
        <w:tc>
          <w:tcPr>
            <w:tcW w:w="31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/>
              <w:ind w:left="583"/>
              <w:rPr>
                <w:b/>
                <w:sz w:val="24"/>
              </w:rPr>
            </w:pPr>
            <w:r>
              <w:rPr>
                <w:b/>
                <w:sz w:val="24"/>
              </w:rPr>
              <w:t>Mode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d'évaluation</w:t>
            </w:r>
          </w:p>
        </w:tc>
      </w:tr>
      <w:tr>
        <w:trPr>
          <w:trHeight w:val="305" w:hRule="atLeast"/>
        </w:trPr>
        <w:tc>
          <w:tcPr>
            <w:tcW w:w="340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205"/>
              <w:rPr>
                <w:b/>
                <w:sz w:val="24"/>
              </w:rPr>
            </w:pPr>
            <w:r>
              <w:rPr>
                <w:b/>
                <w:sz w:val="24"/>
              </w:rPr>
              <w:t>14-16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sem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righ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307"/>
              <w:rPr>
                <w:b/>
                <w:sz w:val="24"/>
              </w:rPr>
            </w:pPr>
            <w:r>
              <w:rPr>
                <w:b/>
                <w:sz w:val="24"/>
              </w:rPr>
              <w:t>TD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288" w:right="3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TP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168" w:right="2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Autres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307" w:right="3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Continu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188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Examen</w:t>
            </w:r>
          </w:p>
        </w:tc>
      </w:tr>
      <w:tr>
        <w:trPr>
          <w:trHeight w:val="293" w:hRule="atLeast"/>
        </w:trPr>
        <w:tc>
          <w:tcPr>
            <w:tcW w:w="3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line="264" w:lineRule="exact"/>
              <w:ind w:left="746"/>
              <w:rPr>
                <w:b/>
                <w:sz w:val="24"/>
              </w:rPr>
            </w:pPr>
            <w:r>
              <w:rPr>
                <w:b/>
                <w:sz w:val="24"/>
              </w:rPr>
              <w:t>UE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fondamentales</w:t>
            </w:r>
          </w:p>
        </w:tc>
        <w:tc>
          <w:tcPr>
            <w:tcW w:w="581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before="16"/>
              <w:ind w:left="452"/>
              <w:rPr>
                <w:b/>
                <w:sz w:val="22"/>
              </w:rPr>
            </w:pPr>
            <w:r>
              <w:rPr>
                <w:b/>
                <w:sz w:val="22"/>
              </w:rPr>
              <w:t>12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before="16"/>
              <w:ind w:left="522"/>
              <w:rPr>
                <w:b/>
                <w:sz w:val="22"/>
              </w:rPr>
            </w:pPr>
            <w:r>
              <w:rPr>
                <w:b/>
                <w:sz w:val="22"/>
              </w:rPr>
              <w:t>18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5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UEF1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498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3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8"/>
              <w:ind w:left="79"/>
              <w:rPr>
                <w:sz w:val="24"/>
              </w:rPr>
            </w:pPr>
            <w:r>
              <w:rPr>
                <w:sz w:val="24"/>
              </w:rPr>
              <w:t>Radioprotection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Sûreté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/>
              <w:ind w:left="436"/>
              <w:rPr>
                <w:sz w:val="24"/>
              </w:rPr>
            </w:pPr>
            <w:r>
              <w:rPr>
                <w:sz w:val="24"/>
              </w:rPr>
              <w:t>45H00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/>
              <w:ind w:left="316" w:right="345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/>
              <w:ind w:left="324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/>
              <w:ind w:right="2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5"/>
              <w:ind w:left="49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5"/>
              <w:ind w:left="55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/>
              <w:ind w:left="307" w:right="335"/>
              <w:jc w:val="center"/>
              <w:rPr>
                <w:sz w:val="24"/>
              </w:rPr>
            </w:pPr>
            <w:r>
              <w:rPr>
                <w:sz w:val="24"/>
              </w:rPr>
              <w:t>33%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/>
              <w:ind w:left="188" w:right="214"/>
              <w:jc w:val="center"/>
              <w:rPr>
                <w:sz w:val="24"/>
              </w:rPr>
            </w:pPr>
            <w:r>
              <w:rPr>
                <w:sz w:val="24"/>
              </w:rPr>
              <w:t>67%</w:t>
            </w:r>
          </w:p>
        </w:tc>
      </w:tr>
      <w:tr>
        <w:trPr>
          <w:trHeight w:val="563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8"/>
              <w:ind w:left="79"/>
              <w:rPr>
                <w:sz w:val="24"/>
              </w:rPr>
            </w:pPr>
            <w:r>
              <w:rPr>
                <w:sz w:val="24"/>
              </w:rPr>
              <w:t>Radiobiologie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left="436"/>
              <w:rPr>
                <w:sz w:val="24"/>
              </w:rPr>
            </w:pPr>
            <w:r>
              <w:rPr>
                <w:sz w:val="24"/>
              </w:rPr>
              <w:t>45H00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right="2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right="2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5"/>
              <w:ind w:left="49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5"/>
              <w:ind w:left="55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left="307" w:right="335"/>
              <w:jc w:val="center"/>
              <w:rPr>
                <w:sz w:val="24"/>
              </w:rPr>
            </w:pPr>
            <w:r>
              <w:rPr>
                <w:sz w:val="24"/>
              </w:rPr>
              <w:t>33%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left="188" w:right="214"/>
              <w:jc w:val="center"/>
              <w:rPr>
                <w:sz w:val="24"/>
              </w:rPr>
            </w:pPr>
            <w:r>
              <w:rPr>
                <w:sz w:val="24"/>
              </w:rPr>
              <w:t>67%</w:t>
            </w:r>
          </w:p>
        </w:tc>
      </w:tr>
      <w:tr>
        <w:trPr>
          <w:trHeight w:val="287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UEF2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558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79" w:right="100"/>
              <w:rPr>
                <w:sz w:val="24"/>
              </w:rPr>
            </w:pPr>
            <w:r>
              <w:rPr>
                <w:sz w:val="24"/>
              </w:rPr>
              <w:t>Physique de la Radiologie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Diagnostique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et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Interventionnelle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6"/>
              <w:ind w:left="436"/>
              <w:rPr>
                <w:sz w:val="24"/>
              </w:rPr>
            </w:pPr>
            <w:r>
              <w:rPr>
                <w:sz w:val="24"/>
              </w:rPr>
              <w:t>45H00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6"/>
              <w:ind w:left="316" w:right="345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6"/>
              <w:ind w:left="287" w:right="321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6"/>
              <w:ind w:right="2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6"/>
              <w:ind w:left="4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6"/>
              <w:ind w:left="55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6"/>
              <w:ind w:left="307" w:right="335"/>
              <w:jc w:val="center"/>
              <w:rPr>
                <w:sz w:val="24"/>
              </w:rPr>
            </w:pPr>
            <w:r>
              <w:rPr>
                <w:sz w:val="24"/>
              </w:rPr>
              <w:t>33%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6"/>
              <w:ind w:left="188" w:right="214"/>
              <w:jc w:val="center"/>
              <w:rPr>
                <w:sz w:val="24"/>
              </w:rPr>
            </w:pPr>
            <w:r>
              <w:rPr>
                <w:sz w:val="24"/>
              </w:rPr>
              <w:t>67%</w:t>
            </w:r>
          </w:p>
        </w:tc>
      </w:tr>
      <w:tr>
        <w:trPr>
          <w:trHeight w:val="534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6" w:lineRule="exact"/>
              <w:ind w:left="79" w:right="89"/>
              <w:rPr>
                <w:sz w:val="24"/>
              </w:rPr>
            </w:pPr>
            <w:r>
              <w:rPr>
                <w:sz w:val="24"/>
              </w:rPr>
              <w:t>Curiethérapie;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Aspects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Physiques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Cliniques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left="436"/>
              <w:rPr>
                <w:sz w:val="24"/>
              </w:rPr>
            </w:pPr>
            <w:r>
              <w:rPr>
                <w:sz w:val="24"/>
              </w:rPr>
              <w:t>45H00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right="2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right="2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1"/>
              <w:ind w:left="4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1"/>
              <w:ind w:left="55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4"/>
              <w:ind w:left="307" w:right="335"/>
              <w:jc w:val="center"/>
              <w:rPr>
                <w:sz w:val="24"/>
              </w:rPr>
            </w:pPr>
            <w:r>
              <w:rPr>
                <w:sz w:val="24"/>
              </w:rPr>
              <w:t>33%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4"/>
              <w:ind w:left="188" w:right="214"/>
              <w:jc w:val="center"/>
              <w:rPr>
                <w:sz w:val="24"/>
              </w:rPr>
            </w:pPr>
            <w:r>
              <w:rPr>
                <w:sz w:val="24"/>
              </w:rPr>
              <w:t>67%</w:t>
            </w:r>
          </w:p>
        </w:tc>
      </w:tr>
      <w:tr>
        <w:trPr>
          <w:trHeight w:val="537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2" w:lineRule="exact"/>
              <w:ind w:left="79"/>
              <w:rPr>
                <w:sz w:val="24"/>
              </w:rPr>
            </w:pPr>
            <w:r>
              <w:rPr>
                <w:sz w:val="24"/>
              </w:rPr>
              <w:t>Radiothérapie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Externe;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Aspects</w:t>
            </w:r>
          </w:p>
          <w:p>
            <w:pPr>
              <w:pStyle w:val="TableParagraph"/>
              <w:spacing w:line="255" w:lineRule="exact"/>
              <w:ind w:left="79"/>
              <w:rPr>
                <w:sz w:val="24"/>
              </w:rPr>
            </w:pPr>
            <w:r>
              <w:rPr>
                <w:sz w:val="24"/>
              </w:rPr>
              <w:t>Physiques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Cliniques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left="436"/>
              <w:rPr>
                <w:sz w:val="24"/>
              </w:rPr>
            </w:pPr>
            <w:r>
              <w:rPr>
                <w:sz w:val="24"/>
              </w:rPr>
              <w:t>45H00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right="2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right="2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1"/>
              <w:ind w:left="4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1"/>
              <w:ind w:left="55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6"/>
              <w:ind w:left="307" w:right="335"/>
              <w:jc w:val="center"/>
              <w:rPr>
                <w:sz w:val="24"/>
              </w:rPr>
            </w:pPr>
            <w:r>
              <w:rPr>
                <w:sz w:val="24"/>
              </w:rPr>
              <w:t>33%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6"/>
              <w:ind w:left="188" w:right="214"/>
              <w:jc w:val="center"/>
              <w:rPr>
                <w:sz w:val="24"/>
              </w:rPr>
            </w:pPr>
            <w:r>
              <w:rPr>
                <w:sz w:val="24"/>
              </w:rPr>
              <w:t>67%</w:t>
            </w:r>
          </w:p>
        </w:tc>
      </w:tr>
      <w:tr>
        <w:trPr>
          <w:trHeight w:val="290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line="268" w:lineRule="exact"/>
              <w:ind w:left="803"/>
              <w:rPr>
                <w:b/>
                <w:sz w:val="24"/>
              </w:rPr>
            </w:pPr>
            <w:r>
              <w:rPr>
                <w:b/>
                <w:sz w:val="24"/>
              </w:rPr>
              <w:t>UE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méthodologie</w:t>
            </w:r>
          </w:p>
        </w:tc>
        <w:tc>
          <w:tcPr>
            <w:tcW w:w="58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line="269" w:lineRule="exact" w:before="1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line="269" w:lineRule="exact" w:before="1"/>
              <w:ind w:left="558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8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 w:before="73"/>
              <w:ind w:left="79" w:right="376"/>
              <w:rPr>
                <w:sz w:val="24"/>
              </w:rPr>
            </w:pPr>
            <w:r>
              <w:rPr>
                <w:sz w:val="24"/>
              </w:rPr>
              <w:t>Dosimétrie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Rayonnements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Ionisants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0"/>
              <w:ind w:left="436"/>
              <w:rPr>
                <w:sz w:val="24"/>
              </w:rPr>
            </w:pPr>
            <w:r>
              <w:rPr>
                <w:sz w:val="24"/>
              </w:rPr>
              <w:t>45H00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0"/>
              <w:ind w:left="316" w:right="345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0"/>
              <w:ind w:left="287" w:right="321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0"/>
              <w:ind w:left="168" w:right="188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0"/>
              <w:ind w:left="4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0"/>
              <w:ind w:left="55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0"/>
              <w:ind w:left="307" w:right="335"/>
              <w:jc w:val="center"/>
              <w:rPr>
                <w:sz w:val="24"/>
              </w:rPr>
            </w:pPr>
            <w:r>
              <w:rPr>
                <w:sz w:val="24"/>
              </w:rPr>
              <w:t>33%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0"/>
              <w:ind w:left="188" w:right="214"/>
              <w:jc w:val="center"/>
              <w:rPr>
                <w:sz w:val="24"/>
              </w:rPr>
            </w:pPr>
            <w:r>
              <w:rPr>
                <w:sz w:val="24"/>
              </w:rPr>
              <w:t>67%</w:t>
            </w:r>
          </w:p>
        </w:tc>
      </w:tr>
      <w:tr>
        <w:trPr>
          <w:trHeight w:val="690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0"/>
              <w:ind w:left="79"/>
              <w:rPr>
                <w:sz w:val="24"/>
              </w:rPr>
            </w:pPr>
            <w:r>
              <w:rPr>
                <w:sz w:val="24"/>
              </w:rPr>
              <w:t>Langage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Programmation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3"/>
              <w:ind w:left="436"/>
              <w:rPr>
                <w:sz w:val="24"/>
              </w:rPr>
            </w:pPr>
            <w:r>
              <w:rPr>
                <w:sz w:val="24"/>
              </w:rPr>
              <w:t>22H30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3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3"/>
              <w:ind w:left="168" w:right="188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3"/>
              <w:ind w:left="4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3"/>
              <w:ind w:left="55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3"/>
              <w:ind w:left="307" w:right="335"/>
              <w:jc w:val="center"/>
              <w:rPr>
                <w:sz w:val="24"/>
              </w:rPr>
            </w:pPr>
            <w:r>
              <w:rPr>
                <w:sz w:val="24"/>
              </w:rPr>
              <w:t>33%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3"/>
              <w:ind w:left="188" w:right="214"/>
              <w:jc w:val="center"/>
              <w:rPr>
                <w:sz w:val="24"/>
              </w:rPr>
            </w:pPr>
            <w:r>
              <w:rPr>
                <w:sz w:val="24"/>
              </w:rPr>
              <w:t>67%</w:t>
            </w:r>
          </w:p>
        </w:tc>
      </w:tr>
      <w:tr>
        <w:trPr>
          <w:trHeight w:val="285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line="263" w:lineRule="exact"/>
              <w:ind w:left="933"/>
              <w:rPr>
                <w:b/>
                <w:sz w:val="24"/>
              </w:rPr>
            </w:pPr>
            <w:r>
              <w:rPr>
                <w:b/>
                <w:sz w:val="24"/>
              </w:rPr>
              <w:t>UE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découverte</w:t>
            </w:r>
          </w:p>
        </w:tc>
        <w:tc>
          <w:tcPr>
            <w:tcW w:w="58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line="265" w:lineRule="exact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line="265" w:lineRule="exact"/>
              <w:ind w:left="55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3"/>
              <w:rPr>
                <w:sz w:val="24"/>
              </w:rPr>
            </w:pPr>
            <w:r>
              <w:rPr>
                <w:sz w:val="24"/>
              </w:rPr>
              <w:t>Techniques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Innovantes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</w:t>
            </w:r>
          </w:p>
          <w:p>
            <w:pPr>
              <w:pStyle w:val="TableParagraph"/>
              <w:spacing w:line="264" w:lineRule="exact"/>
              <w:ind w:left="33"/>
              <w:rPr>
                <w:sz w:val="24"/>
              </w:rPr>
            </w:pPr>
            <w:r>
              <w:rPr>
                <w:sz w:val="24"/>
              </w:rPr>
              <w:t>Radiothérapie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/>
              <w:ind w:left="436"/>
              <w:rPr>
                <w:sz w:val="24"/>
              </w:rPr>
            </w:pPr>
            <w:r>
              <w:rPr>
                <w:sz w:val="24"/>
              </w:rPr>
              <w:t>22H30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/>
              <w:ind w:left="316" w:right="345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/>
              <w:ind w:left="168" w:right="193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/>
              <w:ind w:left="4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/>
              <w:ind w:left="55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/>
              <w:ind w:left="307" w:right="335"/>
              <w:jc w:val="center"/>
              <w:rPr>
                <w:sz w:val="24"/>
              </w:rPr>
            </w:pPr>
            <w:r>
              <w:rPr>
                <w:sz w:val="24"/>
              </w:rPr>
              <w:t>33%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/>
              <w:ind w:left="188" w:right="214"/>
              <w:jc w:val="center"/>
              <w:rPr>
                <w:sz w:val="24"/>
              </w:rPr>
            </w:pPr>
            <w:r>
              <w:rPr>
                <w:sz w:val="24"/>
              </w:rPr>
              <w:t>67%</w:t>
            </w:r>
          </w:p>
        </w:tc>
      </w:tr>
      <w:tr>
        <w:trPr>
          <w:trHeight w:val="285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line="263" w:lineRule="exact"/>
              <w:ind w:left="818"/>
              <w:rPr>
                <w:b/>
                <w:sz w:val="24"/>
              </w:rPr>
            </w:pPr>
            <w:r>
              <w:rPr>
                <w:b/>
                <w:sz w:val="24"/>
              </w:rPr>
              <w:t>UE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transversales</w:t>
            </w:r>
          </w:p>
        </w:tc>
        <w:tc>
          <w:tcPr>
            <w:tcW w:w="58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line="265" w:lineRule="exact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line="265" w:lineRule="exact"/>
              <w:ind w:left="55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0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z w:val="24"/>
              </w:rPr>
              <w:t>Anglais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Scientifique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36"/>
              <w:rPr>
                <w:sz w:val="24"/>
              </w:rPr>
            </w:pPr>
            <w:r>
              <w:rPr>
                <w:sz w:val="24"/>
              </w:rPr>
              <w:t>22H30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16" w:right="345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 w:before="1"/>
              <w:ind w:left="4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 w:before="1"/>
              <w:ind w:left="5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 w:before="1"/>
              <w:ind w:left="307" w:right="335"/>
              <w:jc w:val="center"/>
              <w:rPr>
                <w:sz w:val="24"/>
              </w:rPr>
            </w:pPr>
            <w:r>
              <w:rPr>
                <w:sz w:val="24"/>
              </w:rPr>
              <w:t>33%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 w:before="1"/>
              <w:ind w:left="188" w:right="214"/>
              <w:jc w:val="center"/>
              <w:rPr>
                <w:sz w:val="24"/>
              </w:rPr>
            </w:pPr>
            <w:r>
              <w:rPr>
                <w:sz w:val="24"/>
              </w:rPr>
              <w:t>67%</w:t>
            </w:r>
          </w:p>
        </w:tc>
      </w:tr>
      <w:tr>
        <w:trPr>
          <w:trHeight w:val="292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Semestre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376"/>
              <w:rPr>
                <w:sz w:val="24"/>
              </w:rPr>
            </w:pPr>
            <w:r>
              <w:rPr>
                <w:sz w:val="24"/>
              </w:rPr>
              <w:t>337H30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318" w:right="342"/>
              <w:jc w:val="center"/>
              <w:rPr>
                <w:sz w:val="24"/>
              </w:rPr>
            </w:pPr>
            <w:r>
              <w:rPr>
                <w:sz w:val="24"/>
              </w:rPr>
              <w:t>16.5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324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68" w:right="188"/>
              <w:jc w:val="center"/>
              <w:rPr>
                <w:sz w:val="24"/>
              </w:rPr>
            </w:pPr>
            <w:r>
              <w:rPr>
                <w:sz w:val="24"/>
              </w:rPr>
              <w:t>19.5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 w:before="1"/>
              <w:ind w:left="43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 w:before="4"/>
              <w:ind w:left="498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header="0" w:footer="1601" w:top="840" w:bottom="1800" w:left="880" w:right="980"/>
        </w:sectPr>
      </w:pPr>
    </w:p>
    <w:p>
      <w:pPr>
        <w:pStyle w:val="ListParagraph"/>
        <w:numPr>
          <w:ilvl w:val="0"/>
          <w:numId w:val="14"/>
        </w:numPr>
        <w:tabs>
          <w:tab w:pos="512" w:val="left" w:leader="none"/>
        </w:tabs>
        <w:spacing w:line="240" w:lineRule="auto" w:before="75" w:after="0"/>
        <w:ind w:left="512" w:right="0" w:hanging="260"/>
        <w:jc w:val="left"/>
        <w:rPr>
          <w:b/>
          <w:sz w:val="24"/>
        </w:rPr>
      </w:pPr>
      <w:r>
        <w:rPr>
          <w:b/>
          <w:sz w:val="24"/>
        </w:rPr>
        <w:t>Semestre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3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:</w:t>
      </w:r>
    </w:p>
    <w:p>
      <w:pPr>
        <w:pStyle w:val="BodyText"/>
        <w:spacing w:before="5"/>
        <w:rPr>
          <w:b/>
          <w:sz w:val="28"/>
        </w:rPr>
      </w:pPr>
    </w:p>
    <w:tbl>
      <w:tblPr>
        <w:tblW w:w="0" w:type="auto"/>
        <w:jc w:val="left"/>
        <w:tblInd w:w="1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6"/>
        <w:gridCol w:w="1558"/>
        <w:gridCol w:w="1136"/>
        <w:gridCol w:w="994"/>
        <w:gridCol w:w="994"/>
        <w:gridCol w:w="1133"/>
        <w:gridCol w:w="1135"/>
        <w:gridCol w:w="1274"/>
        <w:gridCol w:w="1560"/>
        <w:gridCol w:w="1558"/>
      </w:tblGrid>
      <w:tr>
        <w:trPr>
          <w:trHeight w:val="273" w:hRule="atLeast"/>
        </w:trPr>
        <w:tc>
          <w:tcPr>
            <w:tcW w:w="3406" w:type="dxa"/>
            <w:vMerge w:val="restart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Unité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d’Enseignement</w:t>
            </w:r>
          </w:p>
        </w:tc>
        <w:tc>
          <w:tcPr>
            <w:tcW w:w="155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4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VHS</w:t>
            </w:r>
          </w:p>
        </w:tc>
        <w:tc>
          <w:tcPr>
            <w:tcW w:w="4257" w:type="dxa"/>
            <w:gridSpan w:val="4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4" w:lineRule="exact"/>
              <w:ind w:left="1208"/>
              <w:rPr>
                <w:b/>
                <w:sz w:val="24"/>
              </w:rPr>
            </w:pPr>
            <w:r>
              <w:rPr>
                <w:b/>
                <w:sz w:val="24"/>
              </w:rPr>
              <w:t>V.H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hebdomadaire</w:t>
            </w:r>
          </w:p>
        </w:tc>
        <w:tc>
          <w:tcPr>
            <w:tcW w:w="1135" w:type="dxa"/>
            <w:vMerge w:val="restart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270"/>
              <w:rPr>
                <w:b/>
                <w:sz w:val="24"/>
              </w:rPr>
            </w:pPr>
            <w:r>
              <w:rPr>
                <w:b/>
                <w:sz w:val="24"/>
              </w:rPr>
              <w:t>Coeff</w:t>
            </w:r>
          </w:p>
        </w:tc>
        <w:tc>
          <w:tcPr>
            <w:tcW w:w="1274" w:type="dxa"/>
            <w:vMerge w:val="restart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Crédits</w:t>
            </w:r>
          </w:p>
        </w:tc>
        <w:tc>
          <w:tcPr>
            <w:tcW w:w="3118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4" w:lineRule="exact"/>
              <w:ind w:left="583"/>
              <w:rPr>
                <w:b/>
                <w:sz w:val="24"/>
              </w:rPr>
            </w:pPr>
            <w:r>
              <w:rPr>
                <w:b/>
                <w:sz w:val="24"/>
              </w:rPr>
              <w:t>Mode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d'évaluation</w:t>
            </w:r>
          </w:p>
        </w:tc>
      </w:tr>
      <w:tr>
        <w:trPr>
          <w:trHeight w:val="305" w:hRule="atLeast"/>
        </w:trPr>
        <w:tc>
          <w:tcPr>
            <w:tcW w:w="3406" w:type="dxa"/>
            <w:vMerge/>
            <w:tcBorders>
              <w:top w:val="nil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205"/>
              <w:rPr>
                <w:b/>
                <w:sz w:val="24"/>
              </w:rPr>
            </w:pPr>
            <w:r>
              <w:rPr>
                <w:b/>
                <w:sz w:val="24"/>
              </w:rPr>
              <w:t>14-16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sem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righ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307"/>
              <w:rPr>
                <w:b/>
                <w:sz w:val="24"/>
              </w:rPr>
            </w:pPr>
            <w:r>
              <w:rPr>
                <w:b/>
                <w:sz w:val="24"/>
              </w:rPr>
              <w:t>TD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288" w:right="3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TP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168" w:right="2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Autres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307" w:right="3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Continu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188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Examen</w:t>
            </w:r>
          </w:p>
        </w:tc>
      </w:tr>
      <w:tr>
        <w:trPr>
          <w:trHeight w:val="293" w:hRule="atLeast"/>
        </w:trPr>
        <w:tc>
          <w:tcPr>
            <w:tcW w:w="340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/>
              <w:ind w:left="746"/>
              <w:rPr>
                <w:b/>
                <w:sz w:val="24"/>
              </w:rPr>
            </w:pPr>
            <w:r>
              <w:rPr>
                <w:b/>
                <w:sz w:val="24"/>
              </w:rPr>
              <w:t>UE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fondamentales</w:t>
            </w:r>
          </w:p>
        </w:tc>
        <w:tc>
          <w:tcPr>
            <w:tcW w:w="5815" w:type="dxa"/>
            <w:gridSpan w:val="5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5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5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UEF1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498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0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79"/>
              <w:rPr>
                <w:sz w:val="24"/>
              </w:rPr>
            </w:pPr>
            <w:r>
              <w:rPr>
                <w:sz w:val="24"/>
              </w:rPr>
              <w:t>Méthodes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d'analyses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nucléaires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436"/>
              <w:rPr>
                <w:sz w:val="24"/>
              </w:rPr>
            </w:pPr>
            <w:r>
              <w:rPr>
                <w:sz w:val="24"/>
              </w:rPr>
              <w:t>67H30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316" w:right="345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324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87" w:right="321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68" w:right="193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4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55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307" w:right="335"/>
              <w:jc w:val="center"/>
              <w:rPr>
                <w:sz w:val="24"/>
              </w:rPr>
            </w:pPr>
            <w:r>
              <w:rPr>
                <w:sz w:val="24"/>
              </w:rPr>
              <w:t>33%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88" w:right="214"/>
              <w:jc w:val="center"/>
              <w:rPr>
                <w:sz w:val="24"/>
              </w:rPr>
            </w:pPr>
            <w:r>
              <w:rPr>
                <w:sz w:val="24"/>
              </w:rPr>
              <w:t>67%</w:t>
            </w:r>
          </w:p>
        </w:tc>
      </w:tr>
      <w:tr>
        <w:trPr>
          <w:trHeight w:val="561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z w:val="24"/>
              </w:rPr>
              <w:t>Imagerie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Médicale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05"/>
              <w:rPr>
                <w:sz w:val="24"/>
              </w:rPr>
            </w:pPr>
            <w:r>
              <w:rPr>
                <w:sz w:val="24"/>
              </w:rPr>
              <w:t>67H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16" w:right="345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24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87" w:right="321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left="4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left="55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left="307" w:right="335"/>
              <w:jc w:val="center"/>
              <w:rPr>
                <w:sz w:val="24"/>
              </w:rPr>
            </w:pPr>
            <w:r>
              <w:rPr>
                <w:sz w:val="24"/>
              </w:rPr>
              <w:t>33%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left="188" w:right="214"/>
              <w:jc w:val="center"/>
              <w:rPr>
                <w:sz w:val="24"/>
              </w:rPr>
            </w:pPr>
            <w:r>
              <w:rPr>
                <w:sz w:val="24"/>
              </w:rPr>
              <w:t>67%</w:t>
            </w:r>
          </w:p>
        </w:tc>
      </w:tr>
      <w:tr>
        <w:trPr>
          <w:trHeight w:val="287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UEF2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558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auto"/>
              <w:ind w:left="79" w:right="549"/>
              <w:rPr>
                <w:sz w:val="24"/>
              </w:rPr>
            </w:pPr>
            <w:r>
              <w:rPr>
                <w:sz w:val="24"/>
              </w:rPr>
              <w:t>Méthodes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Monte-Carlo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Médecine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nucléaire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405"/>
              <w:rPr>
                <w:sz w:val="24"/>
              </w:rPr>
            </w:pPr>
            <w:r>
              <w:rPr>
                <w:sz w:val="24"/>
              </w:rPr>
              <w:t>67H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right="2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324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righ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4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55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307" w:right="335"/>
              <w:jc w:val="center"/>
              <w:rPr>
                <w:sz w:val="24"/>
              </w:rPr>
            </w:pPr>
            <w:r>
              <w:rPr>
                <w:sz w:val="24"/>
              </w:rPr>
              <w:t>33%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4"/>
              <w:ind w:left="188" w:right="214"/>
              <w:jc w:val="center"/>
              <w:rPr>
                <w:sz w:val="24"/>
              </w:rPr>
            </w:pPr>
            <w:r>
              <w:rPr>
                <w:sz w:val="24"/>
              </w:rPr>
              <w:t>67%</w:t>
            </w:r>
          </w:p>
        </w:tc>
      </w:tr>
      <w:tr>
        <w:trPr>
          <w:trHeight w:val="563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79"/>
              <w:rPr>
                <w:sz w:val="24"/>
              </w:rPr>
            </w:pPr>
            <w:r>
              <w:rPr>
                <w:sz w:val="24"/>
              </w:rPr>
              <w:t>Physiologie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et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radiobiologie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left="188" w:right="210"/>
              <w:jc w:val="center"/>
              <w:rPr>
                <w:sz w:val="24"/>
              </w:rPr>
            </w:pPr>
            <w:r>
              <w:rPr>
                <w:sz w:val="24"/>
              </w:rPr>
              <w:t>45 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right="2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right="2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left="4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left="55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left="188" w:right="214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>
        <w:trPr>
          <w:trHeight w:val="290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803"/>
              <w:rPr>
                <w:b/>
                <w:sz w:val="24"/>
              </w:rPr>
            </w:pPr>
            <w:r>
              <w:rPr>
                <w:b/>
                <w:sz w:val="24"/>
              </w:rPr>
              <w:t>UE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méthodologie</w:t>
            </w:r>
          </w:p>
        </w:tc>
        <w:tc>
          <w:tcPr>
            <w:tcW w:w="58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spacing w:line="268" w:lineRule="exact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spacing w:line="268" w:lineRule="exact"/>
              <w:ind w:left="498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49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8" w:lineRule="auto"/>
              <w:ind w:left="79" w:right="1128"/>
              <w:rPr>
                <w:sz w:val="24"/>
              </w:rPr>
            </w:pPr>
            <w:r>
              <w:rPr>
                <w:sz w:val="24"/>
              </w:rPr>
              <w:t>Dosimétrie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clinique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radiothérapie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436"/>
              <w:rPr>
                <w:sz w:val="24"/>
              </w:rPr>
            </w:pPr>
            <w:r>
              <w:rPr>
                <w:sz w:val="24"/>
              </w:rPr>
              <w:t>67H30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right="2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287" w:right="321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68" w:right="193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4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55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307" w:right="335"/>
              <w:jc w:val="center"/>
              <w:rPr>
                <w:sz w:val="24"/>
              </w:rPr>
            </w:pPr>
            <w:r>
              <w:rPr>
                <w:sz w:val="24"/>
              </w:rPr>
              <w:t>33%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88" w:right="214"/>
              <w:jc w:val="center"/>
              <w:rPr>
                <w:sz w:val="24"/>
              </w:rPr>
            </w:pPr>
            <w:r>
              <w:rPr>
                <w:sz w:val="24"/>
              </w:rPr>
              <w:t>67%</w:t>
            </w:r>
          </w:p>
        </w:tc>
      </w:tr>
      <w:tr>
        <w:trPr>
          <w:trHeight w:val="551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8" w:lineRule="auto" w:before="3"/>
              <w:ind w:left="79" w:right="453"/>
              <w:rPr>
                <w:sz w:val="24"/>
              </w:rPr>
            </w:pPr>
            <w:r>
              <w:rPr>
                <w:sz w:val="24"/>
              </w:rPr>
              <w:t>Stage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pratique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Radiothérapie-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Médecine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nucléaire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68" w:right="19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9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55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88" w:right="214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>
        <w:trPr>
          <w:trHeight w:val="287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818"/>
              <w:rPr>
                <w:b/>
                <w:sz w:val="24"/>
              </w:rPr>
            </w:pPr>
            <w:r>
              <w:rPr>
                <w:b/>
                <w:sz w:val="24"/>
              </w:rPr>
              <w:t>UE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transversales</w:t>
            </w:r>
          </w:p>
        </w:tc>
        <w:tc>
          <w:tcPr>
            <w:tcW w:w="58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spacing w:line="265" w:lineRule="exact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spacing w:line="265" w:lineRule="exact"/>
              <w:ind w:left="55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79"/>
              <w:rPr>
                <w:sz w:val="24"/>
              </w:rPr>
            </w:pPr>
            <w:r>
              <w:rPr>
                <w:sz w:val="24"/>
              </w:rPr>
              <w:t>Technique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redaction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436"/>
              <w:rPr>
                <w:sz w:val="24"/>
              </w:rPr>
            </w:pPr>
            <w:r>
              <w:rPr>
                <w:sz w:val="24"/>
              </w:rPr>
              <w:t>22H30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316" w:right="345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68" w:right="193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4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55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88" w:right="214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>
        <w:trPr>
          <w:trHeight w:val="292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Semestre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376"/>
              <w:rPr>
                <w:sz w:val="24"/>
              </w:rPr>
            </w:pPr>
            <w:r>
              <w:rPr>
                <w:sz w:val="24"/>
              </w:rPr>
              <w:t>337H30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316" w:right="345"/>
              <w:jc w:val="center"/>
              <w:rPr>
                <w:sz w:val="24"/>
              </w:rPr>
            </w:pPr>
            <w:r>
              <w:rPr>
                <w:sz w:val="24"/>
              </w:rPr>
              <w:t>16.5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324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287" w:right="321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68" w:right="193"/>
              <w:jc w:val="center"/>
              <w:rPr>
                <w:sz w:val="24"/>
              </w:rPr>
            </w:pPr>
            <w:r>
              <w:rPr>
                <w:sz w:val="24"/>
              </w:rPr>
              <w:t>21.5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43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498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header="0" w:footer="1601" w:top="900" w:bottom="1800" w:left="880" w:right="980"/>
        </w:sectPr>
      </w:pPr>
    </w:p>
    <w:p>
      <w:pPr>
        <w:spacing w:before="72"/>
        <w:ind w:left="5931" w:right="5931" w:firstLine="0"/>
        <w:jc w:val="center"/>
        <w:rPr>
          <w:b/>
          <w:sz w:val="32"/>
        </w:rPr>
      </w:pPr>
      <w:r>
        <w:rPr>
          <w:b/>
          <w:color w:val="FF0000"/>
          <w:sz w:val="32"/>
        </w:rPr>
        <w:t>La</w:t>
      </w:r>
      <w:r>
        <w:rPr>
          <w:b/>
          <w:color w:val="FF0000"/>
          <w:spacing w:val="-2"/>
          <w:sz w:val="32"/>
        </w:rPr>
        <w:t> </w:t>
      </w:r>
      <w:r>
        <w:rPr>
          <w:b/>
          <w:color w:val="FF0000"/>
          <w:sz w:val="32"/>
        </w:rPr>
        <w:t>nouvelle</w:t>
      </w:r>
      <w:r>
        <w:rPr>
          <w:b/>
          <w:color w:val="FF0000"/>
          <w:spacing w:val="-3"/>
          <w:sz w:val="32"/>
        </w:rPr>
        <w:t> </w:t>
      </w:r>
      <w:r>
        <w:rPr>
          <w:b/>
          <w:color w:val="FF0000"/>
          <w:sz w:val="32"/>
        </w:rPr>
        <w:t>version</w:t>
      </w:r>
      <w:r>
        <w:rPr>
          <w:b/>
          <w:color w:val="FF0000"/>
          <w:spacing w:val="-3"/>
          <w:sz w:val="32"/>
        </w:rPr>
        <w:t> </w:t>
      </w:r>
      <w:r>
        <w:rPr>
          <w:b/>
          <w:color w:val="FF0000"/>
          <w:sz w:val="32"/>
        </w:rPr>
        <w:t>S3</w:t>
      </w:r>
    </w:p>
    <w:p>
      <w:pPr>
        <w:pStyle w:val="BodyText"/>
        <w:spacing w:before="1"/>
        <w:rPr>
          <w:b/>
          <w:sz w:val="20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6"/>
        <w:gridCol w:w="1558"/>
        <w:gridCol w:w="1136"/>
        <w:gridCol w:w="994"/>
        <w:gridCol w:w="994"/>
        <w:gridCol w:w="1133"/>
        <w:gridCol w:w="1135"/>
        <w:gridCol w:w="1274"/>
        <w:gridCol w:w="1560"/>
        <w:gridCol w:w="1558"/>
      </w:tblGrid>
      <w:tr>
        <w:trPr>
          <w:trHeight w:val="277" w:hRule="atLeast"/>
        </w:trPr>
        <w:tc>
          <w:tcPr>
            <w:tcW w:w="3406" w:type="dxa"/>
            <w:vMerge w:val="restart"/>
            <w:tcBorders>
              <w:bottom w:val="double" w:sz="1" w:space="0" w:color="000000"/>
            </w:tcBorders>
          </w:tcPr>
          <w:p>
            <w:pPr>
              <w:pStyle w:val="TableParagraph"/>
              <w:spacing w:before="164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Unité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d’Enseignement</w:t>
            </w:r>
          </w:p>
        </w:tc>
        <w:tc>
          <w:tcPr>
            <w:tcW w:w="1558" w:type="dxa"/>
            <w:tcBorders>
              <w:top w:val="double" w:sz="1" w:space="0" w:color="000000"/>
            </w:tcBorders>
          </w:tcPr>
          <w:p>
            <w:pPr>
              <w:pStyle w:val="TableParagraph"/>
              <w:spacing w:line="258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VHS</w:t>
            </w:r>
          </w:p>
        </w:tc>
        <w:tc>
          <w:tcPr>
            <w:tcW w:w="4257" w:type="dxa"/>
            <w:gridSpan w:val="4"/>
            <w:tcBorders>
              <w:top w:val="double" w:sz="1" w:space="0" w:color="000000"/>
            </w:tcBorders>
          </w:tcPr>
          <w:p>
            <w:pPr>
              <w:pStyle w:val="TableParagraph"/>
              <w:spacing w:line="258" w:lineRule="exact"/>
              <w:ind w:left="1208"/>
              <w:rPr>
                <w:b/>
                <w:sz w:val="24"/>
              </w:rPr>
            </w:pPr>
            <w:r>
              <w:rPr>
                <w:b/>
                <w:sz w:val="24"/>
              </w:rPr>
              <w:t>V.H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hebdomadaire</w:t>
            </w:r>
          </w:p>
        </w:tc>
        <w:tc>
          <w:tcPr>
            <w:tcW w:w="1135" w:type="dxa"/>
            <w:vMerge w:val="restart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spacing w:before="164"/>
              <w:ind w:left="270"/>
              <w:rPr>
                <w:b/>
                <w:sz w:val="24"/>
              </w:rPr>
            </w:pPr>
            <w:r>
              <w:rPr>
                <w:b/>
                <w:sz w:val="24"/>
              </w:rPr>
              <w:t>Coeff</w:t>
            </w:r>
          </w:p>
        </w:tc>
        <w:tc>
          <w:tcPr>
            <w:tcW w:w="1274" w:type="dxa"/>
            <w:vMerge w:val="restart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spacing w:before="164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Crédits</w:t>
            </w:r>
          </w:p>
        </w:tc>
        <w:tc>
          <w:tcPr>
            <w:tcW w:w="3118" w:type="dxa"/>
            <w:gridSpan w:val="2"/>
            <w:tcBorders>
              <w:top w:val="double" w:sz="1" w:space="0" w:color="000000"/>
            </w:tcBorders>
          </w:tcPr>
          <w:p>
            <w:pPr>
              <w:pStyle w:val="TableParagraph"/>
              <w:spacing w:line="258" w:lineRule="exact"/>
              <w:ind w:left="583"/>
              <w:rPr>
                <w:b/>
                <w:sz w:val="24"/>
              </w:rPr>
            </w:pPr>
            <w:r>
              <w:rPr>
                <w:b/>
                <w:sz w:val="24"/>
              </w:rPr>
              <w:t>Mode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d'évaluation</w:t>
            </w:r>
          </w:p>
        </w:tc>
      </w:tr>
      <w:tr>
        <w:trPr>
          <w:trHeight w:val="302" w:hRule="atLeast"/>
        </w:trPr>
        <w:tc>
          <w:tcPr>
            <w:tcW w:w="3406" w:type="dxa"/>
            <w:vMerge/>
            <w:tcBorders>
              <w:top w:val="nil"/>
              <w:bottom w:val="double" w:sz="1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bottom w:val="double" w:sz="1" w:space="0" w:color="000000"/>
            </w:tcBorders>
          </w:tcPr>
          <w:p>
            <w:pPr>
              <w:pStyle w:val="TableParagraph"/>
              <w:spacing w:before="3"/>
              <w:ind w:left="205"/>
              <w:rPr>
                <w:b/>
                <w:sz w:val="24"/>
              </w:rPr>
            </w:pPr>
            <w:r>
              <w:rPr>
                <w:b/>
                <w:sz w:val="24"/>
              </w:rPr>
              <w:t>14-16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sem</w:t>
            </w:r>
          </w:p>
        </w:tc>
        <w:tc>
          <w:tcPr>
            <w:tcW w:w="1136" w:type="dxa"/>
            <w:tcBorders>
              <w:bottom w:val="double" w:sz="1" w:space="0" w:color="000000"/>
            </w:tcBorders>
          </w:tcPr>
          <w:p>
            <w:pPr>
              <w:pStyle w:val="TableParagraph"/>
              <w:spacing w:before="3"/>
              <w:ind w:righ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</w:t>
            </w:r>
          </w:p>
        </w:tc>
        <w:tc>
          <w:tcPr>
            <w:tcW w:w="994" w:type="dxa"/>
            <w:tcBorders>
              <w:bottom w:val="double" w:sz="1" w:space="0" w:color="000000"/>
            </w:tcBorders>
          </w:tcPr>
          <w:p>
            <w:pPr>
              <w:pStyle w:val="TableParagraph"/>
              <w:spacing w:before="3"/>
              <w:ind w:left="307"/>
              <w:rPr>
                <w:b/>
                <w:sz w:val="24"/>
              </w:rPr>
            </w:pPr>
            <w:r>
              <w:rPr>
                <w:b/>
                <w:sz w:val="24"/>
              </w:rPr>
              <w:t>TD</w:t>
            </w:r>
          </w:p>
        </w:tc>
        <w:tc>
          <w:tcPr>
            <w:tcW w:w="994" w:type="dxa"/>
            <w:tcBorders>
              <w:bottom w:val="double" w:sz="1" w:space="0" w:color="000000"/>
            </w:tcBorders>
          </w:tcPr>
          <w:p>
            <w:pPr>
              <w:pStyle w:val="TableParagraph"/>
              <w:spacing w:before="3"/>
              <w:ind w:left="288" w:right="3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TP</w:t>
            </w:r>
          </w:p>
        </w:tc>
        <w:tc>
          <w:tcPr>
            <w:tcW w:w="1133" w:type="dxa"/>
            <w:tcBorders>
              <w:bottom w:val="double" w:sz="1" w:space="0" w:color="000000"/>
            </w:tcBorders>
          </w:tcPr>
          <w:p>
            <w:pPr>
              <w:pStyle w:val="TableParagraph"/>
              <w:spacing w:before="3"/>
              <w:ind w:left="168" w:right="2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Autres</w:t>
            </w:r>
          </w:p>
        </w:tc>
        <w:tc>
          <w:tcPr>
            <w:tcW w:w="1135" w:type="dxa"/>
            <w:vMerge/>
            <w:tcBorders>
              <w:top w:val="nil"/>
              <w:bottom w:val="double" w:sz="1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bottom w:val="double" w:sz="1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double" w:sz="1" w:space="0" w:color="000000"/>
            </w:tcBorders>
          </w:tcPr>
          <w:p>
            <w:pPr>
              <w:pStyle w:val="TableParagraph"/>
              <w:spacing w:before="3"/>
              <w:ind w:left="307" w:right="3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Continu</w:t>
            </w:r>
          </w:p>
        </w:tc>
        <w:tc>
          <w:tcPr>
            <w:tcW w:w="1558" w:type="dxa"/>
            <w:tcBorders>
              <w:bottom w:val="double" w:sz="1" w:space="0" w:color="000000"/>
            </w:tcBorders>
          </w:tcPr>
          <w:p>
            <w:pPr>
              <w:pStyle w:val="TableParagraph"/>
              <w:spacing w:before="3"/>
              <w:ind w:left="188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Examen</w:t>
            </w:r>
          </w:p>
        </w:tc>
      </w:tr>
      <w:tr>
        <w:trPr>
          <w:trHeight w:val="293" w:hRule="atLeast"/>
        </w:trPr>
        <w:tc>
          <w:tcPr>
            <w:tcW w:w="3406" w:type="dxa"/>
            <w:tcBorders>
              <w:top w:val="double" w:sz="1" w:space="0" w:color="000000"/>
            </w:tcBorders>
            <w:shd w:val="clear" w:color="auto" w:fill="D9D9D9"/>
          </w:tcPr>
          <w:p>
            <w:pPr>
              <w:pStyle w:val="TableParagraph"/>
              <w:spacing w:line="266" w:lineRule="exact"/>
              <w:ind w:left="746"/>
              <w:rPr>
                <w:b/>
                <w:sz w:val="24"/>
              </w:rPr>
            </w:pPr>
            <w:r>
              <w:rPr>
                <w:b/>
                <w:sz w:val="24"/>
              </w:rPr>
              <w:t>UE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fondamentales</w:t>
            </w:r>
          </w:p>
        </w:tc>
        <w:tc>
          <w:tcPr>
            <w:tcW w:w="5815" w:type="dxa"/>
            <w:gridSpan w:val="5"/>
            <w:tcBorders>
              <w:top w:val="double" w:sz="1" w:space="0" w:color="000000"/>
            </w:tcBorders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5" w:type="dxa"/>
            <w:tcBorders>
              <w:top w:val="double" w:sz="1" w:space="0" w:color="000000"/>
            </w:tcBorders>
            <w:shd w:val="clear" w:color="auto" w:fill="D9D9D9"/>
          </w:tcPr>
          <w:p>
            <w:pPr>
              <w:pStyle w:val="TableParagraph"/>
              <w:spacing w:line="248" w:lineRule="exact"/>
              <w:ind w:left="452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  <w:tc>
          <w:tcPr>
            <w:tcW w:w="1274" w:type="dxa"/>
            <w:tcBorders>
              <w:top w:val="double" w:sz="1" w:space="0" w:color="000000"/>
            </w:tcBorders>
            <w:shd w:val="clear" w:color="auto" w:fill="D9D9D9"/>
          </w:tcPr>
          <w:p>
            <w:pPr>
              <w:pStyle w:val="TableParagraph"/>
              <w:spacing w:line="248" w:lineRule="exact"/>
              <w:ind w:left="522"/>
              <w:rPr>
                <w:b/>
                <w:sz w:val="22"/>
              </w:rPr>
            </w:pPr>
            <w:r>
              <w:rPr>
                <w:b/>
                <w:sz w:val="22"/>
              </w:rPr>
              <w:t>18</w:t>
            </w:r>
          </w:p>
        </w:tc>
        <w:tc>
          <w:tcPr>
            <w:tcW w:w="1560" w:type="dxa"/>
            <w:tcBorders>
              <w:top w:val="double" w:sz="1" w:space="0" w:color="000000"/>
            </w:tcBorders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58" w:type="dxa"/>
            <w:tcBorders>
              <w:top w:val="double" w:sz="1" w:space="0" w:color="000000"/>
            </w:tcBorders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7" w:hRule="atLeast"/>
        </w:trPr>
        <w:tc>
          <w:tcPr>
            <w:tcW w:w="3406" w:type="dxa"/>
          </w:tcPr>
          <w:p>
            <w:pPr>
              <w:pStyle w:val="TableParagraph"/>
              <w:spacing w:line="265" w:lineRule="exact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UEF1</w:t>
            </w:r>
          </w:p>
        </w:tc>
        <w:tc>
          <w:tcPr>
            <w:tcW w:w="155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>
            <w:pPr>
              <w:pStyle w:val="TableParagraph"/>
              <w:spacing w:line="265" w:lineRule="exact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74" w:type="dxa"/>
          </w:tcPr>
          <w:p>
            <w:pPr>
              <w:pStyle w:val="TableParagraph"/>
              <w:spacing w:line="265" w:lineRule="exact"/>
              <w:ind w:left="498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39" w:hRule="atLeast"/>
        </w:trPr>
        <w:tc>
          <w:tcPr>
            <w:tcW w:w="3406" w:type="dxa"/>
          </w:tcPr>
          <w:p>
            <w:pPr>
              <w:pStyle w:val="TableParagraph"/>
              <w:spacing w:line="265" w:lineRule="exact"/>
              <w:ind w:left="79"/>
              <w:rPr>
                <w:sz w:val="24"/>
              </w:rPr>
            </w:pPr>
            <w:r>
              <w:rPr>
                <w:sz w:val="24"/>
              </w:rPr>
              <w:t>Intelligence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Artificielle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</w:t>
            </w:r>
          </w:p>
          <w:p>
            <w:pPr>
              <w:pStyle w:val="TableParagraph"/>
              <w:spacing w:line="254" w:lineRule="exact"/>
              <w:ind w:left="79"/>
              <w:rPr>
                <w:sz w:val="24"/>
              </w:rPr>
            </w:pPr>
            <w:r>
              <w:rPr>
                <w:sz w:val="24"/>
              </w:rPr>
              <w:t>Physique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Médicale</w:t>
            </w:r>
          </w:p>
        </w:tc>
        <w:tc>
          <w:tcPr>
            <w:tcW w:w="1558" w:type="dxa"/>
          </w:tcPr>
          <w:p>
            <w:pPr>
              <w:pStyle w:val="TableParagraph"/>
              <w:spacing w:before="126"/>
              <w:ind w:left="436"/>
              <w:rPr>
                <w:sz w:val="24"/>
              </w:rPr>
            </w:pPr>
            <w:r>
              <w:rPr>
                <w:sz w:val="24"/>
              </w:rPr>
              <w:t>45H00</w:t>
            </w:r>
          </w:p>
        </w:tc>
        <w:tc>
          <w:tcPr>
            <w:tcW w:w="1136" w:type="dxa"/>
          </w:tcPr>
          <w:p>
            <w:pPr>
              <w:pStyle w:val="TableParagraph"/>
              <w:spacing w:before="126"/>
              <w:ind w:left="316" w:right="345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9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spacing w:before="126"/>
              <w:ind w:left="287" w:right="321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1133" w:type="dxa"/>
          </w:tcPr>
          <w:p>
            <w:pPr>
              <w:pStyle w:val="TableParagraph"/>
              <w:spacing w:before="126"/>
              <w:ind w:left="168" w:right="188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1135" w:type="dxa"/>
          </w:tcPr>
          <w:p>
            <w:pPr>
              <w:pStyle w:val="TableParagraph"/>
              <w:spacing w:before="126"/>
              <w:ind w:left="49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4" w:type="dxa"/>
          </w:tcPr>
          <w:p>
            <w:pPr>
              <w:pStyle w:val="TableParagraph"/>
              <w:spacing w:before="126"/>
              <w:ind w:left="55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0" w:type="dxa"/>
          </w:tcPr>
          <w:p>
            <w:pPr>
              <w:pStyle w:val="TableParagraph"/>
              <w:spacing w:before="126"/>
              <w:ind w:left="307" w:right="335"/>
              <w:jc w:val="center"/>
              <w:rPr>
                <w:sz w:val="24"/>
              </w:rPr>
            </w:pPr>
            <w:r>
              <w:rPr>
                <w:sz w:val="24"/>
              </w:rPr>
              <w:t>33%</w:t>
            </w:r>
          </w:p>
        </w:tc>
        <w:tc>
          <w:tcPr>
            <w:tcW w:w="1558" w:type="dxa"/>
          </w:tcPr>
          <w:p>
            <w:pPr>
              <w:pStyle w:val="TableParagraph"/>
              <w:spacing w:before="126"/>
              <w:ind w:left="188" w:right="214"/>
              <w:jc w:val="center"/>
              <w:rPr>
                <w:sz w:val="24"/>
              </w:rPr>
            </w:pPr>
            <w:r>
              <w:rPr>
                <w:sz w:val="24"/>
              </w:rPr>
              <w:t>67%</w:t>
            </w:r>
          </w:p>
        </w:tc>
      </w:tr>
      <w:tr>
        <w:trPr>
          <w:trHeight w:val="539" w:hRule="atLeast"/>
        </w:trPr>
        <w:tc>
          <w:tcPr>
            <w:tcW w:w="3406" w:type="dxa"/>
          </w:tcPr>
          <w:p>
            <w:pPr>
              <w:pStyle w:val="TableParagraph"/>
              <w:spacing w:line="265" w:lineRule="exact"/>
              <w:ind w:left="79"/>
              <w:rPr>
                <w:sz w:val="24"/>
              </w:rPr>
            </w:pPr>
            <w:r>
              <w:rPr>
                <w:sz w:val="24"/>
              </w:rPr>
              <w:t>Physique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Médecine</w:t>
            </w:r>
          </w:p>
          <w:p>
            <w:pPr>
              <w:pStyle w:val="TableParagraph"/>
              <w:spacing w:line="254" w:lineRule="exact"/>
              <w:ind w:left="79"/>
              <w:rPr>
                <w:sz w:val="24"/>
              </w:rPr>
            </w:pPr>
            <w:r>
              <w:rPr>
                <w:sz w:val="24"/>
              </w:rPr>
              <w:t>Nucléaire</w:t>
            </w:r>
          </w:p>
        </w:tc>
        <w:tc>
          <w:tcPr>
            <w:tcW w:w="1558" w:type="dxa"/>
          </w:tcPr>
          <w:p>
            <w:pPr>
              <w:pStyle w:val="TableParagraph"/>
              <w:spacing w:line="268" w:lineRule="exact"/>
              <w:ind w:left="436"/>
              <w:rPr>
                <w:sz w:val="24"/>
              </w:rPr>
            </w:pPr>
            <w:r>
              <w:rPr>
                <w:sz w:val="24"/>
              </w:rPr>
              <w:t>45H00</w:t>
            </w:r>
          </w:p>
        </w:tc>
        <w:tc>
          <w:tcPr>
            <w:tcW w:w="1136" w:type="dxa"/>
          </w:tcPr>
          <w:p>
            <w:pPr>
              <w:pStyle w:val="TableParagraph"/>
              <w:spacing w:line="268" w:lineRule="exact"/>
              <w:ind w:left="316" w:right="345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9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spacing w:line="268" w:lineRule="exact"/>
              <w:ind w:left="287" w:right="321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1133" w:type="dxa"/>
          </w:tcPr>
          <w:p>
            <w:pPr>
              <w:pStyle w:val="TableParagraph"/>
              <w:spacing w:line="268" w:lineRule="exact"/>
              <w:ind w:right="2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</w:tcPr>
          <w:p>
            <w:pPr>
              <w:pStyle w:val="TableParagraph"/>
              <w:spacing w:line="268" w:lineRule="exact"/>
              <w:ind w:left="49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4" w:type="dxa"/>
          </w:tcPr>
          <w:p>
            <w:pPr>
              <w:pStyle w:val="TableParagraph"/>
              <w:spacing w:line="268" w:lineRule="exact"/>
              <w:ind w:left="55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0" w:type="dxa"/>
          </w:tcPr>
          <w:p>
            <w:pPr>
              <w:pStyle w:val="TableParagraph"/>
              <w:spacing w:before="126"/>
              <w:ind w:left="307" w:right="335"/>
              <w:jc w:val="center"/>
              <w:rPr>
                <w:sz w:val="24"/>
              </w:rPr>
            </w:pPr>
            <w:r>
              <w:rPr>
                <w:sz w:val="24"/>
              </w:rPr>
              <w:t>33%</w:t>
            </w:r>
          </w:p>
        </w:tc>
        <w:tc>
          <w:tcPr>
            <w:tcW w:w="1558" w:type="dxa"/>
          </w:tcPr>
          <w:p>
            <w:pPr>
              <w:pStyle w:val="TableParagraph"/>
              <w:spacing w:before="126"/>
              <w:ind w:left="188" w:right="214"/>
              <w:jc w:val="center"/>
              <w:rPr>
                <w:sz w:val="24"/>
              </w:rPr>
            </w:pPr>
            <w:r>
              <w:rPr>
                <w:sz w:val="24"/>
              </w:rPr>
              <w:t>67%</w:t>
            </w:r>
          </w:p>
        </w:tc>
      </w:tr>
      <w:tr>
        <w:trPr>
          <w:trHeight w:val="287" w:hRule="atLeast"/>
        </w:trPr>
        <w:tc>
          <w:tcPr>
            <w:tcW w:w="3406" w:type="dxa"/>
          </w:tcPr>
          <w:p>
            <w:pPr>
              <w:pStyle w:val="TableParagraph"/>
              <w:spacing w:line="265" w:lineRule="exact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UEF2</w:t>
            </w:r>
          </w:p>
        </w:tc>
        <w:tc>
          <w:tcPr>
            <w:tcW w:w="155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>
            <w:pPr>
              <w:pStyle w:val="TableParagraph"/>
              <w:spacing w:line="265" w:lineRule="exact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74" w:type="dxa"/>
          </w:tcPr>
          <w:p>
            <w:pPr>
              <w:pStyle w:val="TableParagraph"/>
              <w:spacing w:line="265" w:lineRule="exact"/>
              <w:ind w:left="558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32" w:hRule="atLeast"/>
        </w:trPr>
        <w:tc>
          <w:tcPr>
            <w:tcW w:w="3406" w:type="dxa"/>
          </w:tcPr>
          <w:p>
            <w:pPr>
              <w:pStyle w:val="TableParagraph"/>
              <w:spacing w:line="264" w:lineRule="exact"/>
              <w:ind w:left="79" w:right="549"/>
              <w:rPr>
                <w:sz w:val="24"/>
              </w:rPr>
            </w:pPr>
            <w:r>
              <w:rPr>
                <w:sz w:val="24"/>
              </w:rPr>
              <w:t>Méthodes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Monte-Carlo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Simulation</w:t>
            </w:r>
          </w:p>
        </w:tc>
        <w:tc>
          <w:tcPr>
            <w:tcW w:w="1558" w:type="dxa"/>
          </w:tcPr>
          <w:p>
            <w:pPr>
              <w:pStyle w:val="TableParagraph"/>
              <w:spacing w:before="121"/>
              <w:ind w:left="436"/>
              <w:rPr>
                <w:sz w:val="24"/>
              </w:rPr>
            </w:pPr>
            <w:r>
              <w:rPr>
                <w:sz w:val="24"/>
              </w:rPr>
              <w:t>45H00</w:t>
            </w:r>
          </w:p>
        </w:tc>
        <w:tc>
          <w:tcPr>
            <w:tcW w:w="1136" w:type="dxa"/>
          </w:tcPr>
          <w:p>
            <w:pPr>
              <w:pStyle w:val="TableParagraph"/>
              <w:spacing w:before="121"/>
              <w:ind w:left="318" w:right="342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9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spacing w:before="133"/>
              <w:ind w:left="288" w:right="288"/>
              <w:jc w:val="center"/>
              <w:rPr>
                <w:sz w:val="22"/>
              </w:rPr>
            </w:pPr>
            <w:r>
              <w:rPr>
                <w:sz w:val="22"/>
              </w:rPr>
              <w:t>1.5</w:t>
            </w:r>
          </w:p>
        </w:tc>
        <w:tc>
          <w:tcPr>
            <w:tcW w:w="1133" w:type="dxa"/>
          </w:tcPr>
          <w:p>
            <w:pPr>
              <w:pStyle w:val="TableParagraph"/>
              <w:spacing w:before="121"/>
              <w:ind w:left="168" w:right="188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1135" w:type="dxa"/>
          </w:tcPr>
          <w:p>
            <w:pPr>
              <w:pStyle w:val="TableParagraph"/>
              <w:spacing w:before="121"/>
              <w:ind w:left="4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</w:tcPr>
          <w:p>
            <w:pPr>
              <w:pStyle w:val="TableParagraph"/>
              <w:spacing w:before="121"/>
              <w:ind w:left="55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0" w:type="dxa"/>
          </w:tcPr>
          <w:p>
            <w:pPr>
              <w:pStyle w:val="TableParagraph"/>
              <w:spacing w:before="121"/>
              <w:ind w:left="307" w:right="335"/>
              <w:jc w:val="center"/>
              <w:rPr>
                <w:sz w:val="24"/>
              </w:rPr>
            </w:pPr>
            <w:r>
              <w:rPr>
                <w:sz w:val="24"/>
              </w:rPr>
              <w:t>33%</w:t>
            </w:r>
          </w:p>
        </w:tc>
        <w:tc>
          <w:tcPr>
            <w:tcW w:w="1558" w:type="dxa"/>
          </w:tcPr>
          <w:p>
            <w:pPr>
              <w:pStyle w:val="TableParagraph"/>
              <w:spacing w:before="186"/>
              <w:ind w:left="188" w:right="214"/>
              <w:jc w:val="center"/>
              <w:rPr>
                <w:sz w:val="24"/>
              </w:rPr>
            </w:pPr>
            <w:r>
              <w:rPr>
                <w:sz w:val="24"/>
              </w:rPr>
              <w:t>67%</w:t>
            </w:r>
          </w:p>
        </w:tc>
      </w:tr>
      <w:tr>
        <w:trPr>
          <w:trHeight w:val="407" w:hRule="atLeast"/>
        </w:trPr>
        <w:tc>
          <w:tcPr>
            <w:tcW w:w="3406" w:type="dxa"/>
          </w:tcPr>
          <w:p>
            <w:pPr>
              <w:pStyle w:val="TableParagraph"/>
              <w:spacing w:line="261" w:lineRule="exact"/>
              <w:ind w:left="79"/>
              <w:rPr>
                <w:sz w:val="24"/>
              </w:rPr>
            </w:pPr>
            <w:r>
              <w:rPr>
                <w:sz w:val="24"/>
              </w:rPr>
              <w:t>Radio-anatomie</w:t>
            </w:r>
          </w:p>
        </w:tc>
        <w:tc>
          <w:tcPr>
            <w:tcW w:w="1558" w:type="dxa"/>
          </w:tcPr>
          <w:p>
            <w:pPr>
              <w:pStyle w:val="TableParagraph"/>
              <w:spacing w:before="59"/>
              <w:ind w:left="436"/>
              <w:rPr>
                <w:sz w:val="24"/>
              </w:rPr>
            </w:pPr>
            <w:r>
              <w:rPr>
                <w:sz w:val="24"/>
              </w:rPr>
              <w:t>45H00</w:t>
            </w:r>
          </w:p>
        </w:tc>
        <w:tc>
          <w:tcPr>
            <w:tcW w:w="1136" w:type="dxa"/>
          </w:tcPr>
          <w:p>
            <w:pPr>
              <w:pStyle w:val="TableParagraph"/>
              <w:spacing w:before="59"/>
              <w:ind w:left="318" w:right="342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9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spacing w:before="59"/>
              <w:ind w:left="168" w:right="188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1135" w:type="dxa"/>
          </w:tcPr>
          <w:p>
            <w:pPr>
              <w:pStyle w:val="TableParagraph"/>
              <w:spacing w:before="59"/>
              <w:ind w:left="4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</w:tcPr>
          <w:p>
            <w:pPr>
              <w:pStyle w:val="TableParagraph"/>
              <w:spacing w:before="59"/>
              <w:ind w:left="55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5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0" w:hRule="atLeast"/>
        </w:trPr>
        <w:tc>
          <w:tcPr>
            <w:tcW w:w="3406" w:type="dxa"/>
            <w:shd w:val="clear" w:color="auto" w:fill="D9D9D9"/>
          </w:tcPr>
          <w:p>
            <w:pPr>
              <w:pStyle w:val="TableParagraph"/>
              <w:spacing w:line="268" w:lineRule="exact"/>
              <w:ind w:left="803"/>
              <w:rPr>
                <w:b/>
                <w:sz w:val="24"/>
              </w:rPr>
            </w:pPr>
            <w:r>
              <w:rPr>
                <w:b/>
                <w:sz w:val="24"/>
              </w:rPr>
              <w:t>UE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méthodologie</w:t>
            </w:r>
          </w:p>
        </w:tc>
        <w:tc>
          <w:tcPr>
            <w:tcW w:w="5815" w:type="dxa"/>
            <w:gridSpan w:val="5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shd w:val="clear" w:color="auto" w:fill="D9D9D9"/>
          </w:tcPr>
          <w:p>
            <w:pPr>
              <w:pStyle w:val="TableParagraph"/>
              <w:spacing w:line="268" w:lineRule="exact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274" w:type="dxa"/>
            <w:shd w:val="clear" w:color="auto" w:fill="D9D9D9"/>
          </w:tcPr>
          <w:p>
            <w:pPr>
              <w:pStyle w:val="TableParagraph"/>
              <w:spacing w:line="268" w:lineRule="exact"/>
              <w:ind w:left="498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560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49" w:hRule="atLeast"/>
        </w:trPr>
        <w:tc>
          <w:tcPr>
            <w:tcW w:w="3406" w:type="dxa"/>
          </w:tcPr>
          <w:p>
            <w:pPr>
              <w:pStyle w:val="TableParagraph"/>
              <w:spacing w:line="268" w:lineRule="exact"/>
              <w:ind w:left="79" w:right="1057"/>
              <w:rPr>
                <w:sz w:val="24"/>
              </w:rPr>
            </w:pPr>
            <w:r>
              <w:rPr>
                <w:sz w:val="24"/>
              </w:rPr>
              <w:t>Dosimétrie Clinique en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Radiothérapie</w:t>
            </w:r>
          </w:p>
        </w:tc>
        <w:tc>
          <w:tcPr>
            <w:tcW w:w="1558" w:type="dxa"/>
          </w:tcPr>
          <w:p>
            <w:pPr>
              <w:pStyle w:val="TableParagraph"/>
              <w:spacing w:before="128"/>
              <w:ind w:left="450"/>
              <w:rPr>
                <w:sz w:val="24"/>
              </w:rPr>
            </w:pPr>
            <w:r>
              <w:rPr>
                <w:sz w:val="24"/>
              </w:rPr>
              <w:t>45H00</w:t>
            </w:r>
          </w:p>
        </w:tc>
        <w:tc>
          <w:tcPr>
            <w:tcW w:w="1136" w:type="dxa"/>
          </w:tcPr>
          <w:p>
            <w:pPr>
              <w:pStyle w:val="TableParagraph"/>
              <w:spacing w:before="128"/>
              <w:ind w:left="318" w:right="317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9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spacing w:before="128"/>
              <w:ind w:left="288" w:right="288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1133" w:type="dxa"/>
          </w:tcPr>
          <w:p>
            <w:pPr>
              <w:pStyle w:val="TableParagraph"/>
              <w:spacing w:before="131"/>
              <w:ind w:left="168" w:right="188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1135" w:type="dxa"/>
          </w:tcPr>
          <w:p>
            <w:pPr>
              <w:pStyle w:val="TableParagraph"/>
              <w:spacing w:before="131"/>
              <w:ind w:left="4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</w:tcPr>
          <w:p>
            <w:pPr>
              <w:pStyle w:val="TableParagraph"/>
              <w:spacing w:before="131"/>
              <w:ind w:left="55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</w:tcPr>
          <w:p>
            <w:pPr>
              <w:pStyle w:val="TableParagraph"/>
              <w:spacing w:before="131"/>
              <w:ind w:left="307" w:right="335"/>
              <w:jc w:val="center"/>
              <w:rPr>
                <w:sz w:val="24"/>
              </w:rPr>
            </w:pPr>
            <w:r>
              <w:rPr>
                <w:sz w:val="24"/>
              </w:rPr>
              <w:t>33%</w:t>
            </w:r>
          </w:p>
        </w:tc>
        <w:tc>
          <w:tcPr>
            <w:tcW w:w="1558" w:type="dxa"/>
          </w:tcPr>
          <w:p>
            <w:pPr>
              <w:pStyle w:val="TableParagraph"/>
              <w:spacing w:before="131"/>
              <w:ind w:left="188" w:right="214"/>
              <w:jc w:val="center"/>
              <w:rPr>
                <w:sz w:val="24"/>
              </w:rPr>
            </w:pPr>
            <w:r>
              <w:rPr>
                <w:sz w:val="24"/>
              </w:rPr>
              <w:t>67%</w:t>
            </w:r>
          </w:p>
        </w:tc>
      </w:tr>
      <w:tr>
        <w:trPr>
          <w:trHeight w:val="796" w:hRule="atLeast"/>
        </w:trPr>
        <w:tc>
          <w:tcPr>
            <w:tcW w:w="3406" w:type="dxa"/>
          </w:tcPr>
          <w:p>
            <w:pPr>
              <w:pStyle w:val="TableParagraph"/>
              <w:spacing w:line="264" w:lineRule="exact"/>
              <w:ind w:left="79" w:right="190"/>
              <w:jc w:val="both"/>
              <w:rPr>
                <w:sz w:val="24"/>
              </w:rPr>
            </w:pPr>
            <w:r>
              <w:rPr>
                <w:sz w:val="24"/>
              </w:rPr>
              <w:t>Stage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pratique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Radiothérapie,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Médecine Nucléaire et Imagerie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Médicale</w:t>
            </w:r>
          </w:p>
        </w:tc>
        <w:tc>
          <w:tcPr>
            <w:tcW w:w="155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ind w:left="168" w:right="19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5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ind w:left="49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ind w:left="55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60" w:type="dxa"/>
          </w:tcPr>
          <w:p>
            <w:pPr>
              <w:pStyle w:val="TableParagraph"/>
              <w:spacing w:before="2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307" w:right="301"/>
              <w:jc w:val="center"/>
              <w:rPr>
                <w:sz w:val="22"/>
              </w:rPr>
            </w:pPr>
            <w:r>
              <w:rPr>
                <w:sz w:val="22"/>
              </w:rPr>
              <w:t>33%</w:t>
            </w:r>
          </w:p>
        </w:tc>
        <w:tc>
          <w:tcPr>
            <w:tcW w:w="1558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ind w:left="188" w:right="214"/>
              <w:jc w:val="center"/>
              <w:rPr>
                <w:sz w:val="24"/>
              </w:rPr>
            </w:pPr>
            <w:r>
              <w:rPr>
                <w:sz w:val="24"/>
              </w:rPr>
              <w:t>67%</w:t>
            </w:r>
          </w:p>
        </w:tc>
      </w:tr>
      <w:tr>
        <w:trPr>
          <w:trHeight w:val="268" w:hRule="atLeast"/>
        </w:trPr>
        <w:tc>
          <w:tcPr>
            <w:tcW w:w="3406" w:type="dxa"/>
            <w:shd w:val="clear" w:color="auto" w:fill="D9D9D9"/>
          </w:tcPr>
          <w:p>
            <w:pPr>
              <w:pStyle w:val="TableParagraph"/>
              <w:spacing w:line="248" w:lineRule="exact"/>
              <w:ind w:left="983"/>
              <w:rPr>
                <w:b/>
                <w:sz w:val="24"/>
              </w:rPr>
            </w:pPr>
            <w:r>
              <w:rPr>
                <w:b/>
                <w:sz w:val="24"/>
              </w:rPr>
              <w:t>UE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découverte</w:t>
            </w:r>
          </w:p>
        </w:tc>
        <w:tc>
          <w:tcPr>
            <w:tcW w:w="5815" w:type="dxa"/>
            <w:gridSpan w:val="5"/>
            <w:shd w:val="clear" w:color="auto" w:fill="D9D9D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shd w:val="clear" w:color="auto" w:fill="D9D9D9"/>
          </w:tcPr>
          <w:p>
            <w:pPr>
              <w:pStyle w:val="TableParagraph"/>
              <w:spacing w:line="248" w:lineRule="exact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4" w:type="dxa"/>
            <w:shd w:val="clear" w:color="auto" w:fill="D9D9D9"/>
          </w:tcPr>
          <w:p>
            <w:pPr>
              <w:pStyle w:val="TableParagraph"/>
              <w:spacing w:line="248" w:lineRule="exact"/>
              <w:ind w:left="55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60" w:type="dxa"/>
            <w:shd w:val="clear" w:color="auto" w:fill="D9D9D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shd w:val="clear" w:color="auto" w:fill="D9D9D9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27" w:hRule="atLeast"/>
        </w:trPr>
        <w:tc>
          <w:tcPr>
            <w:tcW w:w="3406" w:type="dxa"/>
          </w:tcPr>
          <w:p>
            <w:pPr>
              <w:pStyle w:val="TableParagraph"/>
              <w:spacing w:line="255" w:lineRule="exact"/>
              <w:ind w:left="79"/>
              <w:rPr>
                <w:sz w:val="24"/>
              </w:rPr>
            </w:pPr>
            <w:r>
              <w:rPr>
                <w:sz w:val="24"/>
              </w:rPr>
              <w:t>Développement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Professionnel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et</w:t>
            </w:r>
          </w:p>
          <w:p>
            <w:pPr>
              <w:pStyle w:val="TableParagraph"/>
              <w:spacing w:line="253" w:lineRule="exact"/>
              <w:ind w:left="79"/>
              <w:rPr>
                <w:sz w:val="24"/>
              </w:rPr>
            </w:pPr>
            <w:r>
              <w:rPr>
                <w:sz w:val="24"/>
              </w:rPr>
              <w:t>Scientifique</w:t>
            </w:r>
          </w:p>
        </w:tc>
        <w:tc>
          <w:tcPr>
            <w:tcW w:w="1558" w:type="dxa"/>
          </w:tcPr>
          <w:p>
            <w:pPr>
              <w:pStyle w:val="TableParagraph"/>
              <w:spacing w:before="119"/>
              <w:ind w:left="436"/>
              <w:rPr>
                <w:sz w:val="24"/>
              </w:rPr>
            </w:pPr>
            <w:r>
              <w:rPr>
                <w:sz w:val="24"/>
              </w:rPr>
              <w:t>22H30</w:t>
            </w:r>
          </w:p>
        </w:tc>
        <w:tc>
          <w:tcPr>
            <w:tcW w:w="1136" w:type="dxa"/>
          </w:tcPr>
          <w:p>
            <w:pPr>
              <w:pStyle w:val="TableParagraph"/>
              <w:spacing w:before="119"/>
              <w:ind w:left="316" w:right="345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9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spacing w:before="119"/>
              <w:ind w:right="2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</w:tcPr>
          <w:p>
            <w:pPr>
              <w:pStyle w:val="TableParagraph"/>
              <w:spacing w:before="119"/>
              <w:ind w:left="4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>
            <w:pPr>
              <w:pStyle w:val="TableParagraph"/>
              <w:spacing w:before="119"/>
              <w:ind w:left="55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>
            <w:pPr>
              <w:pStyle w:val="TableParagraph"/>
              <w:spacing w:before="119"/>
              <w:ind w:left="307" w:right="335"/>
              <w:jc w:val="center"/>
              <w:rPr>
                <w:sz w:val="24"/>
              </w:rPr>
            </w:pPr>
            <w:r>
              <w:rPr>
                <w:sz w:val="24"/>
              </w:rPr>
              <w:t>33%</w:t>
            </w:r>
          </w:p>
        </w:tc>
        <w:tc>
          <w:tcPr>
            <w:tcW w:w="1558" w:type="dxa"/>
          </w:tcPr>
          <w:p>
            <w:pPr>
              <w:pStyle w:val="TableParagraph"/>
              <w:spacing w:before="119"/>
              <w:ind w:left="188" w:right="214"/>
              <w:jc w:val="center"/>
              <w:rPr>
                <w:sz w:val="24"/>
              </w:rPr>
            </w:pPr>
            <w:r>
              <w:rPr>
                <w:sz w:val="24"/>
              </w:rPr>
              <w:t>67%</w:t>
            </w:r>
          </w:p>
        </w:tc>
      </w:tr>
      <w:tr>
        <w:trPr>
          <w:trHeight w:val="287" w:hRule="atLeast"/>
        </w:trPr>
        <w:tc>
          <w:tcPr>
            <w:tcW w:w="3406" w:type="dxa"/>
            <w:shd w:val="clear" w:color="auto" w:fill="D9D9D9"/>
          </w:tcPr>
          <w:p>
            <w:pPr>
              <w:pStyle w:val="TableParagraph"/>
              <w:spacing w:line="265" w:lineRule="exact"/>
              <w:ind w:left="818"/>
              <w:rPr>
                <w:b/>
                <w:sz w:val="24"/>
              </w:rPr>
            </w:pPr>
            <w:r>
              <w:rPr>
                <w:b/>
                <w:sz w:val="24"/>
              </w:rPr>
              <w:t>UE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transversales</w:t>
            </w:r>
          </w:p>
        </w:tc>
        <w:tc>
          <w:tcPr>
            <w:tcW w:w="5815" w:type="dxa"/>
            <w:gridSpan w:val="5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shd w:val="clear" w:color="auto" w:fill="D9D9D9"/>
          </w:tcPr>
          <w:p>
            <w:pPr>
              <w:pStyle w:val="TableParagraph"/>
              <w:spacing w:line="265" w:lineRule="exact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4" w:type="dxa"/>
            <w:shd w:val="clear" w:color="auto" w:fill="D9D9D9"/>
          </w:tcPr>
          <w:p>
            <w:pPr>
              <w:pStyle w:val="TableParagraph"/>
              <w:spacing w:line="265" w:lineRule="exact"/>
              <w:ind w:left="55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560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3406" w:type="dxa"/>
          </w:tcPr>
          <w:p>
            <w:pPr>
              <w:pStyle w:val="TableParagraph"/>
              <w:spacing w:line="265" w:lineRule="exact"/>
              <w:ind w:left="79"/>
              <w:rPr>
                <w:sz w:val="24"/>
              </w:rPr>
            </w:pPr>
            <w:r>
              <w:rPr>
                <w:sz w:val="24"/>
              </w:rPr>
              <w:t>Technique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Rédaction</w:t>
            </w:r>
          </w:p>
        </w:tc>
        <w:tc>
          <w:tcPr>
            <w:tcW w:w="1558" w:type="dxa"/>
          </w:tcPr>
          <w:p>
            <w:pPr>
              <w:pStyle w:val="TableParagraph"/>
              <w:spacing w:line="265" w:lineRule="exact"/>
              <w:ind w:left="436"/>
              <w:rPr>
                <w:sz w:val="24"/>
              </w:rPr>
            </w:pPr>
            <w:r>
              <w:rPr>
                <w:sz w:val="24"/>
              </w:rPr>
              <w:t>22H30</w:t>
            </w:r>
          </w:p>
        </w:tc>
        <w:tc>
          <w:tcPr>
            <w:tcW w:w="1136" w:type="dxa"/>
          </w:tcPr>
          <w:p>
            <w:pPr>
              <w:pStyle w:val="TableParagraph"/>
              <w:spacing w:line="265" w:lineRule="exact"/>
              <w:ind w:left="316" w:right="345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99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spacing w:line="265" w:lineRule="exact"/>
              <w:ind w:left="168" w:right="193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1135" w:type="dxa"/>
          </w:tcPr>
          <w:p>
            <w:pPr>
              <w:pStyle w:val="TableParagraph"/>
              <w:spacing w:line="265" w:lineRule="exact"/>
              <w:ind w:left="4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>
            <w:pPr>
              <w:pStyle w:val="TableParagraph"/>
              <w:spacing w:line="265" w:lineRule="exact"/>
              <w:ind w:left="5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>
            <w:pPr>
              <w:pStyle w:val="TableParagraph"/>
              <w:spacing w:line="268" w:lineRule="exact"/>
              <w:ind w:left="307" w:right="335"/>
              <w:jc w:val="center"/>
              <w:rPr>
                <w:sz w:val="24"/>
              </w:rPr>
            </w:pPr>
            <w:r>
              <w:rPr>
                <w:sz w:val="24"/>
              </w:rPr>
              <w:t>33%</w:t>
            </w:r>
          </w:p>
        </w:tc>
        <w:tc>
          <w:tcPr>
            <w:tcW w:w="1558" w:type="dxa"/>
          </w:tcPr>
          <w:p>
            <w:pPr>
              <w:pStyle w:val="TableParagraph"/>
              <w:spacing w:line="268" w:lineRule="exact"/>
              <w:ind w:left="188" w:right="214"/>
              <w:jc w:val="center"/>
              <w:rPr>
                <w:sz w:val="24"/>
              </w:rPr>
            </w:pPr>
            <w:r>
              <w:rPr>
                <w:sz w:val="24"/>
              </w:rPr>
              <w:t>67%</w:t>
            </w:r>
          </w:p>
        </w:tc>
      </w:tr>
      <w:tr>
        <w:trPr>
          <w:trHeight w:val="292" w:hRule="atLeast"/>
        </w:trPr>
        <w:tc>
          <w:tcPr>
            <w:tcW w:w="3406" w:type="dxa"/>
          </w:tcPr>
          <w:p>
            <w:pPr>
              <w:pStyle w:val="TableParagraph"/>
              <w:spacing w:line="270" w:lineRule="exact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Semestre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1558" w:type="dxa"/>
          </w:tcPr>
          <w:p>
            <w:pPr>
              <w:pStyle w:val="TableParagraph"/>
              <w:spacing w:line="265" w:lineRule="exact"/>
              <w:ind w:left="376"/>
              <w:rPr>
                <w:sz w:val="24"/>
              </w:rPr>
            </w:pPr>
            <w:r>
              <w:rPr>
                <w:sz w:val="24"/>
              </w:rPr>
              <w:t>270H00</w:t>
            </w:r>
          </w:p>
        </w:tc>
        <w:tc>
          <w:tcPr>
            <w:tcW w:w="1136" w:type="dxa"/>
          </w:tcPr>
          <w:p>
            <w:pPr>
              <w:pStyle w:val="TableParagraph"/>
              <w:spacing w:line="265" w:lineRule="exact"/>
              <w:ind w:left="316" w:right="345"/>
              <w:jc w:val="center"/>
              <w:rPr>
                <w:sz w:val="24"/>
              </w:rPr>
            </w:pPr>
            <w:r>
              <w:rPr>
                <w:sz w:val="24"/>
              </w:rPr>
              <w:t>10.5</w:t>
            </w:r>
          </w:p>
        </w:tc>
        <w:tc>
          <w:tcPr>
            <w:tcW w:w="99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spacing w:line="265" w:lineRule="exact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3" w:type="dxa"/>
          </w:tcPr>
          <w:p>
            <w:pPr>
              <w:pStyle w:val="TableParagraph"/>
              <w:spacing w:line="265" w:lineRule="exact"/>
              <w:ind w:left="168" w:right="193"/>
              <w:jc w:val="center"/>
              <w:rPr>
                <w:sz w:val="24"/>
              </w:rPr>
            </w:pPr>
            <w:r>
              <w:rPr>
                <w:sz w:val="24"/>
              </w:rPr>
              <w:t>23.5</w:t>
            </w:r>
          </w:p>
        </w:tc>
        <w:tc>
          <w:tcPr>
            <w:tcW w:w="1135" w:type="dxa"/>
          </w:tcPr>
          <w:p>
            <w:pPr>
              <w:pStyle w:val="TableParagraph"/>
              <w:spacing w:line="265" w:lineRule="exact"/>
              <w:ind w:left="431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274" w:type="dxa"/>
          </w:tcPr>
          <w:p>
            <w:pPr>
              <w:pStyle w:val="TableParagraph"/>
              <w:spacing w:line="270" w:lineRule="exact"/>
              <w:ind w:left="498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header="0" w:footer="1601" w:top="840" w:bottom="1800" w:left="880" w:right="980"/>
        </w:sectPr>
      </w:pPr>
    </w:p>
    <w:p>
      <w:pPr>
        <w:pStyle w:val="Heading3"/>
        <w:numPr>
          <w:ilvl w:val="0"/>
          <w:numId w:val="14"/>
        </w:numPr>
        <w:tabs>
          <w:tab w:pos="1252" w:val="left" w:leader="none"/>
        </w:tabs>
        <w:spacing w:line="240" w:lineRule="auto" w:before="70" w:after="0"/>
        <w:ind w:left="1252" w:right="0" w:hanging="262"/>
        <w:jc w:val="left"/>
      </w:pPr>
      <w:r>
        <w:rPr/>
        <w:t>Semestre</w:t>
      </w:r>
      <w:r>
        <w:rPr>
          <w:spacing w:val="-6"/>
        </w:rPr>
        <w:t> </w:t>
      </w:r>
      <w:r>
        <w:rPr/>
        <w:t>4</w:t>
      </w:r>
      <w:r>
        <w:rPr>
          <w:spacing w:val="-2"/>
        </w:rPr>
        <w:t> </w:t>
      </w:r>
      <w:r>
        <w:rPr/>
        <w:t>:</w:t>
      </w:r>
    </w:p>
    <w:p>
      <w:pPr>
        <w:pStyle w:val="BodyText"/>
        <w:rPr>
          <w:b/>
        </w:rPr>
      </w:pPr>
    </w:p>
    <w:p>
      <w:pPr>
        <w:tabs>
          <w:tab w:pos="2408" w:val="left" w:leader="none"/>
        </w:tabs>
        <w:spacing w:before="0"/>
        <w:ind w:left="992" w:right="7063" w:firstLine="0"/>
        <w:jc w:val="left"/>
        <w:rPr>
          <w:b/>
          <w:sz w:val="24"/>
        </w:rPr>
      </w:pPr>
      <w:r>
        <w:rPr>
          <w:b/>
          <w:sz w:val="24"/>
        </w:rPr>
        <w:t>Domaine</w:t>
        <w:tab/>
        <w:t>: Science de la matière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Filière</w:t>
        <w:tab/>
        <w:t>: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Physique</w:t>
      </w:r>
    </w:p>
    <w:p>
      <w:pPr>
        <w:pStyle w:val="Heading3"/>
        <w:tabs>
          <w:tab w:pos="2408" w:val="left" w:leader="none"/>
          <w:tab w:pos="3116" w:val="left" w:leader="none"/>
        </w:tabs>
        <w:spacing w:line="271" w:lineRule="exact"/>
      </w:pPr>
      <w:r>
        <w:rPr/>
        <w:t>Spécialité</w:t>
        <w:tab/>
        <w:t>:</w:t>
        <w:tab/>
        <w:t>Physique</w:t>
      </w:r>
      <w:r>
        <w:rPr>
          <w:spacing w:val="-8"/>
        </w:rPr>
        <w:t> </w:t>
      </w:r>
      <w:r>
        <w:rPr/>
        <w:t>médicale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spacing w:line="242" w:lineRule="auto"/>
        <w:ind w:left="1002" w:right="1115" w:hanging="12"/>
      </w:pPr>
      <w:r>
        <w:rPr/>
        <w:t>Le</w:t>
      </w:r>
      <w:r>
        <w:rPr>
          <w:spacing w:val="-3"/>
        </w:rPr>
        <w:t> </w:t>
      </w:r>
      <w:r>
        <w:rPr/>
        <w:t>semestre</w:t>
      </w:r>
      <w:r>
        <w:rPr>
          <w:spacing w:val="-4"/>
        </w:rPr>
        <w:t> </w:t>
      </w:r>
      <w:r>
        <w:rPr/>
        <w:t>4</w:t>
      </w:r>
      <w:r>
        <w:rPr>
          <w:spacing w:val="-1"/>
        </w:rPr>
        <w:t> </w:t>
      </w:r>
      <w:r>
        <w:rPr/>
        <w:t>sera</w:t>
      </w:r>
      <w:r>
        <w:rPr>
          <w:spacing w:val="-2"/>
        </w:rPr>
        <w:t> </w:t>
      </w:r>
      <w:r>
        <w:rPr/>
        <w:t>consacré</w:t>
      </w:r>
      <w:r>
        <w:rPr>
          <w:spacing w:val="-5"/>
        </w:rPr>
        <w:t> </w:t>
      </w:r>
      <w:r>
        <w:rPr/>
        <w:t>à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stage</w:t>
      </w:r>
      <w:r>
        <w:rPr>
          <w:spacing w:val="-2"/>
        </w:rPr>
        <w:t> </w:t>
      </w:r>
      <w:r>
        <w:rPr/>
        <w:t>dans</w:t>
      </w:r>
      <w:r>
        <w:rPr>
          <w:spacing w:val="-2"/>
        </w:rPr>
        <w:t> </w:t>
      </w:r>
      <w:r>
        <w:rPr/>
        <w:t>un</w:t>
      </w:r>
      <w:r>
        <w:rPr>
          <w:spacing w:val="-1"/>
        </w:rPr>
        <w:t> </w:t>
      </w:r>
      <w:r>
        <w:rPr/>
        <w:t>laboratoire</w:t>
      </w:r>
      <w:r>
        <w:rPr>
          <w:spacing w:val="-5"/>
        </w:rPr>
        <w:t> </w:t>
      </w:r>
      <w:r>
        <w:rPr/>
        <w:t>de</w:t>
      </w:r>
      <w:r>
        <w:rPr>
          <w:spacing w:val="-1"/>
        </w:rPr>
        <w:t> </w:t>
      </w:r>
      <w:r>
        <w:rPr/>
        <w:t>recherche</w:t>
      </w:r>
      <w:r>
        <w:rPr>
          <w:spacing w:val="-4"/>
        </w:rPr>
        <w:t> </w:t>
      </w:r>
      <w:r>
        <w:rPr/>
        <w:t>sanctionné</w:t>
      </w:r>
      <w:r>
        <w:rPr>
          <w:spacing w:val="-6"/>
        </w:rPr>
        <w:t> </w:t>
      </w:r>
      <w:r>
        <w:rPr/>
        <w:t>par</w:t>
      </w:r>
      <w:r>
        <w:rPr>
          <w:spacing w:val="-3"/>
        </w:rPr>
        <w:t> </w:t>
      </w:r>
      <w:r>
        <w:rPr/>
        <w:t>un</w:t>
      </w:r>
      <w:r>
        <w:rPr>
          <w:spacing w:val="-1"/>
        </w:rPr>
        <w:t> </w:t>
      </w:r>
      <w:r>
        <w:rPr/>
        <w:t>mémoire</w:t>
      </w:r>
      <w:r>
        <w:rPr>
          <w:spacing w:val="-57"/>
        </w:rPr>
        <w:t> </w:t>
      </w:r>
      <w:r>
        <w:rPr/>
        <w:t>d’initiation</w:t>
      </w:r>
      <w:r>
        <w:rPr>
          <w:spacing w:val="-1"/>
        </w:rPr>
        <w:t> </w:t>
      </w:r>
      <w:r>
        <w:rPr/>
        <w:t>à la</w:t>
      </w:r>
      <w:r>
        <w:rPr>
          <w:spacing w:val="-2"/>
        </w:rPr>
        <w:t> </w:t>
      </w:r>
      <w:r>
        <w:rPr/>
        <w:t>recherche</w:t>
      </w:r>
      <w:r>
        <w:rPr>
          <w:spacing w:val="-1"/>
        </w:rPr>
        <w:t> </w:t>
      </w:r>
      <w:r>
        <w:rPr/>
        <w:t>qui sera</w:t>
      </w:r>
      <w:r>
        <w:rPr>
          <w:spacing w:val="-5"/>
        </w:rPr>
        <w:t> </w:t>
      </w:r>
      <w:r>
        <w:rPr/>
        <w:t>présenté oralement</w:t>
      </w:r>
      <w:r>
        <w:rPr>
          <w:spacing w:val="-2"/>
        </w:rPr>
        <w:t> </w:t>
      </w:r>
      <w:r>
        <w:rPr/>
        <w:t>devant un jury</w:t>
      </w:r>
      <w:r>
        <w:rPr>
          <w:spacing w:val="-10"/>
        </w:rPr>
        <w:t> </w:t>
      </w:r>
      <w:r>
        <w:rPr/>
        <w:t>d’évaluation.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0"/>
        </w:rPr>
      </w:pPr>
    </w:p>
    <w:tbl>
      <w:tblPr>
        <w:tblW w:w="0" w:type="auto"/>
        <w:jc w:val="left"/>
        <w:tblInd w:w="7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50"/>
        <w:gridCol w:w="2445"/>
        <w:gridCol w:w="2443"/>
        <w:gridCol w:w="2441"/>
      </w:tblGrid>
      <w:tr>
        <w:trPr>
          <w:trHeight w:val="292" w:hRule="atLeast"/>
        </w:trPr>
        <w:tc>
          <w:tcPr>
            <w:tcW w:w="245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45" w:type="dxa"/>
          </w:tcPr>
          <w:p>
            <w:pPr>
              <w:pStyle w:val="TableParagraph"/>
              <w:spacing w:line="271" w:lineRule="exact" w:before="1"/>
              <w:ind w:left="979"/>
              <w:rPr>
                <w:b/>
                <w:sz w:val="24"/>
              </w:rPr>
            </w:pPr>
            <w:r>
              <w:rPr>
                <w:b/>
                <w:sz w:val="24"/>
              </w:rPr>
              <w:t>VHS</w:t>
            </w:r>
          </w:p>
        </w:tc>
        <w:tc>
          <w:tcPr>
            <w:tcW w:w="2443" w:type="dxa"/>
          </w:tcPr>
          <w:p>
            <w:pPr>
              <w:pStyle w:val="TableParagraph"/>
              <w:spacing w:line="271" w:lineRule="exact" w:before="1"/>
              <w:ind w:left="924" w:right="9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Coeff</w:t>
            </w:r>
          </w:p>
        </w:tc>
        <w:tc>
          <w:tcPr>
            <w:tcW w:w="2441" w:type="dxa"/>
          </w:tcPr>
          <w:p>
            <w:pPr>
              <w:pStyle w:val="TableParagraph"/>
              <w:spacing w:line="271" w:lineRule="exact" w:before="1"/>
              <w:ind w:left="820" w:right="8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Crédits</w:t>
            </w:r>
          </w:p>
        </w:tc>
      </w:tr>
      <w:tr>
        <w:trPr>
          <w:trHeight w:val="282" w:hRule="atLeast"/>
        </w:trPr>
        <w:tc>
          <w:tcPr>
            <w:tcW w:w="2450" w:type="dxa"/>
          </w:tcPr>
          <w:p>
            <w:pPr>
              <w:pStyle w:val="TableParagraph"/>
              <w:spacing w:line="263" w:lineRule="exact"/>
              <w:ind w:left="151"/>
              <w:rPr>
                <w:b/>
                <w:sz w:val="24"/>
              </w:rPr>
            </w:pPr>
            <w:r>
              <w:rPr>
                <w:b/>
                <w:sz w:val="24"/>
              </w:rPr>
              <w:t>Travail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Personnel</w:t>
            </w:r>
          </w:p>
        </w:tc>
        <w:tc>
          <w:tcPr>
            <w:tcW w:w="2445" w:type="dxa"/>
          </w:tcPr>
          <w:p>
            <w:pPr>
              <w:pStyle w:val="TableParagraph"/>
              <w:spacing w:line="263" w:lineRule="exact"/>
              <w:ind w:left="960"/>
              <w:rPr>
                <w:sz w:val="24"/>
              </w:rPr>
            </w:pPr>
            <w:r>
              <w:rPr>
                <w:sz w:val="24"/>
              </w:rPr>
              <w:t>100H</w:t>
            </w:r>
          </w:p>
        </w:tc>
        <w:tc>
          <w:tcPr>
            <w:tcW w:w="2443" w:type="dxa"/>
          </w:tcPr>
          <w:p>
            <w:pPr>
              <w:pStyle w:val="TableParagraph"/>
              <w:spacing w:line="263" w:lineRule="exact"/>
              <w:ind w:left="921" w:right="909"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2441" w:type="dxa"/>
          </w:tcPr>
          <w:p>
            <w:pPr>
              <w:pStyle w:val="TableParagraph"/>
              <w:spacing w:line="263" w:lineRule="exact"/>
              <w:ind w:left="820" w:right="806"/>
              <w:jc w:val="center"/>
              <w:rPr>
                <w:sz w:val="24"/>
              </w:rPr>
            </w:pPr>
            <w:r>
              <w:rPr>
                <w:sz w:val="24"/>
              </w:rPr>
              <w:t>07</w:t>
            </w:r>
          </w:p>
        </w:tc>
      </w:tr>
      <w:tr>
        <w:trPr>
          <w:trHeight w:val="565" w:hRule="atLeast"/>
        </w:trPr>
        <w:tc>
          <w:tcPr>
            <w:tcW w:w="2450" w:type="dxa"/>
          </w:tcPr>
          <w:p>
            <w:pPr>
              <w:pStyle w:val="TableParagraph"/>
              <w:spacing w:line="276" w:lineRule="exact"/>
              <w:ind w:left="151" w:right="682"/>
              <w:rPr>
                <w:b/>
                <w:sz w:val="24"/>
              </w:rPr>
            </w:pPr>
            <w:r>
              <w:rPr>
                <w:b/>
                <w:sz w:val="24"/>
              </w:rPr>
              <w:t>Stage en Milieu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Clinique</w:t>
            </w:r>
          </w:p>
        </w:tc>
        <w:tc>
          <w:tcPr>
            <w:tcW w:w="2445" w:type="dxa"/>
          </w:tcPr>
          <w:p>
            <w:pPr>
              <w:pStyle w:val="TableParagraph"/>
              <w:spacing w:before="208"/>
              <w:ind w:left="960"/>
              <w:rPr>
                <w:sz w:val="24"/>
              </w:rPr>
            </w:pPr>
            <w:r>
              <w:rPr>
                <w:sz w:val="24"/>
              </w:rPr>
              <w:t>100H</w:t>
            </w:r>
          </w:p>
        </w:tc>
        <w:tc>
          <w:tcPr>
            <w:tcW w:w="2443" w:type="dxa"/>
          </w:tcPr>
          <w:p>
            <w:pPr>
              <w:pStyle w:val="TableParagraph"/>
              <w:spacing w:before="208"/>
              <w:ind w:left="921" w:right="909"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2441" w:type="dxa"/>
          </w:tcPr>
          <w:p>
            <w:pPr>
              <w:pStyle w:val="TableParagraph"/>
              <w:spacing w:before="208"/>
              <w:ind w:left="820" w:right="806"/>
              <w:jc w:val="center"/>
              <w:rPr>
                <w:sz w:val="24"/>
              </w:rPr>
            </w:pPr>
            <w:r>
              <w:rPr>
                <w:sz w:val="24"/>
              </w:rPr>
              <w:t>07</w:t>
            </w:r>
          </w:p>
        </w:tc>
      </w:tr>
      <w:tr>
        <w:trPr>
          <w:trHeight w:val="285" w:hRule="atLeast"/>
        </w:trPr>
        <w:tc>
          <w:tcPr>
            <w:tcW w:w="2450" w:type="dxa"/>
          </w:tcPr>
          <w:p>
            <w:pPr>
              <w:pStyle w:val="TableParagraph"/>
              <w:spacing w:line="26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Séminaires</w:t>
            </w:r>
          </w:p>
        </w:tc>
        <w:tc>
          <w:tcPr>
            <w:tcW w:w="2445" w:type="dxa"/>
          </w:tcPr>
          <w:p>
            <w:pPr>
              <w:pStyle w:val="TableParagraph"/>
              <w:spacing w:line="265" w:lineRule="exact"/>
              <w:ind w:left="1020"/>
              <w:rPr>
                <w:sz w:val="24"/>
              </w:rPr>
            </w:pPr>
            <w:r>
              <w:rPr>
                <w:sz w:val="24"/>
              </w:rPr>
              <w:t>60H</w:t>
            </w:r>
          </w:p>
        </w:tc>
        <w:tc>
          <w:tcPr>
            <w:tcW w:w="2443" w:type="dxa"/>
          </w:tcPr>
          <w:p>
            <w:pPr>
              <w:pStyle w:val="TableParagraph"/>
              <w:spacing w:line="265" w:lineRule="exact"/>
              <w:ind w:left="921" w:right="909"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2441" w:type="dxa"/>
          </w:tcPr>
          <w:p>
            <w:pPr>
              <w:pStyle w:val="TableParagraph"/>
              <w:spacing w:line="265" w:lineRule="exact"/>
              <w:ind w:left="820" w:right="806"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</w:tr>
      <w:tr>
        <w:trPr>
          <w:trHeight w:val="285" w:hRule="atLeast"/>
        </w:trPr>
        <w:tc>
          <w:tcPr>
            <w:tcW w:w="2450" w:type="dxa"/>
          </w:tcPr>
          <w:p>
            <w:pPr>
              <w:pStyle w:val="TableParagraph"/>
              <w:spacing w:line="265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PFE</w:t>
            </w:r>
          </w:p>
        </w:tc>
        <w:tc>
          <w:tcPr>
            <w:tcW w:w="2445" w:type="dxa"/>
          </w:tcPr>
          <w:p>
            <w:pPr>
              <w:pStyle w:val="TableParagraph"/>
              <w:spacing w:line="265" w:lineRule="exact"/>
              <w:ind w:left="960"/>
              <w:rPr>
                <w:sz w:val="24"/>
              </w:rPr>
            </w:pPr>
            <w:r>
              <w:rPr>
                <w:sz w:val="24"/>
              </w:rPr>
              <w:t>100H</w:t>
            </w:r>
          </w:p>
        </w:tc>
        <w:tc>
          <w:tcPr>
            <w:tcW w:w="2443" w:type="dxa"/>
          </w:tcPr>
          <w:p>
            <w:pPr>
              <w:pStyle w:val="TableParagraph"/>
              <w:spacing w:line="265" w:lineRule="exact"/>
              <w:ind w:left="921" w:right="909"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2441" w:type="dxa"/>
          </w:tcPr>
          <w:p>
            <w:pPr>
              <w:pStyle w:val="TableParagraph"/>
              <w:spacing w:line="265" w:lineRule="exact"/>
              <w:ind w:left="820" w:right="80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>
        <w:trPr>
          <w:trHeight w:val="282" w:hRule="atLeast"/>
        </w:trPr>
        <w:tc>
          <w:tcPr>
            <w:tcW w:w="2450" w:type="dxa"/>
          </w:tcPr>
          <w:p>
            <w:pPr>
              <w:pStyle w:val="TableParagraph"/>
              <w:spacing w:line="261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Semestre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2445" w:type="dxa"/>
          </w:tcPr>
          <w:p>
            <w:pPr>
              <w:pStyle w:val="TableParagraph"/>
              <w:spacing w:line="263" w:lineRule="exact"/>
              <w:ind w:left="960"/>
              <w:rPr>
                <w:sz w:val="24"/>
              </w:rPr>
            </w:pPr>
            <w:r>
              <w:rPr>
                <w:sz w:val="24"/>
              </w:rPr>
              <w:t>360H</w:t>
            </w:r>
          </w:p>
        </w:tc>
        <w:tc>
          <w:tcPr>
            <w:tcW w:w="2443" w:type="dxa"/>
          </w:tcPr>
          <w:p>
            <w:pPr>
              <w:pStyle w:val="TableParagraph"/>
              <w:spacing w:line="263" w:lineRule="exact"/>
              <w:ind w:left="921" w:right="909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441" w:type="dxa"/>
          </w:tcPr>
          <w:p>
            <w:pPr>
              <w:pStyle w:val="TableParagraph"/>
              <w:spacing w:line="263" w:lineRule="exact"/>
              <w:ind w:left="820" w:right="806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</w:tbl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32"/>
        </w:rPr>
      </w:pPr>
    </w:p>
    <w:p>
      <w:pPr>
        <w:spacing w:line="278" w:lineRule="auto" w:before="0"/>
        <w:ind w:left="992" w:right="1455" w:hanging="1"/>
        <w:jc w:val="left"/>
        <w:rPr>
          <w:rFonts w:ascii="Microsoft Sans Serif" w:hAnsi="Microsoft Sans Serif"/>
          <w:sz w:val="24"/>
        </w:rPr>
      </w:pPr>
      <w:r>
        <w:rPr/>
        <w:pict>
          <v:line style="position:absolute;mso-position-horizontal-relative:page;mso-position-vertical-relative:paragraph;z-index:-19544064" from="161.399998pt,99.885827pt" to="51.360001pt,66.285828pt" stroked="true" strokeweight=".72pt" strokecolor="#000000">
            <v:stroke dashstyle="solid"/>
            <w10:wrap type="none"/>
          </v:line>
        </w:pict>
      </w:r>
      <w:r>
        <w:rPr>
          <w:rFonts w:ascii="Arial" w:hAnsi="Arial"/>
          <w:b/>
          <w:sz w:val="28"/>
        </w:rPr>
        <w:t>1- Récapitulatif global de la formation :</w:t>
      </w:r>
      <w:r>
        <w:rPr>
          <w:rFonts w:ascii="Microsoft Sans Serif" w:hAnsi="Microsoft Sans Serif"/>
          <w:sz w:val="24"/>
        </w:rPr>
        <w:t>(indiquer le VH global séparé en cours,</w:t>
      </w:r>
      <w:r>
        <w:rPr>
          <w:rFonts w:ascii="Microsoft Sans Serif" w:hAnsi="Microsoft Sans Serif"/>
          <w:spacing w:val="-61"/>
          <w:sz w:val="24"/>
        </w:rPr>
        <w:t> </w:t>
      </w:r>
      <w:r>
        <w:rPr>
          <w:rFonts w:ascii="Microsoft Sans Serif" w:hAnsi="Microsoft Sans Serif"/>
          <w:sz w:val="24"/>
        </w:rPr>
        <w:t>TD,</w:t>
      </w:r>
      <w:r>
        <w:rPr>
          <w:rFonts w:ascii="Microsoft Sans Serif" w:hAnsi="Microsoft Sans Serif"/>
          <w:spacing w:val="-4"/>
          <w:sz w:val="24"/>
        </w:rPr>
        <w:t> </w:t>
      </w:r>
      <w:r>
        <w:rPr>
          <w:rFonts w:ascii="Microsoft Sans Serif" w:hAnsi="Microsoft Sans Serif"/>
          <w:sz w:val="24"/>
        </w:rPr>
        <w:t>pour</w:t>
      </w:r>
      <w:r>
        <w:rPr>
          <w:rFonts w:ascii="Microsoft Sans Serif" w:hAnsi="Microsoft Sans Serif"/>
          <w:spacing w:val="-1"/>
          <w:sz w:val="24"/>
        </w:rPr>
        <w:t> </w:t>
      </w:r>
      <w:r>
        <w:rPr>
          <w:rFonts w:ascii="Microsoft Sans Serif" w:hAnsi="Microsoft Sans Serif"/>
          <w:sz w:val="24"/>
        </w:rPr>
        <w:t>les</w:t>
      </w:r>
      <w:r>
        <w:rPr>
          <w:rFonts w:ascii="Microsoft Sans Serif" w:hAnsi="Microsoft Sans Serif"/>
          <w:spacing w:val="-5"/>
          <w:sz w:val="24"/>
        </w:rPr>
        <w:t> </w:t>
      </w:r>
      <w:r>
        <w:rPr>
          <w:rFonts w:ascii="Microsoft Sans Serif" w:hAnsi="Microsoft Sans Serif"/>
          <w:sz w:val="24"/>
        </w:rPr>
        <w:t>04</w:t>
      </w:r>
      <w:r>
        <w:rPr>
          <w:rFonts w:ascii="Microsoft Sans Serif" w:hAnsi="Microsoft Sans Serif"/>
          <w:spacing w:val="-1"/>
          <w:sz w:val="24"/>
        </w:rPr>
        <w:t> </w:t>
      </w:r>
      <w:r>
        <w:rPr>
          <w:rFonts w:ascii="Microsoft Sans Serif" w:hAnsi="Microsoft Sans Serif"/>
          <w:sz w:val="24"/>
        </w:rPr>
        <w:t>semestres d’enseignement,</w:t>
      </w:r>
      <w:r>
        <w:rPr>
          <w:rFonts w:ascii="Microsoft Sans Serif" w:hAnsi="Microsoft Sans Serif"/>
          <w:spacing w:val="-2"/>
          <w:sz w:val="24"/>
        </w:rPr>
        <w:t> </w:t>
      </w:r>
      <w:r>
        <w:rPr>
          <w:rFonts w:ascii="Microsoft Sans Serif" w:hAnsi="Microsoft Sans Serif"/>
          <w:sz w:val="24"/>
        </w:rPr>
        <w:t>pour</w:t>
      </w:r>
      <w:r>
        <w:rPr>
          <w:rFonts w:ascii="Microsoft Sans Serif" w:hAnsi="Microsoft Sans Serif"/>
          <w:spacing w:val="-1"/>
          <w:sz w:val="24"/>
        </w:rPr>
        <w:t> </w:t>
      </w:r>
      <w:r>
        <w:rPr>
          <w:rFonts w:ascii="Microsoft Sans Serif" w:hAnsi="Microsoft Sans Serif"/>
          <w:sz w:val="24"/>
        </w:rPr>
        <w:t>les différents</w:t>
      </w:r>
      <w:r>
        <w:rPr>
          <w:rFonts w:ascii="Microsoft Sans Serif" w:hAnsi="Microsoft Sans Serif"/>
          <w:spacing w:val="-3"/>
          <w:sz w:val="24"/>
        </w:rPr>
        <w:t> </w:t>
      </w:r>
      <w:r>
        <w:rPr>
          <w:rFonts w:ascii="Microsoft Sans Serif" w:hAnsi="Microsoft Sans Serif"/>
          <w:sz w:val="24"/>
        </w:rPr>
        <w:t>types</w:t>
      </w:r>
      <w:r>
        <w:rPr>
          <w:rFonts w:ascii="Microsoft Sans Serif" w:hAnsi="Microsoft Sans Serif"/>
          <w:spacing w:val="-3"/>
          <w:sz w:val="24"/>
        </w:rPr>
        <w:t> </w:t>
      </w:r>
      <w:r>
        <w:rPr>
          <w:rFonts w:ascii="Microsoft Sans Serif" w:hAnsi="Microsoft Sans Serif"/>
          <w:sz w:val="24"/>
        </w:rPr>
        <w:t>d’UE)</w:t>
      </w: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14"/>
        </w:rPr>
      </w:pPr>
    </w:p>
    <w:tbl>
      <w:tblPr>
        <w:tblW w:w="0" w:type="auto"/>
        <w:jc w:val="left"/>
        <w:tblInd w:w="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60"/>
        <w:gridCol w:w="1560"/>
        <w:gridCol w:w="1416"/>
        <w:gridCol w:w="1702"/>
        <w:gridCol w:w="1560"/>
        <w:gridCol w:w="1418"/>
      </w:tblGrid>
      <w:tr>
        <w:trPr>
          <w:trHeight w:val="683" w:hRule="atLeast"/>
        </w:trPr>
        <w:tc>
          <w:tcPr>
            <w:tcW w:w="2160" w:type="dxa"/>
          </w:tcPr>
          <w:p>
            <w:pPr>
              <w:pStyle w:val="TableParagraph"/>
              <w:spacing w:before="88"/>
              <w:ind w:left="18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UE</w:t>
            </w:r>
          </w:p>
          <w:p>
            <w:pPr>
              <w:pStyle w:val="TableParagraph"/>
              <w:spacing w:before="60"/>
              <w:ind w:left="3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VH</w:t>
            </w:r>
          </w:p>
        </w:tc>
        <w:tc>
          <w:tcPr>
            <w:tcW w:w="1560" w:type="dxa"/>
          </w:tcPr>
          <w:p>
            <w:pPr>
              <w:pStyle w:val="TableParagraph"/>
              <w:spacing w:before="196"/>
              <w:ind w:left="222" w:right="34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UEF</w:t>
            </w:r>
          </w:p>
        </w:tc>
        <w:tc>
          <w:tcPr>
            <w:tcW w:w="1416" w:type="dxa"/>
          </w:tcPr>
          <w:p>
            <w:pPr>
              <w:pStyle w:val="TableParagraph"/>
              <w:spacing w:before="196"/>
              <w:ind w:left="236" w:right="35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UEM</w:t>
            </w:r>
          </w:p>
        </w:tc>
        <w:tc>
          <w:tcPr>
            <w:tcW w:w="1702" w:type="dxa"/>
          </w:tcPr>
          <w:p>
            <w:pPr>
              <w:pStyle w:val="TableParagraph"/>
              <w:spacing w:before="196"/>
              <w:ind w:left="556" w:right="67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UED</w:t>
            </w:r>
          </w:p>
        </w:tc>
        <w:tc>
          <w:tcPr>
            <w:tcW w:w="1560" w:type="dxa"/>
          </w:tcPr>
          <w:p>
            <w:pPr>
              <w:pStyle w:val="TableParagraph"/>
              <w:spacing w:before="196"/>
              <w:ind w:left="226" w:right="34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UET</w:t>
            </w:r>
          </w:p>
        </w:tc>
        <w:tc>
          <w:tcPr>
            <w:tcW w:w="1418" w:type="dxa"/>
          </w:tcPr>
          <w:p>
            <w:pPr>
              <w:pStyle w:val="TableParagraph"/>
              <w:spacing w:before="196"/>
              <w:ind w:left="3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</w:p>
        </w:tc>
      </w:tr>
      <w:tr>
        <w:trPr>
          <w:trHeight w:val="287" w:hRule="atLeast"/>
        </w:trPr>
        <w:tc>
          <w:tcPr>
            <w:tcW w:w="2160" w:type="dxa"/>
          </w:tcPr>
          <w:p>
            <w:pPr>
              <w:pStyle w:val="TableParagraph"/>
              <w:spacing w:before="26"/>
              <w:ind w:left="1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Cours</w:t>
            </w:r>
          </w:p>
        </w:tc>
        <w:tc>
          <w:tcPr>
            <w:tcW w:w="1560" w:type="dxa"/>
          </w:tcPr>
          <w:p>
            <w:pPr>
              <w:pStyle w:val="TableParagraph"/>
              <w:spacing w:before="10"/>
              <w:ind w:left="225" w:right="349"/>
              <w:jc w:val="center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z w:val="22"/>
              </w:rPr>
              <w:t>337H30</w:t>
            </w:r>
          </w:p>
        </w:tc>
        <w:tc>
          <w:tcPr>
            <w:tcW w:w="1416" w:type="dxa"/>
          </w:tcPr>
          <w:p>
            <w:pPr>
              <w:pStyle w:val="TableParagraph"/>
              <w:spacing w:before="10"/>
              <w:ind w:left="238" w:right="357"/>
              <w:jc w:val="center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z w:val="22"/>
              </w:rPr>
              <w:t>112H30</w:t>
            </w:r>
          </w:p>
        </w:tc>
        <w:tc>
          <w:tcPr>
            <w:tcW w:w="1702" w:type="dxa"/>
          </w:tcPr>
          <w:p>
            <w:pPr>
              <w:pStyle w:val="TableParagraph"/>
              <w:spacing w:before="10"/>
              <w:ind w:left="556" w:right="670"/>
              <w:jc w:val="center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z w:val="22"/>
              </w:rPr>
              <w:t>90H</w:t>
            </w:r>
          </w:p>
        </w:tc>
        <w:tc>
          <w:tcPr>
            <w:tcW w:w="1560" w:type="dxa"/>
          </w:tcPr>
          <w:p>
            <w:pPr>
              <w:pStyle w:val="TableParagraph"/>
              <w:spacing w:before="10"/>
              <w:ind w:left="236" w:right="349"/>
              <w:jc w:val="center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z w:val="22"/>
              </w:rPr>
              <w:t>67H30</w:t>
            </w:r>
          </w:p>
        </w:tc>
        <w:tc>
          <w:tcPr>
            <w:tcW w:w="1418" w:type="dxa"/>
          </w:tcPr>
          <w:p>
            <w:pPr>
              <w:pStyle w:val="TableParagraph"/>
              <w:spacing w:line="247" w:lineRule="exact" w:before="20"/>
              <w:ind w:left="43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z w:val="22"/>
              </w:rPr>
              <w:t>607H30</w:t>
            </w:r>
          </w:p>
        </w:tc>
      </w:tr>
      <w:tr>
        <w:trPr>
          <w:trHeight w:val="282" w:hRule="atLeast"/>
        </w:trPr>
        <w:tc>
          <w:tcPr>
            <w:tcW w:w="2160" w:type="dxa"/>
          </w:tcPr>
          <w:p>
            <w:pPr>
              <w:pStyle w:val="TableParagraph"/>
              <w:spacing w:before="21"/>
              <w:ind w:left="1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TD</w:t>
            </w:r>
          </w:p>
        </w:tc>
        <w:tc>
          <w:tcPr>
            <w:tcW w:w="1560" w:type="dxa"/>
          </w:tcPr>
          <w:p>
            <w:pPr>
              <w:pStyle w:val="TableParagraph"/>
              <w:spacing w:before="5"/>
              <w:ind w:left="228" w:right="349"/>
              <w:jc w:val="center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z w:val="22"/>
              </w:rPr>
              <w:t>90H</w:t>
            </w:r>
          </w:p>
        </w:tc>
        <w:tc>
          <w:tcPr>
            <w:tcW w:w="1416" w:type="dxa"/>
          </w:tcPr>
          <w:p>
            <w:pPr>
              <w:pStyle w:val="TableParagraph"/>
              <w:spacing w:before="5"/>
              <w:ind w:right="119"/>
              <w:jc w:val="center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w w:val="100"/>
                <w:sz w:val="22"/>
              </w:rPr>
              <w:t>0</w:t>
            </w:r>
          </w:p>
        </w:tc>
        <w:tc>
          <w:tcPr>
            <w:tcW w:w="1702" w:type="dxa"/>
          </w:tcPr>
          <w:p>
            <w:pPr>
              <w:pStyle w:val="TableParagraph"/>
              <w:spacing w:before="5"/>
              <w:ind w:left="463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z w:val="22"/>
              </w:rPr>
              <w:t>22H30</w:t>
            </w:r>
          </w:p>
        </w:tc>
        <w:tc>
          <w:tcPr>
            <w:tcW w:w="1560" w:type="dxa"/>
          </w:tcPr>
          <w:p>
            <w:pPr>
              <w:pStyle w:val="TableParagraph"/>
              <w:spacing w:before="5"/>
              <w:ind w:right="120"/>
              <w:jc w:val="center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w w:val="100"/>
                <w:sz w:val="22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line="247" w:lineRule="exact" w:before="15"/>
              <w:ind w:left="43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z w:val="22"/>
              </w:rPr>
              <w:t>112H30</w:t>
            </w:r>
          </w:p>
        </w:tc>
      </w:tr>
      <w:tr>
        <w:trPr>
          <w:trHeight w:val="285" w:hRule="atLeast"/>
        </w:trPr>
        <w:tc>
          <w:tcPr>
            <w:tcW w:w="2160" w:type="dxa"/>
          </w:tcPr>
          <w:p>
            <w:pPr>
              <w:pStyle w:val="TableParagraph"/>
              <w:spacing w:before="26"/>
              <w:ind w:left="1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TP</w:t>
            </w:r>
          </w:p>
        </w:tc>
        <w:tc>
          <w:tcPr>
            <w:tcW w:w="1560" w:type="dxa"/>
          </w:tcPr>
          <w:p>
            <w:pPr>
              <w:pStyle w:val="TableParagraph"/>
              <w:spacing w:before="10"/>
              <w:ind w:left="228" w:right="349"/>
              <w:jc w:val="center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z w:val="22"/>
              </w:rPr>
              <w:t>90H</w:t>
            </w:r>
          </w:p>
        </w:tc>
        <w:tc>
          <w:tcPr>
            <w:tcW w:w="1416" w:type="dxa"/>
          </w:tcPr>
          <w:p>
            <w:pPr>
              <w:pStyle w:val="TableParagraph"/>
              <w:spacing w:before="10"/>
              <w:ind w:left="238" w:right="357"/>
              <w:jc w:val="center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z w:val="22"/>
              </w:rPr>
              <w:t>157H30</w:t>
            </w:r>
          </w:p>
        </w:tc>
        <w:tc>
          <w:tcPr>
            <w:tcW w:w="1702" w:type="dxa"/>
          </w:tcPr>
          <w:p>
            <w:pPr>
              <w:pStyle w:val="TableParagraph"/>
              <w:spacing w:before="10"/>
              <w:ind w:right="114"/>
              <w:jc w:val="center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w w:val="100"/>
                <w:sz w:val="22"/>
              </w:rPr>
              <w:t>0</w:t>
            </w:r>
          </w:p>
        </w:tc>
        <w:tc>
          <w:tcPr>
            <w:tcW w:w="1560" w:type="dxa"/>
          </w:tcPr>
          <w:p>
            <w:pPr>
              <w:pStyle w:val="TableParagraph"/>
              <w:spacing w:before="10"/>
              <w:ind w:right="120"/>
              <w:jc w:val="center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w w:val="100"/>
                <w:sz w:val="22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line="245" w:lineRule="exact" w:before="20"/>
              <w:ind w:left="30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z w:val="22"/>
              </w:rPr>
              <w:t>247H30</w:t>
            </w:r>
          </w:p>
        </w:tc>
      </w:tr>
      <w:tr>
        <w:trPr>
          <w:trHeight w:val="282" w:hRule="atLeast"/>
        </w:trPr>
        <w:tc>
          <w:tcPr>
            <w:tcW w:w="2160" w:type="dxa"/>
          </w:tcPr>
          <w:p>
            <w:pPr>
              <w:pStyle w:val="TableParagraph"/>
              <w:spacing w:before="21"/>
              <w:ind w:left="1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Travail</w:t>
            </w:r>
            <w:r>
              <w:rPr>
                <w:rFonts w:ascii="Arial"/>
                <w:b/>
                <w:spacing w:val="-8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personnel</w:t>
            </w:r>
          </w:p>
        </w:tc>
        <w:tc>
          <w:tcPr>
            <w:tcW w:w="1560" w:type="dxa"/>
          </w:tcPr>
          <w:p>
            <w:pPr>
              <w:pStyle w:val="TableParagraph"/>
              <w:spacing w:before="5"/>
              <w:ind w:left="225" w:right="349"/>
              <w:jc w:val="center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z w:val="22"/>
              </w:rPr>
              <w:t>472H30</w:t>
            </w:r>
          </w:p>
        </w:tc>
        <w:tc>
          <w:tcPr>
            <w:tcW w:w="1416" w:type="dxa"/>
          </w:tcPr>
          <w:p>
            <w:pPr>
              <w:pStyle w:val="TableParagraph"/>
              <w:spacing w:before="5"/>
              <w:ind w:left="238" w:right="352"/>
              <w:jc w:val="center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z w:val="22"/>
              </w:rPr>
              <w:t>330H</w:t>
            </w:r>
          </w:p>
        </w:tc>
        <w:tc>
          <w:tcPr>
            <w:tcW w:w="1702" w:type="dxa"/>
          </w:tcPr>
          <w:p>
            <w:pPr>
              <w:pStyle w:val="TableParagraph"/>
              <w:spacing w:before="5"/>
              <w:ind w:left="523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z w:val="22"/>
              </w:rPr>
              <w:t>135H</w:t>
            </w:r>
          </w:p>
        </w:tc>
        <w:tc>
          <w:tcPr>
            <w:tcW w:w="1560" w:type="dxa"/>
          </w:tcPr>
          <w:p>
            <w:pPr>
              <w:pStyle w:val="TableParagraph"/>
              <w:spacing w:before="5"/>
              <w:ind w:left="232" w:right="349"/>
              <w:jc w:val="center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z w:val="22"/>
              </w:rPr>
              <w:t>22H30</w:t>
            </w:r>
          </w:p>
        </w:tc>
        <w:tc>
          <w:tcPr>
            <w:tcW w:w="1418" w:type="dxa"/>
          </w:tcPr>
          <w:p>
            <w:pPr>
              <w:pStyle w:val="TableParagraph"/>
              <w:spacing w:line="247" w:lineRule="exact" w:before="15"/>
              <w:ind w:left="43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z w:val="22"/>
              </w:rPr>
              <w:t>960H</w:t>
            </w:r>
          </w:p>
        </w:tc>
      </w:tr>
      <w:tr>
        <w:trPr>
          <w:trHeight w:val="294" w:hRule="atLeast"/>
        </w:trPr>
        <w:tc>
          <w:tcPr>
            <w:tcW w:w="2160" w:type="dxa"/>
          </w:tcPr>
          <w:p>
            <w:pPr>
              <w:pStyle w:val="TableParagraph"/>
              <w:spacing w:before="28"/>
              <w:ind w:left="1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Semestre</w:t>
            </w:r>
            <w:r>
              <w:rPr>
                <w:rFonts w:ascii="Arial"/>
                <w:b/>
                <w:spacing w:val="-5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4</w:t>
            </w:r>
          </w:p>
        </w:tc>
        <w:tc>
          <w:tcPr>
            <w:tcW w:w="7656" w:type="dxa"/>
            <w:gridSpan w:val="5"/>
          </w:tcPr>
          <w:p>
            <w:pPr>
              <w:pStyle w:val="TableParagraph"/>
              <w:spacing w:before="13"/>
              <w:ind w:left="3265" w:right="3387"/>
              <w:jc w:val="center"/>
              <w:rPr>
                <w:rFonts w:ascii="Microsoft Sans Serif" w:hAnsi="Microsoft Sans Serif"/>
                <w:sz w:val="22"/>
              </w:rPr>
            </w:pPr>
            <w:r>
              <w:rPr>
                <w:rFonts w:ascii="Microsoft Sans Serif" w:hAnsi="Microsoft Sans Serif"/>
                <w:sz w:val="22"/>
              </w:rPr>
              <w:t>30 crédits</w:t>
            </w:r>
          </w:p>
        </w:tc>
      </w:tr>
      <w:tr>
        <w:trPr>
          <w:trHeight w:val="285" w:hRule="atLeast"/>
        </w:trPr>
        <w:tc>
          <w:tcPr>
            <w:tcW w:w="2160" w:type="dxa"/>
          </w:tcPr>
          <w:p>
            <w:pPr>
              <w:pStyle w:val="TableParagraph"/>
              <w:spacing w:before="23"/>
              <w:ind w:left="1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</w:p>
        </w:tc>
        <w:tc>
          <w:tcPr>
            <w:tcW w:w="1560" w:type="dxa"/>
          </w:tcPr>
          <w:p>
            <w:pPr>
              <w:pStyle w:val="TableParagraph"/>
              <w:spacing w:before="8"/>
              <w:ind w:left="226" w:right="349"/>
              <w:jc w:val="center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z w:val="22"/>
              </w:rPr>
              <w:t>990H</w:t>
            </w:r>
          </w:p>
        </w:tc>
        <w:tc>
          <w:tcPr>
            <w:tcW w:w="1416" w:type="dxa"/>
          </w:tcPr>
          <w:p>
            <w:pPr>
              <w:pStyle w:val="TableParagraph"/>
              <w:spacing w:before="8"/>
              <w:ind w:left="238" w:right="352"/>
              <w:jc w:val="center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z w:val="22"/>
              </w:rPr>
              <w:t>600H</w:t>
            </w:r>
          </w:p>
        </w:tc>
        <w:tc>
          <w:tcPr>
            <w:tcW w:w="1702" w:type="dxa"/>
          </w:tcPr>
          <w:p>
            <w:pPr>
              <w:pStyle w:val="TableParagraph"/>
              <w:spacing w:before="8"/>
              <w:ind w:left="400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z w:val="22"/>
              </w:rPr>
              <w:t>247H30</w:t>
            </w:r>
          </w:p>
        </w:tc>
        <w:tc>
          <w:tcPr>
            <w:tcW w:w="1560" w:type="dxa"/>
          </w:tcPr>
          <w:p>
            <w:pPr>
              <w:pStyle w:val="TableParagraph"/>
              <w:spacing w:before="8"/>
              <w:ind w:left="232" w:right="349"/>
              <w:jc w:val="center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z w:val="22"/>
              </w:rPr>
              <w:t>90H</w:t>
            </w:r>
          </w:p>
        </w:tc>
        <w:tc>
          <w:tcPr>
            <w:tcW w:w="1418" w:type="dxa"/>
          </w:tcPr>
          <w:p>
            <w:pPr>
              <w:pStyle w:val="TableParagraph"/>
              <w:spacing w:before="8"/>
              <w:ind w:left="37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z w:val="22"/>
              </w:rPr>
              <w:t>1927H30</w:t>
            </w:r>
          </w:p>
        </w:tc>
      </w:tr>
      <w:tr>
        <w:trPr>
          <w:trHeight w:val="280" w:hRule="atLeast"/>
        </w:trPr>
        <w:tc>
          <w:tcPr>
            <w:tcW w:w="2160" w:type="dxa"/>
          </w:tcPr>
          <w:p>
            <w:pPr>
              <w:pStyle w:val="TableParagraph"/>
              <w:spacing w:before="21"/>
              <w:ind w:left="11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Crédits</w:t>
            </w:r>
          </w:p>
        </w:tc>
        <w:tc>
          <w:tcPr>
            <w:tcW w:w="1560" w:type="dxa"/>
          </w:tcPr>
          <w:p>
            <w:pPr>
              <w:pStyle w:val="TableParagraph"/>
              <w:spacing w:before="6"/>
              <w:ind w:left="223" w:right="349"/>
              <w:jc w:val="center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z w:val="22"/>
              </w:rPr>
              <w:t>54</w:t>
            </w:r>
          </w:p>
        </w:tc>
        <w:tc>
          <w:tcPr>
            <w:tcW w:w="1416" w:type="dxa"/>
          </w:tcPr>
          <w:p>
            <w:pPr>
              <w:pStyle w:val="TableParagraph"/>
              <w:spacing w:before="6"/>
              <w:ind w:left="238" w:right="355"/>
              <w:jc w:val="center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z w:val="22"/>
              </w:rPr>
              <w:t>27</w:t>
            </w:r>
          </w:p>
        </w:tc>
        <w:tc>
          <w:tcPr>
            <w:tcW w:w="1702" w:type="dxa"/>
          </w:tcPr>
          <w:p>
            <w:pPr>
              <w:pStyle w:val="TableParagraph"/>
              <w:spacing w:before="6"/>
              <w:ind w:right="114"/>
              <w:jc w:val="center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w w:val="100"/>
                <w:sz w:val="22"/>
              </w:rPr>
              <w:t>6</w:t>
            </w:r>
          </w:p>
        </w:tc>
        <w:tc>
          <w:tcPr>
            <w:tcW w:w="1560" w:type="dxa"/>
          </w:tcPr>
          <w:p>
            <w:pPr>
              <w:pStyle w:val="TableParagraph"/>
              <w:spacing w:before="6"/>
              <w:ind w:right="120"/>
              <w:jc w:val="center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w w:val="100"/>
                <w:sz w:val="22"/>
              </w:rPr>
              <w:t>3</w:t>
            </w:r>
          </w:p>
        </w:tc>
        <w:tc>
          <w:tcPr>
            <w:tcW w:w="1418" w:type="dxa"/>
            <w:shd w:val="clear" w:color="auto" w:fill="A4A4A4"/>
          </w:tcPr>
          <w:p>
            <w:pPr>
              <w:pStyle w:val="TableParagraph"/>
              <w:spacing w:before="2"/>
              <w:ind w:left="38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120</w:t>
            </w:r>
          </w:p>
        </w:tc>
      </w:tr>
      <w:tr>
        <w:trPr>
          <w:trHeight w:val="566" w:hRule="atLeast"/>
        </w:trPr>
        <w:tc>
          <w:tcPr>
            <w:tcW w:w="2160" w:type="dxa"/>
          </w:tcPr>
          <w:p>
            <w:pPr>
              <w:pStyle w:val="TableParagraph"/>
              <w:spacing w:line="276" w:lineRule="exact"/>
              <w:ind w:left="194" w:right="46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% en</w:t>
            </w:r>
            <w:r>
              <w:rPr>
                <w:rFonts w:ascii="Arial" w:hAnsi="Arial"/>
                <w:b/>
                <w:spacing w:val="1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crédits</w:t>
            </w:r>
            <w:r>
              <w:rPr>
                <w:rFonts w:ascii="Arial" w:hAnsi="Arial"/>
                <w:b/>
                <w:spacing w:val="1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pourchaque</w:t>
            </w:r>
            <w:r>
              <w:rPr>
                <w:rFonts w:ascii="Arial" w:hAnsi="Arial"/>
                <w:b/>
                <w:spacing w:val="-10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UE</w:t>
            </w:r>
          </w:p>
        </w:tc>
        <w:tc>
          <w:tcPr>
            <w:tcW w:w="1560" w:type="dxa"/>
          </w:tcPr>
          <w:p>
            <w:pPr>
              <w:pStyle w:val="TableParagraph"/>
              <w:spacing w:before="140"/>
              <w:ind w:left="231" w:right="349"/>
              <w:jc w:val="center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z w:val="22"/>
              </w:rPr>
              <w:t>60%</w:t>
            </w:r>
          </w:p>
        </w:tc>
        <w:tc>
          <w:tcPr>
            <w:tcW w:w="1416" w:type="dxa"/>
          </w:tcPr>
          <w:p>
            <w:pPr>
              <w:pStyle w:val="TableParagraph"/>
              <w:spacing w:before="140"/>
              <w:ind w:left="238" w:right="356"/>
              <w:jc w:val="center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z w:val="22"/>
              </w:rPr>
              <w:t>30%</w:t>
            </w:r>
          </w:p>
        </w:tc>
        <w:tc>
          <w:tcPr>
            <w:tcW w:w="1702" w:type="dxa"/>
          </w:tcPr>
          <w:p>
            <w:pPr>
              <w:pStyle w:val="TableParagraph"/>
              <w:spacing w:before="140"/>
              <w:ind w:left="47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z w:val="22"/>
              </w:rPr>
              <w:t>6.66%</w:t>
            </w:r>
          </w:p>
        </w:tc>
        <w:tc>
          <w:tcPr>
            <w:tcW w:w="1560" w:type="dxa"/>
          </w:tcPr>
          <w:p>
            <w:pPr>
              <w:pStyle w:val="TableParagraph"/>
              <w:spacing w:before="140"/>
              <w:ind w:left="233" w:right="349"/>
              <w:jc w:val="center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z w:val="22"/>
              </w:rPr>
              <w:t>3.33%</w:t>
            </w:r>
          </w:p>
        </w:tc>
        <w:tc>
          <w:tcPr>
            <w:tcW w:w="1418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spacing w:before="4"/>
        <w:rPr>
          <w:rFonts w:ascii="Microsoft Sans Serif"/>
          <w:sz w:val="29"/>
        </w:rPr>
      </w:pPr>
      <w:r>
        <w:rPr/>
        <w:pict>
          <v:shape style="position:absolute;margin-left:44.52pt;margin-top:18.561617pt;width:534.4pt;height:4.45pt;mso-position-horizontal-relative:page;mso-position-vertical-relative:paragraph;z-index:-15723008;mso-wrap-distance-left:0;mso-wrap-distance-right:0" coordorigin="890,371" coordsize="10688,89" path="m11578,446l890,446,890,460,11578,460,11578,446xm11578,371l890,371,890,431,11578,431,11578,371xe" filled="true" fillcolor="#622423" stroked="false">
            <v:path arrowok="t"/>
            <v:fill type="solid"/>
            <w10:wrap type="topAndBottom"/>
          </v:shape>
        </w:pict>
      </w:r>
    </w:p>
    <w:p>
      <w:pPr>
        <w:spacing w:after="0"/>
        <w:rPr>
          <w:rFonts w:ascii="Microsoft Sans Serif"/>
          <w:sz w:val="29"/>
        </w:rPr>
        <w:sectPr>
          <w:footerReference w:type="default" r:id="rId12"/>
          <w:pgSz w:w="11910" w:h="16840"/>
          <w:pgMar w:footer="1453" w:header="0" w:top="1020" w:bottom="1640" w:left="140" w:right="0"/>
        </w:sect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spacing w:before="3"/>
        <w:rPr>
          <w:rFonts w:ascii="Microsoft Sans Serif"/>
          <w:sz w:val="21"/>
        </w:rPr>
      </w:pPr>
    </w:p>
    <w:p>
      <w:pPr>
        <w:pStyle w:val="Heading1"/>
        <w:ind w:left="1113" w:right="1255"/>
      </w:pPr>
      <w:r>
        <w:rPr/>
        <w:t>III</w:t>
      </w:r>
      <w:r>
        <w:rPr>
          <w:spacing w:val="-7"/>
        </w:rPr>
        <w:t> </w:t>
      </w:r>
      <w:r>
        <w:rPr/>
        <w:t>-</w:t>
      </w:r>
      <w:r>
        <w:rPr>
          <w:spacing w:val="-8"/>
        </w:rPr>
        <w:t> </w:t>
      </w:r>
      <w:r>
        <w:rPr/>
        <w:t>Programme</w:t>
      </w:r>
      <w:r>
        <w:rPr>
          <w:spacing w:val="-3"/>
        </w:rPr>
        <w:t> </w:t>
      </w:r>
      <w:r>
        <w:rPr/>
        <w:t>détaillé</w:t>
      </w:r>
      <w:r>
        <w:rPr>
          <w:spacing w:val="-4"/>
        </w:rPr>
        <w:t> </w:t>
      </w:r>
      <w:r>
        <w:rPr/>
        <w:t>par</w:t>
      </w:r>
      <w:r>
        <w:rPr>
          <w:spacing w:val="-2"/>
        </w:rPr>
        <w:t> </w:t>
      </w:r>
      <w:r>
        <w:rPr/>
        <w:t>matière</w:t>
      </w:r>
    </w:p>
    <w:p>
      <w:pPr>
        <w:spacing w:before="8"/>
        <w:ind w:left="1119" w:right="1250" w:firstLine="0"/>
        <w:jc w:val="center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sz w:val="28"/>
        </w:rPr>
        <w:t>(1</w:t>
      </w:r>
      <w:r>
        <w:rPr>
          <w:rFonts w:ascii="Microsoft Sans Serif" w:hAnsi="Microsoft Sans Serif"/>
          <w:spacing w:val="-2"/>
          <w:sz w:val="28"/>
        </w:rPr>
        <w:t> </w:t>
      </w:r>
      <w:r>
        <w:rPr>
          <w:rFonts w:ascii="Microsoft Sans Serif" w:hAnsi="Microsoft Sans Serif"/>
          <w:sz w:val="28"/>
        </w:rPr>
        <w:t>fiche</w:t>
      </w:r>
      <w:r>
        <w:rPr>
          <w:rFonts w:ascii="Microsoft Sans Serif" w:hAnsi="Microsoft Sans Serif"/>
          <w:spacing w:val="-7"/>
          <w:sz w:val="28"/>
        </w:rPr>
        <w:t> </w:t>
      </w:r>
      <w:r>
        <w:rPr>
          <w:rFonts w:ascii="Microsoft Sans Serif" w:hAnsi="Microsoft Sans Serif"/>
          <w:sz w:val="28"/>
        </w:rPr>
        <w:t>détaillée</w:t>
      </w:r>
      <w:r>
        <w:rPr>
          <w:rFonts w:ascii="Microsoft Sans Serif" w:hAnsi="Microsoft Sans Serif"/>
          <w:spacing w:val="-6"/>
          <w:sz w:val="28"/>
        </w:rPr>
        <w:t> </w:t>
      </w:r>
      <w:r>
        <w:rPr>
          <w:rFonts w:ascii="Microsoft Sans Serif" w:hAnsi="Microsoft Sans Serif"/>
          <w:sz w:val="28"/>
        </w:rPr>
        <w:t>par matière)</w:t>
      </w: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spacing w:before="5"/>
        <w:rPr>
          <w:rFonts w:ascii="Microsoft Sans Serif"/>
          <w:sz w:val="16"/>
        </w:rPr>
      </w:pPr>
      <w:r>
        <w:rPr/>
        <w:pict>
          <v:shape style="position:absolute;margin-left:44.52pt;margin-top:11.254683pt;width:534.4pt;height:4.45pt;mso-position-horizontal-relative:page;mso-position-vertical-relative:paragraph;z-index:-15721984;mso-wrap-distance-left:0;mso-wrap-distance-right:0" coordorigin="890,225" coordsize="10688,89" path="m11578,299l890,299,890,314,11578,314,11578,299xm11578,225l890,225,890,285,11578,285,11578,225xe" filled="true" fillcolor="#622423" stroked="false">
            <v:path arrowok="t"/>
            <v:fill type="solid"/>
            <w10:wrap type="topAndBottom"/>
          </v:shape>
        </w:pict>
      </w:r>
    </w:p>
    <w:p>
      <w:pPr>
        <w:spacing w:after="0"/>
        <w:rPr>
          <w:rFonts w:ascii="Microsoft Sans Serif"/>
          <w:sz w:val="16"/>
        </w:rPr>
        <w:sectPr>
          <w:pgSz w:w="11910" w:h="16840"/>
          <w:pgMar w:header="0" w:footer="1453" w:top="1580" w:bottom="1640" w:left="140" w:right="0"/>
        </w:sectPr>
      </w:pPr>
    </w:p>
    <w:p>
      <w:pPr>
        <w:pStyle w:val="Heading3"/>
        <w:spacing w:line="336" w:lineRule="auto" w:before="74"/>
        <w:ind w:left="1559" w:right="6184"/>
      </w:pPr>
      <w:r>
        <w:rPr/>
        <w:t>Intitulé du Master : Physique Médicale</w:t>
      </w:r>
      <w:r>
        <w:rPr>
          <w:spacing w:val="-57"/>
        </w:rPr>
        <w:t> </w:t>
      </w:r>
      <w:r>
        <w:rPr/>
        <w:t>Semestre</w:t>
      </w:r>
      <w:r>
        <w:rPr>
          <w:spacing w:val="-4"/>
        </w:rPr>
        <w:t> </w:t>
      </w:r>
      <w:r>
        <w:rPr/>
        <w:t>: 1</w:t>
      </w:r>
    </w:p>
    <w:p>
      <w:pPr>
        <w:spacing w:line="250" w:lineRule="exact" w:before="0"/>
        <w:ind w:left="1559" w:right="0" w:firstLine="0"/>
        <w:jc w:val="left"/>
        <w:rPr>
          <w:b/>
          <w:sz w:val="24"/>
        </w:rPr>
      </w:pPr>
      <w:r>
        <w:rPr>
          <w:b/>
          <w:sz w:val="24"/>
        </w:rPr>
        <w:t>Intitulé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l’UE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Fondamentale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1</w:t>
      </w:r>
    </w:p>
    <w:p>
      <w:pPr>
        <w:pStyle w:val="Heading3"/>
        <w:spacing w:before="79"/>
        <w:ind w:left="1559"/>
      </w:pPr>
      <w:r>
        <w:rPr/>
        <w:t>Intitulé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matière</w:t>
      </w:r>
      <w:r>
        <w:rPr>
          <w:spacing w:val="-7"/>
        </w:rPr>
        <w:t> </w:t>
      </w:r>
      <w:r>
        <w:rPr/>
        <w:t>:</w:t>
      </w:r>
      <w:r>
        <w:rPr>
          <w:spacing w:val="-1"/>
        </w:rPr>
        <w:t> </w:t>
      </w:r>
      <w:r>
        <w:rPr/>
        <w:t>Physique</w:t>
      </w:r>
      <w:r>
        <w:rPr>
          <w:spacing w:val="-3"/>
        </w:rPr>
        <w:t> </w:t>
      </w:r>
      <w:r>
        <w:rPr/>
        <w:t>Atomique</w:t>
      </w:r>
    </w:p>
    <w:p>
      <w:pPr>
        <w:pStyle w:val="BodyText"/>
        <w:spacing w:before="4"/>
        <w:rPr>
          <w:b/>
          <w:sz w:val="28"/>
        </w:rPr>
      </w:pPr>
    </w:p>
    <w:p>
      <w:pPr>
        <w:spacing w:before="1"/>
        <w:ind w:left="1559" w:right="0" w:firstLine="0"/>
        <w:jc w:val="left"/>
        <w:rPr>
          <w:b/>
          <w:sz w:val="24"/>
        </w:rPr>
      </w:pPr>
      <w:r>
        <w:rPr>
          <w:b/>
          <w:sz w:val="24"/>
        </w:rPr>
        <w:t>Crédits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6</w:t>
      </w:r>
    </w:p>
    <w:p>
      <w:pPr>
        <w:pStyle w:val="Heading3"/>
        <w:spacing w:before="86"/>
        <w:ind w:left="1559"/>
      </w:pPr>
      <w:r>
        <w:rPr/>
        <w:t>Coefficients</w:t>
      </w:r>
      <w:r>
        <w:rPr>
          <w:spacing w:val="-2"/>
        </w:rPr>
        <w:t> </w:t>
      </w:r>
      <w:r>
        <w:rPr/>
        <w:t>:</w:t>
      </w:r>
      <w:r>
        <w:rPr>
          <w:spacing w:val="-2"/>
        </w:rPr>
        <w:t> </w:t>
      </w:r>
      <w:r>
        <w:rPr/>
        <w:t>3</w:t>
      </w:r>
    </w:p>
    <w:p>
      <w:pPr>
        <w:pStyle w:val="BodyText"/>
        <w:spacing w:before="3"/>
        <w:rPr>
          <w:b/>
          <w:sz w:val="31"/>
        </w:rPr>
      </w:pPr>
    </w:p>
    <w:p>
      <w:pPr>
        <w:spacing w:before="1"/>
        <w:ind w:left="1559" w:right="0" w:firstLine="0"/>
        <w:jc w:val="left"/>
        <w:rPr>
          <w:b/>
          <w:sz w:val="24"/>
        </w:rPr>
      </w:pPr>
      <w:r>
        <w:rPr>
          <w:b/>
          <w:sz w:val="24"/>
        </w:rPr>
        <w:t>Objectifs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l’enseignement</w:t>
      </w:r>
    </w:p>
    <w:p>
      <w:pPr>
        <w:pStyle w:val="BodyText"/>
        <w:spacing w:before="26"/>
        <w:ind w:left="1559" w:right="1115"/>
      </w:pPr>
      <w:r>
        <w:rPr/>
        <w:t>Acquisition</w:t>
      </w:r>
      <w:r>
        <w:rPr>
          <w:spacing w:val="24"/>
        </w:rPr>
        <w:t> </w:t>
      </w:r>
      <w:r>
        <w:rPr/>
        <w:t>de</w:t>
      </w:r>
      <w:r>
        <w:rPr>
          <w:spacing w:val="20"/>
        </w:rPr>
        <w:t> </w:t>
      </w:r>
      <w:r>
        <w:rPr/>
        <w:t>l’ensemble</w:t>
      </w:r>
      <w:r>
        <w:rPr>
          <w:spacing w:val="22"/>
        </w:rPr>
        <w:t> </w:t>
      </w:r>
      <w:r>
        <w:rPr/>
        <w:t>des</w:t>
      </w:r>
      <w:r>
        <w:rPr>
          <w:spacing w:val="22"/>
        </w:rPr>
        <w:t> </w:t>
      </w:r>
      <w:r>
        <w:rPr/>
        <w:t>notions</w:t>
      </w:r>
      <w:r>
        <w:rPr>
          <w:spacing w:val="24"/>
        </w:rPr>
        <w:t> </w:t>
      </w:r>
      <w:r>
        <w:rPr/>
        <w:t>classiques</w:t>
      </w:r>
      <w:r>
        <w:rPr>
          <w:spacing w:val="22"/>
        </w:rPr>
        <w:t> </w:t>
      </w:r>
      <w:r>
        <w:rPr/>
        <w:t>intervenant</w:t>
      </w:r>
      <w:r>
        <w:rPr>
          <w:spacing w:val="22"/>
        </w:rPr>
        <w:t> </w:t>
      </w:r>
      <w:r>
        <w:rPr/>
        <w:t>en</w:t>
      </w:r>
      <w:r>
        <w:rPr>
          <w:spacing w:val="22"/>
        </w:rPr>
        <w:t> </w:t>
      </w:r>
      <w:r>
        <w:rPr/>
        <w:t>physique</w:t>
      </w:r>
      <w:r>
        <w:rPr>
          <w:spacing w:val="22"/>
        </w:rPr>
        <w:t> </w:t>
      </w:r>
      <w:r>
        <w:rPr/>
        <w:t>atomiques.</w:t>
      </w:r>
      <w:r>
        <w:rPr>
          <w:spacing w:val="-57"/>
        </w:rPr>
        <w:t> </w:t>
      </w:r>
      <w:r>
        <w:rPr/>
        <w:t>Introduction</w:t>
      </w:r>
      <w:r>
        <w:rPr>
          <w:spacing w:val="-4"/>
        </w:rPr>
        <w:t> </w:t>
      </w:r>
      <w:r>
        <w:rPr/>
        <w:t>à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physique</w:t>
      </w:r>
      <w:r>
        <w:rPr>
          <w:spacing w:val="-4"/>
        </w:rPr>
        <w:t> </w:t>
      </w:r>
      <w:r>
        <w:rPr/>
        <w:t>moléculaire</w:t>
      </w:r>
      <w:r>
        <w:rPr>
          <w:spacing w:val="-2"/>
        </w:rPr>
        <w:t> </w:t>
      </w:r>
      <w:r>
        <w:rPr/>
        <w:t>et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l’interaction</w:t>
      </w:r>
      <w:r>
        <w:rPr>
          <w:spacing w:val="-3"/>
        </w:rPr>
        <w:t> </w:t>
      </w:r>
      <w:r>
        <w:rPr/>
        <w:t>photon-Atome</w:t>
      </w:r>
    </w:p>
    <w:p>
      <w:pPr>
        <w:spacing w:line="276" w:lineRule="auto" w:before="14"/>
        <w:ind w:left="1559" w:right="5126" w:firstLine="0"/>
        <w:jc w:val="left"/>
        <w:rPr>
          <w:b/>
          <w:sz w:val="24"/>
        </w:rPr>
      </w:pPr>
      <w:r>
        <w:rPr>
          <w:b/>
          <w:sz w:val="24"/>
        </w:rPr>
        <w:t>Connaissances préalables recommandées</w:t>
      </w:r>
      <w:r>
        <w:rPr>
          <w:b/>
          <w:spacing w:val="1"/>
          <w:sz w:val="24"/>
        </w:rPr>
        <w:t> </w:t>
      </w:r>
      <w:r>
        <w:rPr>
          <w:sz w:val="24"/>
        </w:rPr>
        <w:t>Mathématiques</w:t>
      </w:r>
      <w:r>
        <w:rPr>
          <w:spacing w:val="-5"/>
          <w:sz w:val="24"/>
        </w:rPr>
        <w:t> </w:t>
      </w:r>
      <w:r>
        <w:rPr>
          <w:sz w:val="24"/>
        </w:rPr>
        <w:t>et</w:t>
      </w:r>
      <w:r>
        <w:rPr>
          <w:spacing w:val="-5"/>
          <w:sz w:val="24"/>
        </w:rPr>
        <w:t> </w:t>
      </w:r>
      <w:r>
        <w:rPr>
          <w:sz w:val="24"/>
        </w:rPr>
        <w:t>Physique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niveau</w:t>
      </w:r>
      <w:r>
        <w:rPr>
          <w:spacing w:val="-6"/>
          <w:sz w:val="24"/>
        </w:rPr>
        <w:t> </w:t>
      </w:r>
      <w:r>
        <w:rPr>
          <w:sz w:val="24"/>
        </w:rPr>
        <w:t>licence</w:t>
      </w:r>
      <w:r>
        <w:rPr>
          <w:spacing w:val="-57"/>
          <w:sz w:val="24"/>
        </w:rPr>
        <w:t> </w:t>
      </w:r>
      <w:r>
        <w:rPr>
          <w:b/>
          <w:sz w:val="24"/>
        </w:rPr>
        <w:t>Contenu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matière</w:t>
      </w:r>
    </w:p>
    <w:p>
      <w:pPr>
        <w:pStyle w:val="BodyText"/>
        <w:spacing w:line="265" w:lineRule="exact"/>
        <w:ind w:left="1559"/>
      </w:pPr>
      <w:r>
        <w:rPr/>
        <w:t>-</w:t>
      </w:r>
      <w:r>
        <w:rPr>
          <w:spacing w:val="-2"/>
        </w:rPr>
        <w:t> </w:t>
      </w:r>
      <w:r>
        <w:rPr/>
        <w:t>Transition</w:t>
      </w:r>
      <w:r>
        <w:rPr>
          <w:spacing w:val="-1"/>
        </w:rPr>
        <w:t> </w:t>
      </w:r>
      <w:r>
        <w:rPr/>
        <w:t>et</w:t>
      </w:r>
      <w:r>
        <w:rPr>
          <w:spacing w:val="-2"/>
        </w:rPr>
        <w:t> </w:t>
      </w:r>
      <w:r>
        <w:rPr/>
        <w:t>rayonnement</w:t>
      </w:r>
    </w:p>
    <w:p>
      <w:pPr>
        <w:pStyle w:val="ListParagraph"/>
        <w:numPr>
          <w:ilvl w:val="0"/>
          <w:numId w:val="15"/>
        </w:numPr>
        <w:tabs>
          <w:tab w:pos="1713" w:val="left" w:leader="none"/>
        </w:tabs>
        <w:spacing w:line="280" w:lineRule="auto" w:before="41" w:after="0"/>
        <w:ind w:left="1559" w:right="1206" w:firstLine="0"/>
        <w:jc w:val="left"/>
        <w:rPr>
          <w:sz w:val="24"/>
        </w:rPr>
      </w:pPr>
      <w:r>
        <w:rPr>
          <w:sz w:val="24"/>
        </w:rPr>
        <w:t>Théorie classique du rayonnement dipolaire, probabilités de transitions ; forces d’oscillateur</w:t>
      </w:r>
      <w:r>
        <w:rPr>
          <w:spacing w:val="-57"/>
          <w:sz w:val="24"/>
        </w:rPr>
        <w:t> </w:t>
      </w:r>
      <w:r>
        <w:rPr>
          <w:sz w:val="24"/>
        </w:rPr>
        <w:t>dipolaires</w:t>
      </w:r>
      <w:r>
        <w:rPr>
          <w:spacing w:val="-1"/>
          <w:sz w:val="24"/>
        </w:rPr>
        <w:t> </w:t>
      </w:r>
      <w:r>
        <w:rPr>
          <w:sz w:val="24"/>
        </w:rPr>
        <w:t>; règles de sélection, forme des</w:t>
      </w:r>
      <w:r>
        <w:rPr>
          <w:spacing w:val="-1"/>
          <w:sz w:val="24"/>
        </w:rPr>
        <w:t> </w:t>
      </w:r>
      <w:r>
        <w:rPr>
          <w:sz w:val="24"/>
        </w:rPr>
        <w:t>raies.</w:t>
      </w:r>
    </w:p>
    <w:p>
      <w:pPr>
        <w:pStyle w:val="ListParagraph"/>
        <w:numPr>
          <w:ilvl w:val="0"/>
          <w:numId w:val="15"/>
        </w:numPr>
        <w:tabs>
          <w:tab w:pos="1713" w:val="left" w:leader="none"/>
        </w:tabs>
        <w:spacing w:line="271" w:lineRule="exact" w:before="0" w:after="0"/>
        <w:ind w:left="1712" w:right="0" w:hanging="154"/>
        <w:jc w:val="left"/>
        <w:rPr>
          <w:sz w:val="24"/>
        </w:rPr>
      </w:pPr>
      <w:r>
        <w:rPr>
          <w:sz w:val="24"/>
        </w:rPr>
        <w:t>Rayonnement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freinage</w:t>
      </w:r>
      <w:r>
        <w:rPr>
          <w:spacing w:val="-1"/>
          <w:sz w:val="24"/>
        </w:rPr>
        <w:t> </w:t>
      </w:r>
      <w:r>
        <w:rPr>
          <w:sz w:val="24"/>
        </w:rPr>
        <w:t>:</w:t>
      </w:r>
      <w:r>
        <w:rPr>
          <w:spacing w:val="-1"/>
          <w:sz w:val="24"/>
        </w:rPr>
        <w:t> </w:t>
      </w:r>
      <w:r>
        <w:rPr>
          <w:sz w:val="24"/>
        </w:rPr>
        <w:t>théorie</w:t>
      </w:r>
      <w:r>
        <w:rPr>
          <w:spacing w:val="-1"/>
          <w:sz w:val="24"/>
        </w:rPr>
        <w:t> </w:t>
      </w:r>
      <w:r>
        <w:rPr>
          <w:sz w:val="24"/>
        </w:rPr>
        <w:t>classique.</w:t>
      </w:r>
      <w:r>
        <w:rPr>
          <w:spacing w:val="1"/>
          <w:sz w:val="24"/>
        </w:rPr>
        <w:t> </w:t>
      </w:r>
      <w:r>
        <w:rPr>
          <w:sz w:val="24"/>
        </w:rPr>
        <w:t>Atomes</w:t>
      </w:r>
      <w:r>
        <w:rPr>
          <w:spacing w:val="-2"/>
          <w:sz w:val="24"/>
        </w:rPr>
        <w:t> </w:t>
      </w:r>
      <w:r>
        <w:rPr>
          <w:sz w:val="24"/>
        </w:rPr>
        <w:t>à</w:t>
      </w:r>
      <w:r>
        <w:rPr>
          <w:spacing w:val="-1"/>
          <w:sz w:val="24"/>
        </w:rPr>
        <w:t> </w:t>
      </w:r>
      <w:r>
        <w:rPr>
          <w:sz w:val="24"/>
        </w:rPr>
        <w:t>plusieurs</w:t>
      </w:r>
      <w:r>
        <w:rPr>
          <w:spacing w:val="-2"/>
          <w:sz w:val="24"/>
        </w:rPr>
        <w:t> </w:t>
      </w:r>
      <w:r>
        <w:rPr>
          <w:sz w:val="24"/>
        </w:rPr>
        <w:t>électrons</w:t>
      </w:r>
    </w:p>
    <w:p>
      <w:pPr>
        <w:pStyle w:val="ListParagraph"/>
        <w:numPr>
          <w:ilvl w:val="0"/>
          <w:numId w:val="15"/>
        </w:numPr>
        <w:tabs>
          <w:tab w:pos="1713" w:val="left" w:leader="none"/>
        </w:tabs>
        <w:spacing w:line="240" w:lineRule="auto" w:before="46" w:after="0"/>
        <w:ind w:left="1712" w:right="0" w:hanging="154"/>
        <w:jc w:val="left"/>
        <w:rPr>
          <w:sz w:val="24"/>
        </w:rPr>
      </w:pPr>
      <w:r>
        <w:rPr>
          <w:sz w:val="24"/>
        </w:rPr>
        <w:t>Principe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Pauli.</w:t>
      </w:r>
      <w:r>
        <w:rPr>
          <w:spacing w:val="-3"/>
          <w:sz w:val="24"/>
        </w:rPr>
        <w:t> </w:t>
      </w:r>
      <w:r>
        <w:rPr>
          <w:sz w:val="24"/>
        </w:rPr>
        <w:t>Atome</w:t>
      </w:r>
      <w:r>
        <w:rPr>
          <w:spacing w:val="-2"/>
          <w:sz w:val="24"/>
        </w:rPr>
        <w:t> </w:t>
      </w:r>
      <w:r>
        <w:rPr>
          <w:sz w:val="24"/>
        </w:rPr>
        <w:t>d’He</w:t>
      </w:r>
      <w:r>
        <w:rPr>
          <w:spacing w:val="-4"/>
          <w:sz w:val="24"/>
        </w:rPr>
        <w:t> </w:t>
      </w:r>
      <w:r>
        <w:rPr>
          <w:sz w:val="24"/>
        </w:rPr>
        <w:t>:</w:t>
      </w:r>
      <w:r>
        <w:rPr>
          <w:spacing w:val="-1"/>
          <w:sz w:val="24"/>
        </w:rPr>
        <w:t> </w:t>
      </w:r>
      <w:r>
        <w:rPr>
          <w:sz w:val="24"/>
        </w:rPr>
        <w:t>états</w:t>
      </w:r>
      <w:r>
        <w:rPr>
          <w:spacing w:val="-2"/>
          <w:sz w:val="24"/>
        </w:rPr>
        <w:t> </w:t>
      </w:r>
      <w:r>
        <w:rPr>
          <w:sz w:val="24"/>
        </w:rPr>
        <w:t>singulets</w:t>
      </w:r>
      <w:r>
        <w:rPr>
          <w:spacing w:val="-2"/>
          <w:sz w:val="24"/>
        </w:rPr>
        <w:t> </w:t>
      </w:r>
      <w:r>
        <w:rPr>
          <w:sz w:val="24"/>
        </w:rPr>
        <w:t>et états</w:t>
      </w:r>
      <w:r>
        <w:rPr>
          <w:spacing w:val="-2"/>
          <w:sz w:val="24"/>
        </w:rPr>
        <w:t> </w:t>
      </w:r>
      <w:r>
        <w:rPr>
          <w:sz w:val="24"/>
        </w:rPr>
        <w:t>triplets.</w:t>
      </w:r>
    </w:p>
    <w:p>
      <w:pPr>
        <w:pStyle w:val="ListParagraph"/>
        <w:numPr>
          <w:ilvl w:val="0"/>
          <w:numId w:val="15"/>
        </w:numPr>
        <w:tabs>
          <w:tab w:pos="1713" w:val="left" w:leader="none"/>
        </w:tabs>
        <w:spacing w:line="240" w:lineRule="auto" w:before="31" w:after="0"/>
        <w:ind w:left="1712" w:right="0" w:hanging="154"/>
        <w:jc w:val="left"/>
        <w:rPr>
          <w:sz w:val="24"/>
        </w:rPr>
      </w:pPr>
      <w:r>
        <w:rPr>
          <w:sz w:val="24"/>
        </w:rPr>
        <w:t>L’interaction</w:t>
      </w:r>
      <w:r>
        <w:rPr>
          <w:spacing w:val="-4"/>
          <w:sz w:val="24"/>
        </w:rPr>
        <w:t> </w:t>
      </w:r>
      <w:r>
        <w:rPr>
          <w:sz w:val="24"/>
        </w:rPr>
        <w:t>spin-orbite</w:t>
      </w:r>
    </w:p>
    <w:p>
      <w:pPr>
        <w:pStyle w:val="ListParagraph"/>
        <w:numPr>
          <w:ilvl w:val="0"/>
          <w:numId w:val="15"/>
        </w:numPr>
        <w:tabs>
          <w:tab w:pos="1713" w:val="left" w:leader="none"/>
        </w:tabs>
        <w:spacing w:line="240" w:lineRule="auto" w:before="43" w:after="0"/>
        <w:ind w:left="1712" w:right="0" w:hanging="154"/>
        <w:jc w:val="left"/>
        <w:rPr>
          <w:sz w:val="24"/>
        </w:rPr>
      </w:pPr>
      <w:r>
        <w:rPr>
          <w:sz w:val="24"/>
        </w:rPr>
        <w:t>Les</w:t>
      </w:r>
      <w:r>
        <w:rPr>
          <w:spacing w:val="-2"/>
          <w:sz w:val="24"/>
        </w:rPr>
        <w:t> </w:t>
      </w:r>
      <w:r>
        <w:rPr>
          <w:sz w:val="24"/>
        </w:rPr>
        <w:t>spectres</w:t>
      </w:r>
      <w:r>
        <w:rPr>
          <w:spacing w:val="-1"/>
          <w:sz w:val="24"/>
        </w:rPr>
        <w:t> </w:t>
      </w:r>
      <w:r>
        <w:rPr>
          <w:sz w:val="24"/>
        </w:rPr>
        <w:t>des</w:t>
      </w:r>
      <w:r>
        <w:rPr>
          <w:spacing w:val="-2"/>
          <w:sz w:val="24"/>
        </w:rPr>
        <w:t> </w:t>
      </w:r>
      <w:r>
        <w:rPr>
          <w:sz w:val="24"/>
        </w:rPr>
        <w:t>rayons</w:t>
      </w:r>
      <w:r>
        <w:rPr>
          <w:spacing w:val="-1"/>
          <w:sz w:val="24"/>
        </w:rPr>
        <w:t> </w:t>
      </w:r>
      <w:r>
        <w:rPr>
          <w:sz w:val="24"/>
        </w:rPr>
        <w:t>X</w:t>
      </w:r>
    </w:p>
    <w:p>
      <w:pPr>
        <w:pStyle w:val="ListParagraph"/>
        <w:numPr>
          <w:ilvl w:val="0"/>
          <w:numId w:val="15"/>
        </w:numPr>
        <w:tabs>
          <w:tab w:pos="1713" w:val="left" w:leader="none"/>
        </w:tabs>
        <w:spacing w:line="240" w:lineRule="auto" w:before="44" w:after="0"/>
        <w:ind w:left="1712" w:right="0" w:hanging="154"/>
        <w:jc w:val="left"/>
        <w:rPr>
          <w:sz w:val="24"/>
        </w:rPr>
      </w:pPr>
      <w:r>
        <w:rPr>
          <w:sz w:val="24"/>
        </w:rPr>
        <w:t>Effet</w:t>
      </w:r>
      <w:r>
        <w:rPr>
          <w:spacing w:val="-2"/>
          <w:sz w:val="24"/>
        </w:rPr>
        <w:t> </w:t>
      </w:r>
      <w:r>
        <w:rPr>
          <w:sz w:val="24"/>
        </w:rPr>
        <w:t>Auger</w:t>
      </w:r>
    </w:p>
    <w:p>
      <w:pPr>
        <w:pStyle w:val="ListParagraph"/>
        <w:numPr>
          <w:ilvl w:val="0"/>
          <w:numId w:val="15"/>
        </w:numPr>
        <w:tabs>
          <w:tab w:pos="1713" w:val="left" w:leader="none"/>
        </w:tabs>
        <w:spacing w:line="240" w:lineRule="auto" w:before="43" w:after="0"/>
        <w:ind w:left="1712" w:right="0" w:hanging="154"/>
        <w:jc w:val="left"/>
        <w:rPr>
          <w:sz w:val="24"/>
        </w:rPr>
      </w:pPr>
      <w:r>
        <w:rPr>
          <w:sz w:val="24"/>
        </w:rPr>
        <w:t>Modèle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Thomas-Fermi</w:t>
      </w:r>
      <w:r>
        <w:rPr>
          <w:spacing w:val="-2"/>
          <w:sz w:val="24"/>
        </w:rPr>
        <w:t> </w:t>
      </w:r>
      <w:r>
        <w:rPr>
          <w:sz w:val="24"/>
        </w:rPr>
        <w:t>des</w:t>
      </w:r>
      <w:r>
        <w:rPr>
          <w:spacing w:val="-2"/>
          <w:sz w:val="24"/>
        </w:rPr>
        <w:t> </w:t>
      </w:r>
      <w:r>
        <w:rPr>
          <w:sz w:val="24"/>
        </w:rPr>
        <w:t>atomes. Interaction</w:t>
      </w:r>
      <w:r>
        <w:rPr>
          <w:spacing w:val="1"/>
          <w:sz w:val="24"/>
        </w:rPr>
        <w:t> </w:t>
      </w:r>
      <w:r>
        <w:rPr>
          <w:sz w:val="24"/>
        </w:rPr>
        <w:t>photon-atome</w:t>
      </w:r>
    </w:p>
    <w:p>
      <w:pPr>
        <w:pStyle w:val="ListParagraph"/>
        <w:numPr>
          <w:ilvl w:val="0"/>
          <w:numId w:val="15"/>
        </w:numPr>
        <w:tabs>
          <w:tab w:pos="1713" w:val="left" w:leader="none"/>
        </w:tabs>
        <w:spacing w:line="280" w:lineRule="auto" w:before="43" w:after="0"/>
        <w:ind w:left="1559" w:right="2463" w:firstLine="0"/>
        <w:jc w:val="left"/>
        <w:rPr>
          <w:b/>
          <w:sz w:val="24"/>
        </w:rPr>
      </w:pPr>
      <w:r>
        <w:rPr>
          <w:sz w:val="24"/>
        </w:rPr>
        <w:t>Diffusion Rayleigh, effet photoélectrique, effet Compton, création de paires …</w:t>
      </w:r>
      <w:r>
        <w:rPr>
          <w:spacing w:val="-57"/>
          <w:sz w:val="24"/>
        </w:rPr>
        <w:t> </w:t>
      </w:r>
      <w:r>
        <w:rPr>
          <w:b/>
          <w:sz w:val="24"/>
        </w:rPr>
        <w:t>Mode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d’évaluation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:</w:t>
      </w:r>
    </w:p>
    <w:p>
      <w:pPr>
        <w:spacing w:line="283" w:lineRule="auto" w:before="0"/>
        <w:ind w:left="1559" w:right="6184" w:firstLine="0"/>
        <w:jc w:val="left"/>
        <w:rPr>
          <w:b/>
          <w:sz w:val="24"/>
        </w:rPr>
      </w:pPr>
      <w:r>
        <w:rPr>
          <w:sz w:val="24"/>
        </w:rPr>
        <w:t>Contrôle</w:t>
      </w:r>
      <w:r>
        <w:rPr>
          <w:spacing w:val="-8"/>
          <w:sz w:val="24"/>
        </w:rPr>
        <w:t> </w:t>
      </w:r>
      <w:r>
        <w:rPr>
          <w:sz w:val="24"/>
        </w:rPr>
        <w:t>continu</w:t>
      </w:r>
      <w:r>
        <w:rPr>
          <w:spacing w:val="-4"/>
          <w:sz w:val="24"/>
        </w:rPr>
        <w:t> </w:t>
      </w:r>
      <w:r>
        <w:rPr>
          <w:sz w:val="24"/>
        </w:rPr>
        <w:t>et</w:t>
      </w:r>
      <w:r>
        <w:rPr>
          <w:spacing w:val="-7"/>
          <w:sz w:val="24"/>
        </w:rPr>
        <w:t> </w:t>
      </w:r>
      <w:r>
        <w:rPr>
          <w:sz w:val="24"/>
        </w:rPr>
        <w:t>examen</w:t>
      </w:r>
      <w:r>
        <w:rPr>
          <w:spacing w:val="-5"/>
          <w:sz w:val="24"/>
        </w:rPr>
        <w:t> </w:t>
      </w:r>
      <w:r>
        <w:rPr>
          <w:sz w:val="24"/>
        </w:rPr>
        <w:t>final</w:t>
      </w:r>
      <w:r>
        <w:rPr>
          <w:spacing w:val="-57"/>
          <w:sz w:val="24"/>
        </w:rPr>
        <w:t> </w:t>
      </w:r>
      <w:r>
        <w:rPr>
          <w:b/>
          <w:sz w:val="24"/>
        </w:rPr>
        <w:t>Références</w:t>
      </w:r>
    </w:p>
    <w:p>
      <w:pPr>
        <w:pStyle w:val="ListParagraph"/>
        <w:numPr>
          <w:ilvl w:val="0"/>
          <w:numId w:val="15"/>
        </w:numPr>
        <w:tabs>
          <w:tab w:pos="1713" w:val="left" w:leader="none"/>
        </w:tabs>
        <w:spacing w:line="261" w:lineRule="exact" w:before="0" w:after="0"/>
        <w:ind w:left="1712" w:right="0" w:hanging="154"/>
        <w:jc w:val="left"/>
        <w:rPr>
          <w:sz w:val="24"/>
        </w:rPr>
      </w:pPr>
      <w:r>
        <w:rPr>
          <w:spacing w:val="-1"/>
          <w:sz w:val="24"/>
        </w:rPr>
        <w:t>E.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Chpolski,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«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Physique</w:t>
      </w:r>
      <w:r>
        <w:rPr>
          <w:spacing w:val="2"/>
          <w:sz w:val="24"/>
        </w:rPr>
        <w:t> </w:t>
      </w:r>
      <w:r>
        <w:rPr>
          <w:sz w:val="24"/>
        </w:rPr>
        <w:t>atomique</w:t>
      </w:r>
      <w:r>
        <w:rPr>
          <w:spacing w:val="7"/>
          <w:sz w:val="24"/>
        </w:rPr>
        <w:t> </w:t>
      </w:r>
      <w:r>
        <w:rPr>
          <w:sz w:val="24"/>
        </w:rPr>
        <w:t>»,</w:t>
      </w:r>
      <w:r>
        <w:rPr>
          <w:spacing w:val="-3"/>
          <w:sz w:val="24"/>
        </w:rPr>
        <w:t> </w:t>
      </w:r>
      <w:r>
        <w:rPr>
          <w:sz w:val="24"/>
        </w:rPr>
        <w:t>Ed.</w:t>
      </w:r>
      <w:r>
        <w:rPr>
          <w:spacing w:val="-3"/>
          <w:sz w:val="24"/>
        </w:rPr>
        <w:t> </w:t>
      </w:r>
      <w:r>
        <w:rPr>
          <w:sz w:val="24"/>
        </w:rPr>
        <w:t>Mir</w:t>
      </w:r>
    </w:p>
    <w:p>
      <w:pPr>
        <w:pStyle w:val="ListParagraph"/>
        <w:numPr>
          <w:ilvl w:val="0"/>
          <w:numId w:val="15"/>
        </w:numPr>
        <w:tabs>
          <w:tab w:pos="1713" w:val="left" w:leader="none"/>
        </w:tabs>
        <w:spacing w:line="240" w:lineRule="auto" w:before="26" w:after="0"/>
        <w:ind w:left="1712" w:right="0" w:hanging="154"/>
        <w:jc w:val="left"/>
        <w:rPr>
          <w:sz w:val="24"/>
        </w:rPr>
      </w:pPr>
      <w:r>
        <w:rPr>
          <w:sz w:val="24"/>
        </w:rPr>
        <w:t>B.</w:t>
      </w:r>
      <w:r>
        <w:rPr>
          <w:spacing w:val="-6"/>
          <w:sz w:val="24"/>
        </w:rPr>
        <w:t> </w:t>
      </w:r>
      <w:r>
        <w:rPr>
          <w:sz w:val="24"/>
        </w:rPr>
        <w:t>Held,</w:t>
      </w:r>
      <w:r>
        <w:rPr>
          <w:spacing w:val="4"/>
          <w:sz w:val="24"/>
        </w:rPr>
        <w:t> </w:t>
      </w:r>
      <w:r>
        <w:rPr>
          <w:sz w:val="24"/>
        </w:rPr>
        <w:t>«</w:t>
      </w:r>
      <w:r>
        <w:rPr>
          <w:spacing w:val="-14"/>
          <w:sz w:val="24"/>
        </w:rPr>
        <w:t> </w:t>
      </w:r>
      <w:r>
        <w:rPr>
          <w:sz w:val="24"/>
        </w:rPr>
        <w:t>Physique</w:t>
      </w:r>
      <w:r>
        <w:rPr>
          <w:spacing w:val="-6"/>
          <w:sz w:val="24"/>
        </w:rPr>
        <w:t> </w:t>
      </w:r>
      <w:r>
        <w:rPr>
          <w:sz w:val="24"/>
        </w:rPr>
        <w:t>atomique</w:t>
      </w:r>
      <w:r>
        <w:rPr>
          <w:spacing w:val="1"/>
          <w:sz w:val="24"/>
        </w:rPr>
        <w:t> </w:t>
      </w:r>
      <w:r>
        <w:rPr>
          <w:sz w:val="24"/>
        </w:rPr>
        <w:t>»,</w:t>
      </w:r>
      <w:r>
        <w:rPr>
          <w:spacing w:val="-3"/>
          <w:sz w:val="24"/>
        </w:rPr>
        <w:t> </w:t>
      </w:r>
      <w:r>
        <w:rPr>
          <w:sz w:val="24"/>
        </w:rPr>
        <w:t>OPU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9"/>
        </w:rPr>
      </w:pPr>
      <w:r>
        <w:rPr/>
        <w:pict>
          <v:shape style="position:absolute;margin-left:12.6pt;margin-top:13.086919pt;width:534.85pt;height:4.45pt;mso-position-horizontal-relative:page;mso-position-vertical-relative:paragraph;z-index:-15721472;mso-wrap-distance-left:0;mso-wrap-distance-right:0" coordorigin="252,262" coordsize="10697,89" path="m10949,336l252,336,252,351,10949,351,10949,336xm10949,262l252,262,252,322,10949,322,10949,262xe" filled="true" fillcolor="#622423" stroked="false">
            <v:path arrowok="t"/>
            <v:fill type="solid"/>
            <w10:wrap type="topAndBottom"/>
          </v:shape>
        </w:pict>
      </w:r>
    </w:p>
    <w:p>
      <w:pPr>
        <w:spacing w:line="219" w:lineRule="exact" w:before="0"/>
        <w:ind w:left="140" w:right="0" w:firstLine="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Etablissement</w:t>
      </w:r>
      <w:r>
        <w:rPr>
          <w:rFonts w:ascii="Microsoft Sans Serif" w:hAnsi="Microsoft Sans Serif"/>
          <w:spacing w:val="-8"/>
          <w:sz w:val="20"/>
        </w:rPr>
        <w:t> </w:t>
      </w:r>
      <w:r>
        <w:rPr>
          <w:rFonts w:ascii="Microsoft Sans Serif" w:hAnsi="Microsoft Sans Serif"/>
          <w:sz w:val="20"/>
        </w:rPr>
        <w:t>:</w:t>
      </w:r>
      <w:r>
        <w:rPr>
          <w:rFonts w:ascii="Microsoft Sans Serif" w:hAnsi="Microsoft Sans Serif"/>
          <w:spacing w:val="-7"/>
          <w:sz w:val="20"/>
        </w:rPr>
        <w:t> </w:t>
      </w:r>
      <w:r>
        <w:rPr>
          <w:rFonts w:ascii="Microsoft Sans Serif" w:hAnsi="Microsoft Sans Serif"/>
          <w:sz w:val="20"/>
        </w:rPr>
        <w:t>Université Blida</w:t>
      </w:r>
      <w:r>
        <w:rPr>
          <w:rFonts w:ascii="Microsoft Sans Serif" w:hAnsi="Microsoft Sans Serif"/>
          <w:spacing w:val="-6"/>
          <w:sz w:val="20"/>
        </w:rPr>
        <w:t> </w:t>
      </w:r>
      <w:r>
        <w:rPr>
          <w:rFonts w:ascii="Microsoft Sans Serif" w:hAnsi="Microsoft Sans Serif"/>
          <w:sz w:val="20"/>
        </w:rPr>
        <w:t>1</w:t>
      </w:r>
    </w:p>
    <w:p>
      <w:pPr>
        <w:tabs>
          <w:tab w:pos="4614" w:val="left" w:leader="none"/>
          <w:tab w:pos="10038" w:val="left" w:leader="none"/>
        </w:tabs>
        <w:spacing w:before="3"/>
        <w:ind w:left="140" w:right="0" w:firstLine="0"/>
        <w:jc w:val="left"/>
        <w:rPr>
          <w:rFonts w:ascii="Cambria" w:hAnsi="Cambria"/>
          <w:sz w:val="22"/>
        </w:rPr>
      </w:pPr>
      <w:r>
        <w:rPr>
          <w:rFonts w:ascii="Microsoft Sans Serif" w:hAnsi="Microsoft Sans Serif"/>
          <w:sz w:val="20"/>
        </w:rPr>
        <w:t>Année</w:t>
      </w:r>
      <w:r>
        <w:rPr>
          <w:rFonts w:ascii="Microsoft Sans Serif" w:hAnsi="Microsoft Sans Serif"/>
          <w:spacing w:val="-8"/>
          <w:sz w:val="20"/>
        </w:rPr>
        <w:t> </w:t>
      </w:r>
      <w:r>
        <w:rPr>
          <w:rFonts w:ascii="Microsoft Sans Serif" w:hAnsi="Microsoft Sans Serif"/>
          <w:sz w:val="20"/>
        </w:rPr>
        <w:t>universitaire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:</w:t>
      </w:r>
      <w:r>
        <w:rPr>
          <w:rFonts w:ascii="Microsoft Sans Serif" w:hAnsi="Microsoft Sans Serif"/>
          <w:spacing w:val="-5"/>
          <w:sz w:val="20"/>
        </w:rPr>
        <w:t> </w:t>
      </w:r>
      <w:r>
        <w:rPr>
          <w:rFonts w:ascii="Microsoft Sans Serif" w:hAnsi="Microsoft Sans Serif"/>
          <w:sz w:val="20"/>
        </w:rPr>
        <w:t>2023-2024</w:t>
        <w:tab/>
      </w:r>
      <w:r>
        <w:rPr>
          <w:rFonts w:ascii="Cambria" w:hAnsi="Cambria"/>
          <w:sz w:val="22"/>
        </w:rPr>
        <w:t>Intitulé</w:t>
      </w:r>
      <w:r>
        <w:rPr>
          <w:rFonts w:ascii="Cambria" w:hAnsi="Cambria"/>
          <w:spacing w:val="-1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-4"/>
          <w:sz w:val="22"/>
        </w:rPr>
        <w:t> </w:t>
      </w:r>
      <w:r>
        <w:rPr>
          <w:rFonts w:ascii="Cambria" w:hAnsi="Cambria"/>
          <w:sz w:val="22"/>
        </w:rPr>
        <w:t>master</w:t>
      </w:r>
      <w:r>
        <w:rPr>
          <w:rFonts w:ascii="Cambria" w:hAnsi="Cambria"/>
          <w:spacing w:val="-2"/>
          <w:sz w:val="22"/>
        </w:rPr>
        <w:t> </w:t>
      </w:r>
      <w:r>
        <w:rPr>
          <w:rFonts w:ascii="Cambria" w:hAnsi="Cambria"/>
          <w:sz w:val="22"/>
        </w:rPr>
        <w:t>:</w:t>
      </w:r>
      <w:r>
        <w:rPr>
          <w:rFonts w:ascii="Cambria" w:hAnsi="Cambria"/>
          <w:spacing w:val="-2"/>
          <w:sz w:val="22"/>
        </w:rPr>
        <w:t> </w:t>
      </w:r>
      <w:r>
        <w:rPr>
          <w:rFonts w:ascii="Cambria" w:hAnsi="Cambria"/>
          <w:sz w:val="22"/>
        </w:rPr>
        <w:t>Physique</w:t>
      </w:r>
      <w:r>
        <w:rPr>
          <w:rFonts w:ascii="Cambria" w:hAnsi="Cambria"/>
          <w:spacing w:val="-1"/>
          <w:sz w:val="22"/>
        </w:rPr>
        <w:t> </w:t>
      </w:r>
      <w:r>
        <w:rPr>
          <w:rFonts w:ascii="Cambria" w:hAnsi="Cambria"/>
          <w:sz w:val="22"/>
        </w:rPr>
        <w:t>Médicale</w:t>
        <w:tab/>
        <w:t>Page 25</w:t>
      </w:r>
    </w:p>
    <w:p>
      <w:pPr>
        <w:spacing w:after="0"/>
        <w:jc w:val="left"/>
        <w:rPr>
          <w:rFonts w:ascii="Cambria" w:hAnsi="Cambria"/>
          <w:sz w:val="22"/>
        </w:rPr>
        <w:sectPr>
          <w:footerReference w:type="default" r:id="rId13"/>
          <w:pgSz w:w="11910" w:h="16840"/>
          <w:pgMar w:footer="0" w:header="0" w:top="1040" w:bottom="280" w:left="140" w:right="0"/>
        </w:sectPr>
      </w:pPr>
    </w:p>
    <w:p>
      <w:pPr>
        <w:pStyle w:val="Heading3"/>
        <w:spacing w:line="273" w:lineRule="auto" w:before="72"/>
        <w:ind w:left="976" w:right="6767"/>
      </w:pPr>
      <w:r>
        <w:rPr/>
        <w:t>Intitulé du Master : Physique Médicale</w:t>
      </w:r>
      <w:r>
        <w:rPr>
          <w:spacing w:val="-57"/>
        </w:rPr>
        <w:t> </w:t>
      </w:r>
      <w:r>
        <w:rPr/>
        <w:t>Semestre</w:t>
      </w:r>
      <w:r>
        <w:rPr>
          <w:spacing w:val="-4"/>
        </w:rPr>
        <w:t> </w:t>
      </w:r>
      <w:r>
        <w:rPr/>
        <w:t>: 1</w:t>
      </w:r>
    </w:p>
    <w:p>
      <w:pPr>
        <w:spacing w:before="46"/>
        <w:ind w:left="976" w:right="0" w:firstLine="0"/>
        <w:jc w:val="left"/>
        <w:rPr>
          <w:b/>
          <w:sz w:val="24"/>
        </w:rPr>
      </w:pPr>
      <w:r>
        <w:rPr>
          <w:b/>
          <w:sz w:val="24"/>
        </w:rPr>
        <w:t>Intitulé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l’UE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Fondamentale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1</w:t>
      </w:r>
    </w:p>
    <w:p>
      <w:pPr>
        <w:pStyle w:val="Heading3"/>
        <w:spacing w:before="81"/>
      </w:pPr>
      <w:r>
        <w:rPr/>
        <w:t>Intitulé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matière</w:t>
      </w:r>
      <w:r>
        <w:rPr>
          <w:spacing w:val="-8"/>
        </w:rPr>
        <w:t> </w:t>
      </w:r>
      <w:r>
        <w:rPr/>
        <w:t>:</w:t>
      </w:r>
      <w:r>
        <w:rPr>
          <w:spacing w:val="-1"/>
        </w:rPr>
        <w:t> </w:t>
      </w:r>
      <w:r>
        <w:rPr/>
        <w:t>Physique</w:t>
      </w:r>
      <w:r>
        <w:rPr>
          <w:spacing w:val="-3"/>
        </w:rPr>
        <w:t> </w:t>
      </w:r>
      <w:r>
        <w:rPr/>
        <w:t>Nucléaire</w:t>
      </w:r>
    </w:p>
    <w:p>
      <w:pPr>
        <w:pStyle w:val="BodyText"/>
        <w:spacing w:before="2"/>
        <w:rPr>
          <w:b/>
          <w:sz w:val="28"/>
        </w:rPr>
      </w:pPr>
    </w:p>
    <w:p>
      <w:pPr>
        <w:spacing w:before="0"/>
        <w:ind w:left="976" w:right="0" w:firstLine="0"/>
        <w:jc w:val="left"/>
        <w:rPr>
          <w:b/>
          <w:sz w:val="24"/>
        </w:rPr>
      </w:pPr>
      <w:r>
        <w:rPr>
          <w:b/>
          <w:sz w:val="24"/>
        </w:rPr>
        <w:t>Crédits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6</w:t>
      </w:r>
    </w:p>
    <w:p>
      <w:pPr>
        <w:pStyle w:val="Heading3"/>
        <w:spacing w:before="87"/>
        <w:ind w:left="976"/>
      </w:pPr>
      <w:r>
        <w:rPr/>
        <w:t>Coefficients</w:t>
      </w:r>
      <w:r>
        <w:rPr>
          <w:spacing w:val="-2"/>
        </w:rPr>
        <w:t> </w:t>
      </w:r>
      <w:r>
        <w:rPr/>
        <w:t>:</w:t>
      </w:r>
      <w:r>
        <w:rPr>
          <w:spacing w:val="-2"/>
        </w:rPr>
        <w:t> </w:t>
      </w:r>
      <w:r>
        <w:rPr/>
        <w:t>3</w:t>
      </w:r>
    </w:p>
    <w:p>
      <w:pPr>
        <w:spacing w:before="88"/>
        <w:ind w:left="976" w:right="0" w:firstLine="0"/>
        <w:jc w:val="left"/>
        <w:rPr>
          <w:b/>
          <w:sz w:val="24"/>
        </w:rPr>
      </w:pPr>
      <w:r>
        <w:rPr>
          <w:b/>
          <w:sz w:val="24"/>
        </w:rPr>
        <w:t>Objectifs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l’enseignement</w:t>
      </w:r>
    </w:p>
    <w:p>
      <w:pPr>
        <w:pStyle w:val="BodyText"/>
        <w:spacing w:line="360" w:lineRule="auto" w:before="118"/>
        <w:ind w:left="992" w:right="1122"/>
        <w:jc w:val="both"/>
      </w:pPr>
      <w:r>
        <w:rPr/>
        <w:t>Ce cours est la suite des cours de physique nucléaire enseignés en Licence de physique. Il traite les</w:t>
      </w:r>
      <w:r>
        <w:rPr>
          <w:spacing w:val="1"/>
        </w:rPr>
        <w:t> </w:t>
      </w:r>
      <w:r>
        <w:rPr/>
        <w:t>propriétés</w:t>
      </w:r>
      <w:r>
        <w:rPr>
          <w:spacing w:val="-9"/>
        </w:rPr>
        <w:t> </w:t>
      </w:r>
      <w:r>
        <w:rPr/>
        <w:t>statiques</w:t>
      </w:r>
      <w:r>
        <w:rPr>
          <w:spacing w:val="45"/>
        </w:rPr>
        <w:t> </w:t>
      </w:r>
      <w:r>
        <w:rPr/>
        <w:t>et</w:t>
      </w:r>
      <w:r>
        <w:rPr>
          <w:spacing w:val="-7"/>
        </w:rPr>
        <w:t> </w:t>
      </w:r>
      <w:r>
        <w:rPr/>
        <w:t>dynamiques</w:t>
      </w:r>
      <w:r>
        <w:rPr>
          <w:spacing w:val="-7"/>
        </w:rPr>
        <w:t> </w:t>
      </w:r>
      <w:r>
        <w:rPr/>
        <w:t>des</w:t>
      </w:r>
      <w:r>
        <w:rPr>
          <w:spacing w:val="-7"/>
        </w:rPr>
        <w:t> </w:t>
      </w:r>
      <w:r>
        <w:rPr/>
        <w:t>noyaux.</w:t>
      </w:r>
      <w:r>
        <w:rPr>
          <w:spacing w:val="-6"/>
        </w:rPr>
        <w:t> </w:t>
      </w:r>
      <w:r>
        <w:rPr/>
        <w:t>Comprendre</w:t>
      </w:r>
      <w:r>
        <w:rPr>
          <w:spacing w:val="-10"/>
        </w:rPr>
        <w:t> </w:t>
      </w:r>
      <w:r>
        <w:rPr/>
        <w:t>le</w:t>
      </w:r>
      <w:r>
        <w:rPr>
          <w:spacing w:val="-7"/>
        </w:rPr>
        <w:t> </w:t>
      </w:r>
      <w:r>
        <w:rPr/>
        <w:t>noyau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l'atome,</w:t>
      </w:r>
      <w:r>
        <w:rPr>
          <w:spacing w:val="-7"/>
        </w:rPr>
        <w:t> </w:t>
      </w:r>
      <w:r>
        <w:rPr/>
        <w:t>ses</w:t>
      </w:r>
      <w:r>
        <w:rPr>
          <w:spacing w:val="-9"/>
        </w:rPr>
        <w:t> </w:t>
      </w:r>
      <w:r>
        <w:rPr/>
        <w:t>caractéristiques</w:t>
      </w:r>
      <w:r>
        <w:rPr>
          <w:spacing w:val="-57"/>
        </w:rPr>
        <w:t> </w:t>
      </w:r>
      <w:r>
        <w:rPr/>
        <w:t>et propriétés. Etre à même de calculer diverses observables et décrire les mécanismes de fusion,</w:t>
      </w:r>
      <w:r>
        <w:rPr>
          <w:spacing w:val="1"/>
        </w:rPr>
        <w:t> </w:t>
      </w:r>
      <w:r>
        <w:rPr/>
        <w:t>fission, désintégration, réaction, détection et les implications dans des applications diverses. Une</w:t>
      </w:r>
      <w:r>
        <w:rPr>
          <w:spacing w:val="1"/>
        </w:rPr>
        <w:t> </w:t>
      </w:r>
      <w:r>
        <w:rPr/>
        <w:t>connaissance</w:t>
      </w:r>
      <w:r>
        <w:rPr>
          <w:spacing w:val="-5"/>
        </w:rPr>
        <w:t> </w:t>
      </w:r>
      <w:r>
        <w:rPr/>
        <w:t>plus approfondie de</w:t>
      </w:r>
      <w:r>
        <w:rPr>
          <w:spacing w:val="-5"/>
        </w:rPr>
        <w:t> </w:t>
      </w:r>
      <w:r>
        <w:rPr/>
        <w:t>la</w:t>
      </w:r>
      <w:r>
        <w:rPr>
          <w:spacing w:val="-1"/>
        </w:rPr>
        <w:t> </w:t>
      </w:r>
      <w:r>
        <w:rPr/>
        <w:t>physique</w:t>
      </w:r>
      <w:r>
        <w:rPr>
          <w:spacing w:val="-2"/>
        </w:rPr>
        <w:t> </w:t>
      </w:r>
      <w:r>
        <w:rPr/>
        <w:t>du</w:t>
      </w:r>
      <w:r>
        <w:rPr>
          <w:spacing w:val="2"/>
        </w:rPr>
        <w:t> </w:t>
      </w:r>
      <w:r>
        <w:rPr/>
        <w:t>neutron est</w:t>
      </w:r>
      <w:r>
        <w:rPr>
          <w:spacing w:val="1"/>
        </w:rPr>
        <w:t> </w:t>
      </w:r>
      <w:r>
        <w:rPr/>
        <w:t>exigée.</w:t>
      </w:r>
    </w:p>
    <w:p>
      <w:pPr>
        <w:pStyle w:val="Heading3"/>
        <w:spacing w:before="4"/>
        <w:ind w:left="976"/>
        <w:jc w:val="both"/>
      </w:pPr>
      <w:r>
        <w:rPr/>
        <w:t>Connaissances</w:t>
      </w:r>
      <w:r>
        <w:rPr>
          <w:spacing w:val="-10"/>
        </w:rPr>
        <w:t> </w:t>
      </w:r>
      <w:r>
        <w:rPr/>
        <w:t>préalables</w:t>
      </w:r>
      <w:r>
        <w:rPr>
          <w:spacing w:val="-11"/>
        </w:rPr>
        <w:t> </w:t>
      </w:r>
      <w:r>
        <w:rPr/>
        <w:t>recommandées</w:t>
      </w:r>
    </w:p>
    <w:p>
      <w:pPr>
        <w:pStyle w:val="BodyText"/>
        <w:spacing w:before="113"/>
        <w:ind w:left="992"/>
        <w:jc w:val="both"/>
      </w:pPr>
      <w:r>
        <w:rPr/>
        <w:t>Mécanique</w:t>
      </w:r>
      <w:r>
        <w:rPr>
          <w:spacing w:val="-6"/>
        </w:rPr>
        <w:t> </w:t>
      </w:r>
      <w:r>
        <w:rPr/>
        <w:t>quantique,</w:t>
      </w:r>
      <w:r>
        <w:rPr>
          <w:spacing w:val="-6"/>
        </w:rPr>
        <w:t> </w:t>
      </w:r>
      <w:r>
        <w:rPr/>
        <w:t>Physique</w:t>
      </w:r>
      <w:r>
        <w:rPr>
          <w:spacing w:val="-4"/>
        </w:rPr>
        <w:t> </w:t>
      </w:r>
      <w:r>
        <w:rPr/>
        <w:t>atomique</w:t>
      </w:r>
      <w:r>
        <w:rPr>
          <w:spacing w:val="-5"/>
        </w:rPr>
        <w:t> </w:t>
      </w:r>
      <w:r>
        <w:rPr/>
        <w:t>(Licence)</w:t>
      </w:r>
      <w:r>
        <w:rPr>
          <w:spacing w:val="-6"/>
        </w:rPr>
        <w:t> </w:t>
      </w:r>
      <w:r>
        <w:rPr/>
        <w:t>Physique</w:t>
      </w:r>
      <w:r>
        <w:rPr>
          <w:spacing w:val="-3"/>
        </w:rPr>
        <w:t> </w:t>
      </w:r>
      <w:r>
        <w:rPr/>
        <w:t>Nucléaire</w:t>
      </w:r>
      <w:r>
        <w:rPr>
          <w:spacing w:val="-8"/>
        </w:rPr>
        <w:t> </w:t>
      </w:r>
      <w:r>
        <w:rPr/>
        <w:t>(Licence).</w:t>
      </w:r>
    </w:p>
    <w:p>
      <w:pPr>
        <w:pStyle w:val="BodyText"/>
        <w:spacing w:before="10"/>
        <w:rPr>
          <w:sz w:val="30"/>
        </w:rPr>
      </w:pPr>
    </w:p>
    <w:p>
      <w:pPr>
        <w:pStyle w:val="Heading3"/>
        <w:ind w:left="976"/>
      </w:pPr>
      <w:r>
        <w:rPr/>
        <w:t>Contenu de</w:t>
      </w:r>
      <w:r>
        <w:rPr>
          <w:spacing w:val="-2"/>
        </w:rPr>
        <w:t> </w:t>
      </w:r>
      <w:r>
        <w:rPr/>
        <w:t>la</w:t>
      </w:r>
      <w:r>
        <w:rPr>
          <w:spacing w:val="2"/>
        </w:rPr>
        <w:t> </w:t>
      </w:r>
      <w:r>
        <w:rPr/>
        <w:t>matière</w:t>
      </w:r>
    </w:p>
    <w:p>
      <w:pPr>
        <w:pStyle w:val="ListParagraph"/>
        <w:numPr>
          <w:ilvl w:val="1"/>
          <w:numId w:val="2"/>
        </w:numPr>
        <w:tabs>
          <w:tab w:pos="1233" w:val="left" w:leader="none"/>
        </w:tabs>
        <w:spacing w:line="240" w:lineRule="auto" w:before="120" w:after="0"/>
        <w:ind w:left="1232" w:right="0" w:hanging="243"/>
        <w:jc w:val="left"/>
        <w:rPr>
          <w:sz w:val="24"/>
        </w:rPr>
      </w:pPr>
      <w:r>
        <w:rPr>
          <w:sz w:val="24"/>
        </w:rPr>
        <w:t>Sections</w:t>
      </w:r>
      <w:r>
        <w:rPr>
          <w:spacing w:val="-4"/>
          <w:sz w:val="24"/>
        </w:rPr>
        <w:t> </w:t>
      </w:r>
      <w:r>
        <w:rPr>
          <w:sz w:val="24"/>
        </w:rPr>
        <w:t>efficaces</w:t>
      </w:r>
      <w:r>
        <w:rPr>
          <w:spacing w:val="-5"/>
          <w:sz w:val="24"/>
        </w:rPr>
        <w:t> </w:t>
      </w:r>
      <w:r>
        <w:rPr>
          <w:sz w:val="24"/>
        </w:rPr>
        <w:t>(expérimentales</w:t>
      </w:r>
      <w:r>
        <w:rPr>
          <w:spacing w:val="-6"/>
          <w:sz w:val="24"/>
        </w:rPr>
        <w:t> </w:t>
      </w:r>
      <w:r>
        <w:rPr>
          <w:sz w:val="24"/>
        </w:rPr>
        <w:t>et</w:t>
      </w:r>
      <w:r>
        <w:rPr>
          <w:spacing w:val="-4"/>
          <w:sz w:val="24"/>
        </w:rPr>
        <w:t> </w:t>
      </w:r>
      <w:r>
        <w:rPr>
          <w:sz w:val="24"/>
        </w:rPr>
        <w:t>différentielle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Rutherford)</w:t>
      </w:r>
    </w:p>
    <w:p>
      <w:pPr>
        <w:pStyle w:val="ListParagraph"/>
        <w:numPr>
          <w:ilvl w:val="1"/>
          <w:numId w:val="2"/>
        </w:numPr>
        <w:tabs>
          <w:tab w:pos="1233" w:val="left" w:leader="none"/>
        </w:tabs>
        <w:spacing w:line="240" w:lineRule="auto" w:before="41" w:after="0"/>
        <w:ind w:left="1232" w:right="0" w:hanging="243"/>
        <w:jc w:val="left"/>
        <w:rPr>
          <w:sz w:val="24"/>
        </w:rPr>
      </w:pPr>
      <w:r>
        <w:rPr>
          <w:sz w:val="24"/>
        </w:rPr>
        <w:t>Modèle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la</w:t>
      </w:r>
      <w:r>
        <w:rPr>
          <w:spacing w:val="1"/>
          <w:sz w:val="24"/>
        </w:rPr>
        <w:t> </w:t>
      </w:r>
      <w:r>
        <w:rPr>
          <w:sz w:val="24"/>
        </w:rPr>
        <w:t>goutte</w:t>
      </w:r>
      <w:r>
        <w:rPr>
          <w:spacing w:val="-2"/>
          <w:sz w:val="24"/>
        </w:rPr>
        <w:t> </w:t>
      </w:r>
      <w:r>
        <w:rPr>
          <w:sz w:val="24"/>
        </w:rPr>
        <w:t>liquide</w:t>
      </w:r>
    </w:p>
    <w:p>
      <w:pPr>
        <w:pStyle w:val="ListParagraph"/>
        <w:numPr>
          <w:ilvl w:val="1"/>
          <w:numId w:val="2"/>
        </w:numPr>
        <w:tabs>
          <w:tab w:pos="1233" w:val="left" w:leader="none"/>
        </w:tabs>
        <w:spacing w:line="240" w:lineRule="auto" w:before="41" w:after="0"/>
        <w:ind w:left="1232" w:right="0" w:hanging="243"/>
        <w:jc w:val="left"/>
        <w:rPr>
          <w:sz w:val="24"/>
        </w:rPr>
      </w:pPr>
      <w:r>
        <w:rPr>
          <w:sz w:val="24"/>
        </w:rPr>
        <w:t>Modèle</w:t>
      </w:r>
      <w:r>
        <w:rPr>
          <w:spacing w:val="-7"/>
          <w:sz w:val="24"/>
        </w:rPr>
        <w:t> </w:t>
      </w:r>
      <w:r>
        <w:rPr>
          <w:sz w:val="24"/>
        </w:rPr>
        <w:t>en</w:t>
      </w:r>
      <w:r>
        <w:rPr>
          <w:spacing w:val="-3"/>
          <w:sz w:val="24"/>
        </w:rPr>
        <w:t> </w:t>
      </w:r>
      <w:r>
        <w:rPr>
          <w:sz w:val="24"/>
        </w:rPr>
        <w:t>couche</w:t>
      </w:r>
    </w:p>
    <w:p>
      <w:pPr>
        <w:pStyle w:val="ListParagraph"/>
        <w:numPr>
          <w:ilvl w:val="1"/>
          <w:numId w:val="2"/>
        </w:numPr>
        <w:tabs>
          <w:tab w:pos="1233" w:val="left" w:leader="none"/>
        </w:tabs>
        <w:spacing w:line="240" w:lineRule="auto" w:before="43" w:after="0"/>
        <w:ind w:left="1232" w:right="0" w:hanging="243"/>
        <w:jc w:val="left"/>
        <w:rPr>
          <w:sz w:val="24"/>
        </w:rPr>
      </w:pPr>
      <w:r>
        <w:rPr>
          <w:sz w:val="24"/>
        </w:rPr>
        <w:t>Moment</w:t>
      </w:r>
      <w:r>
        <w:rPr>
          <w:spacing w:val="-5"/>
          <w:sz w:val="24"/>
        </w:rPr>
        <w:t> </w:t>
      </w:r>
      <w:r>
        <w:rPr>
          <w:sz w:val="24"/>
        </w:rPr>
        <w:t>quadripolaire</w:t>
      </w:r>
      <w:r>
        <w:rPr>
          <w:spacing w:val="-6"/>
          <w:sz w:val="24"/>
        </w:rPr>
        <w:t> </w:t>
      </w:r>
      <w:r>
        <w:rPr>
          <w:sz w:val="24"/>
        </w:rPr>
        <w:t>électrique.</w:t>
      </w:r>
    </w:p>
    <w:p>
      <w:pPr>
        <w:pStyle w:val="ListParagraph"/>
        <w:numPr>
          <w:ilvl w:val="1"/>
          <w:numId w:val="2"/>
        </w:numPr>
        <w:tabs>
          <w:tab w:pos="1233" w:val="left" w:leader="none"/>
        </w:tabs>
        <w:spacing w:line="240" w:lineRule="auto" w:before="41" w:after="0"/>
        <w:ind w:left="1232" w:right="0" w:hanging="243"/>
        <w:jc w:val="left"/>
        <w:rPr>
          <w:sz w:val="24"/>
        </w:rPr>
      </w:pPr>
      <w:r>
        <w:rPr>
          <w:sz w:val="24"/>
        </w:rPr>
        <w:t>Moments</w:t>
      </w:r>
      <w:r>
        <w:rPr>
          <w:spacing w:val="-5"/>
          <w:sz w:val="24"/>
        </w:rPr>
        <w:t> </w:t>
      </w:r>
      <w:r>
        <w:rPr>
          <w:sz w:val="24"/>
        </w:rPr>
        <w:t>magnétique</w:t>
      </w:r>
      <w:r>
        <w:rPr>
          <w:spacing w:val="-7"/>
          <w:sz w:val="24"/>
        </w:rPr>
        <w:t> </w:t>
      </w:r>
      <w:r>
        <w:rPr>
          <w:sz w:val="24"/>
        </w:rPr>
        <w:t>dipolaire.</w:t>
      </w:r>
    </w:p>
    <w:p>
      <w:pPr>
        <w:pStyle w:val="ListParagraph"/>
        <w:numPr>
          <w:ilvl w:val="1"/>
          <w:numId w:val="2"/>
        </w:numPr>
        <w:tabs>
          <w:tab w:pos="1233" w:val="left" w:leader="none"/>
        </w:tabs>
        <w:spacing w:line="240" w:lineRule="auto" w:before="43" w:after="0"/>
        <w:ind w:left="1232" w:right="0" w:hanging="243"/>
        <w:jc w:val="left"/>
        <w:rPr>
          <w:sz w:val="24"/>
        </w:rPr>
      </w:pPr>
      <w:r>
        <w:rPr>
          <w:sz w:val="24"/>
        </w:rPr>
        <w:t>Emission</w:t>
      </w:r>
      <w:r>
        <w:rPr>
          <w:spacing w:val="-6"/>
          <w:sz w:val="24"/>
        </w:rPr>
        <w:t> </w:t>
      </w:r>
      <w:r>
        <w:rPr>
          <w:sz w:val="24"/>
        </w:rPr>
        <w:t>Alpha.</w:t>
      </w:r>
    </w:p>
    <w:p>
      <w:pPr>
        <w:pStyle w:val="ListParagraph"/>
        <w:numPr>
          <w:ilvl w:val="1"/>
          <w:numId w:val="2"/>
        </w:numPr>
        <w:tabs>
          <w:tab w:pos="1233" w:val="left" w:leader="none"/>
        </w:tabs>
        <w:spacing w:line="240" w:lineRule="auto" w:before="41" w:after="0"/>
        <w:ind w:left="1232" w:right="0" w:hanging="243"/>
        <w:jc w:val="left"/>
        <w:rPr>
          <w:sz w:val="24"/>
        </w:rPr>
      </w:pPr>
      <w:r>
        <w:rPr>
          <w:sz w:val="24"/>
        </w:rPr>
        <w:t>Emission</w:t>
      </w:r>
      <w:r>
        <w:rPr>
          <w:spacing w:val="-5"/>
          <w:sz w:val="24"/>
        </w:rPr>
        <w:t> </w:t>
      </w:r>
      <w:r>
        <w:rPr>
          <w:sz w:val="24"/>
        </w:rPr>
        <w:t>Béta.</w:t>
      </w:r>
    </w:p>
    <w:p>
      <w:pPr>
        <w:pStyle w:val="ListParagraph"/>
        <w:numPr>
          <w:ilvl w:val="1"/>
          <w:numId w:val="2"/>
        </w:numPr>
        <w:tabs>
          <w:tab w:pos="1233" w:val="left" w:leader="none"/>
        </w:tabs>
        <w:spacing w:line="240" w:lineRule="auto" w:before="38" w:after="0"/>
        <w:ind w:left="1232" w:right="0" w:hanging="243"/>
        <w:jc w:val="left"/>
        <w:rPr>
          <w:sz w:val="24"/>
        </w:rPr>
      </w:pPr>
      <w:r>
        <w:rPr>
          <w:sz w:val="24"/>
        </w:rPr>
        <w:t>Emission</w:t>
      </w:r>
      <w:r>
        <w:rPr>
          <w:spacing w:val="-4"/>
          <w:sz w:val="24"/>
        </w:rPr>
        <w:t> </w:t>
      </w:r>
      <w:r>
        <w:rPr>
          <w:sz w:val="24"/>
        </w:rPr>
        <w:t>Gamma.</w:t>
      </w:r>
    </w:p>
    <w:p>
      <w:pPr>
        <w:pStyle w:val="ListParagraph"/>
        <w:numPr>
          <w:ilvl w:val="1"/>
          <w:numId w:val="2"/>
        </w:numPr>
        <w:tabs>
          <w:tab w:pos="1233" w:val="left" w:leader="none"/>
        </w:tabs>
        <w:spacing w:line="278" w:lineRule="auto" w:before="43" w:after="0"/>
        <w:ind w:left="992" w:right="1220" w:firstLine="0"/>
        <w:jc w:val="left"/>
        <w:rPr>
          <w:sz w:val="24"/>
        </w:rPr>
      </w:pPr>
      <w:r>
        <w:rPr>
          <w:sz w:val="24"/>
        </w:rPr>
        <w:t>Particules libres, ondes planes et ondes sphériques - Notion de déphasage et sections efficaces de</w:t>
      </w:r>
      <w:r>
        <w:rPr>
          <w:spacing w:val="-57"/>
          <w:sz w:val="24"/>
        </w:rPr>
        <w:t> </w:t>
      </w:r>
      <w:r>
        <w:rPr>
          <w:sz w:val="24"/>
        </w:rPr>
        <w:t>diffusion</w:t>
      </w:r>
      <w:r>
        <w:rPr>
          <w:spacing w:val="-1"/>
          <w:sz w:val="24"/>
        </w:rPr>
        <w:t> </w:t>
      </w:r>
      <w:r>
        <w:rPr>
          <w:sz w:val="24"/>
        </w:rPr>
        <w:t>et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réactions.</w:t>
      </w:r>
    </w:p>
    <w:p>
      <w:pPr>
        <w:pStyle w:val="ListParagraph"/>
        <w:numPr>
          <w:ilvl w:val="1"/>
          <w:numId w:val="2"/>
        </w:numPr>
        <w:tabs>
          <w:tab w:pos="1353" w:val="left" w:leader="none"/>
        </w:tabs>
        <w:spacing w:line="272" w:lineRule="exact" w:before="0" w:after="0"/>
        <w:ind w:left="1352" w:right="0" w:hanging="363"/>
        <w:jc w:val="left"/>
        <w:rPr>
          <w:sz w:val="24"/>
        </w:rPr>
      </w:pPr>
      <w:r>
        <w:rPr>
          <w:sz w:val="24"/>
        </w:rPr>
        <w:t>Réactions</w:t>
      </w:r>
      <w:r>
        <w:rPr>
          <w:spacing w:val="-8"/>
          <w:sz w:val="24"/>
        </w:rPr>
        <w:t> </w:t>
      </w:r>
      <w:r>
        <w:rPr>
          <w:sz w:val="24"/>
        </w:rPr>
        <w:t>nucléaires:</w:t>
      </w:r>
    </w:p>
    <w:p>
      <w:pPr>
        <w:pStyle w:val="BodyText"/>
        <w:spacing w:line="278" w:lineRule="auto" w:before="39"/>
        <w:ind w:left="992" w:right="4365"/>
      </w:pPr>
      <w:r>
        <w:rPr/>
        <w:t>a-Réactions par noyau composé (section efficace de Breit-Wigner)</w:t>
      </w:r>
      <w:r>
        <w:rPr>
          <w:spacing w:val="-57"/>
        </w:rPr>
        <w:t> </w:t>
      </w:r>
      <w:r>
        <w:rPr/>
        <w:t>b-Réactions</w:t>
      </w:r>
      <w:r>
        <w:rPr>
          <w:spacing w:val="-1"/>
        </w:rPr>
        <w:t> </w:t>
      </w:r>
      <w:r>
        <w:rPr/>
        <w:t>directes</w:t>
      </w:r>
      <w:r>
        <w:rPr>
          <w:spacing w:val="-2"/>
        </w:rPr>
        <w:t> </w:t>
      </w:r>
      <w:r>
        <w:rPr/>
        <w:t>(modèle</w:t>
      </w:r>
      <w:r>
        <w:rPr>
          <w:spacing w:val="-3"/>
        </w:rPr>
        <w:t> </w:t>
      </w:r>
      <w:r>
        <w:rPr/>
        <w:t>optique,</w:t>
      </w:r>
      <w:r>
        <w:rPr>
          <w:spacing w:val="-1"/>
        </w:rPr>
        <w:t> </w:t>
      </w:r>
      <w:r>
        <w:rPr/>
        <w:t>réaction</w:t>
      </w:r>
      <w:r>
        <w:rPr>
          <w:spacing w:val="-1"/>
        </w:rPr>
        <w:t> </w:t>
      </w:r>
      <w:r>
        <w:rPr/>
        <w:t>de stripping)</w:t>
      </w:r>
    </w:p>
    <w:p>
      <w:pPr>
        <w:pStyle w:val="BodyText"/>
        <w:spacing w:line="272" w:lineRule="exact"/>
        <w:ind w:left="992"/>
      </w:pPr>
      <w:r>
        <w:rPr/>
        <w:t>c.</w:t>
      </w:r>
      <w:r>
        <w:rPr>
          <w:spacing w:val="-5"/>
        </w:rPr>
        <w:t> </w:t>
      </w:r>
      <w:r>
        <w:rPr/>
        <w:t>Fission</w:t>
      </w:r>
      <w:r>
        <w:rPr>
          <w:spacing w:val="-2"/>
        </w:rPr>
        <w:t> </w:t>
      </w:r>
      <w:r>
        <w:rPr/>
        <w:t>et</w:t>
      </w:r>
      <w:r>
        <w:rPr>
          <w:spacing w:val="-2"/>
        </w:rPr>
        <w:t> </w:t>
      </w:r>
      <w:r>
        <w:rPr/>
        <w:t>Fusion</w:t>
      </w:r>
    </w:p>
    <w:p>
      <w:pPr>
        <w:pStyle w:val="ListParagraph"/>
        <w:numPr>
          <w:ilvl w:val="1"/>
          <w:numId w:val="2"/>
        </w:numPr>
        <w:tabs>
          <w:tab w:pos="1353" w:val="left" w:leader="none"/>
        </w:tabs>
        <w:spacing w:line="240" w:lineRule="auto" w:before="43" w:after="0"/>
        <w:ind w:left="1352" w:right="0" w:hanging="363"/>
        <w:jc w:val="left"/>
        <w:rPr>
          <w:sz w:val="24"/>
        </w:rPr>
      </w:pPr>
      <w:r>
        <w:rPr>
          <w:sz w:val="24"/>
        </w:rPr>
        <w:t>Force</w:t>
      </w:r>
      <w:r>
        <w:rPr>
          <w:spacing w:val="-4"/>
          <w:sz w:val="24"/>
        </w:rPr>
        <w:t> </w:t>
      </w:r>
      <w:r>
        <w:rPr>
          <w:sz w:val="24"/>
        </w:rPr>
        <w:t>nucléaire</w:t>
      </w:r>
      <w:r>
        <w:rPr>
          <w:spacing w:val="-3"/>
          <w:sz w:val="24"/>
        </w:rPr>
        <w:t> </w:t>
      </w:r>
      <w:r>
        <w:rPr>
          <w:sz w:val="24"/>
        </w:rPr>
        <w:t>à</w:t>
      </w:r>
      <w:r>
        <w:rPr>
          <w:spacing w:val="-4"/>
          <w:sz w:val="24"/>
        </w:rPr>
        <w:t> </w:t>
      </w:r>
      <w:r>
        <w:rPr>
          <w:sz w:val="24"/>
        </w:rPr>
        <w:t>partir</w:t>
      </w:r>
      <w:r>
        <w:rPr>
          <w:spacing w:val="-4"/>
          <w:sz w:val="24"/>
        </w:rPr>
        <w:t> </w:t>
      </w:r>
      <w:r>
        <w:rPr>
          <w:sz w:val="24"/>
        </w:rPr>
        <w:t>du</w:t>
      </w:r>
      <w:r>
        <w:rPr>
          <w:spacing w:val="-1"/>
          <w:sz w:val="24"/>
        </w:rPr>
        <w:t> </w:t>
      </w:r>
      <w:r>
        <w:rPr>
          <w:sz w:val="24"/>
        </w:rPr>
        <w:t>système</w:t>
      </w:r>
      <w:r>
        <w:rPr>
          <w:spacing w:val="-2"/>
          <w:sz w:val="24"/>
        </w:rPr>
        <w:t> </w:t>
      </w:r>
      <w:r>
        <w:rPr>
          <w:sz w:val="24"/>
        </w:rPr>
        <w:t>à</w:t>
      </w:r>
      <w:r>
        <w:rPr>
          <w:spacing w:val="-1"/>
          <w:sz w:val="24"/>
        </w:rPr>
        <w:t> </w:t>
      </w:r>
      <w:r>
        <w:rPr>
          <w:sz w:val="24"/>
        </w:rPr>
        <w:t>deux nucléons:</w:t>
      </w:r>
    </w:p>
    <w:p>
      <w:pPr>
        <w:pStyle w:val="ListParagraph"/>
        <w:numPr>
          <w:ilvl w:val="0"/>
          <w:numId w:val="16"/>
        </w:numPr>
        <w:tabs>
          <w:tab w:pos="1216" w:val="left" w:leader="none"/>
        </w:tabs>
        <w:spacing w:line="240" w:lineRule="auto" w:before="41" w:after="0"/>
        <w:ind w:left="1216" w:right="0" w:hanging="226"/>
        <w:jc w:val="left"/>
        <w:rPr>
          <w:sz w:val="24"/>
        </w:rPr>
      </w:pPr>
      <w:r>
        <w:rPr>
          <w:sz w:val="24"/>
        </w:rPr>
        <w:t>Structure</w:t>
      </w:r>
      <w:r>
        <w:rPr>
          <w:spacing w:val="-5"/>
          <w:sz w:val="24"/>
        </w:rPr>
        <w:t> </w:t>
      </w:r>
      <w:r>
        <w:rPr>
          <w:sz w:val="24"/>
        </w:rPr>
        <w:t>du</w:t>
      </w:r>
      <w:r>
        <w:rPr>
          <w:spacing w:val="-1"/>
          <w:sz w:val="24"/>
        </w:rPr>
        <w:t> </w:t>
      </w:r>
      <w:r>
        <w:rPr>
          <w:sz w:val="24"/>
        </w:rPr>
        <w:t>deuton</w:t>
      </w:r>
    </w:p>
    <w:p>
      <w:pPr>
        <w:pStyle w:val="ListParagraph"/>
        <w:numPr>
          <w:ilvl w:val="0"/>
          <w:numId w:val="16"/>
        </w:numPr>
        <w:tabs>
          <w:tab w:pos="1233" w:val="left" w:leader="none"/>
        </w:tabs>
        <w:spacing w:line="240" w:lineRule="auto" w:before="41" w:after="0"/>
        <w:ind w:left="1232" w:right="0" w:hanging="243"/>
        <w:jc w:val="left"/>
        <w:rPr>
          <w:sz w:val="24"/>
        </w:rPr>
      </w:pPr>
      <w:r>
        <w:rPr>
          <w:sz w:val="24"/>
        </w:rPr>
        <w:t>Diffusion</w:t>
      </w:r>
      <w:r>
        <w:rPr>
          <w:spacing w:val="-10"/>
          <w:sz w:val="24"/>
        </w:rPr>
        <w:t> </w:t>
      </w:r>
      <w:r>
        <w:rPr>
          <w:sz w:val="24"/>
        </w:rPr>
        <w:t>neutron-proton.</w:t>
      </w:r>
    </w:p>
    <w:p>
      <w:pPr>
        <w:pStyle w:val="ListParagraph"/>
        <w:numPr>
          <w:ilvl w:val="1"/>
          <w:numId w:val="2"/>
        </w:numPr>
        <w:tabs>
          <w:tab w:pos="1353" w:val="left" w:leader="none"/>
        </w:tabs>
        <w:spacing w:line="240" w:lineRule="auto" w:before="40" w:after="0"/>
        <w:ind w:left="1352" w:right="0" w:hanging="363"/>
        <w:jc w:val="left"/>
        <w:rPr>
          <w:sz w:val="24"/>
        </w:rPr>
      </w:pPr>
      <w:r>
        <w:rPr>
          <w:spacing w:val="-1"/>
          <w:sz w:val="24"/>
        </w:rPr>
        <w:t>Particules</w:t>
      </w:r>
      <w:r>
        <w:rPr>
          <w:spacing w:val="-8"/>
          <w:sz w:val="24"/>
        </w:rPr>
        <w:t> </w:t>
      </w:r>
      <w:r>
        <w:rPr>
          <w:sz w:val="24"/>
        </w:rPr>
        <w:t>élémentaires.</w:t>
      </w:r>
    </w:p>
    <w:p>
      <w:pPr>
        <w:spacing w:line="350" w:lineRule="auto" w:before="39"/>
        <w:ind w:left="992" w:right="5126" w:hanging="17"/>
        <w:jc w:val="left"/>
        <w:rPr>
          <w:sz w:val="24"/>
        </w:rPr>
      </w:pPr>
      <w:r>
        <w:rPr/>
        <w:pict>
          <v:shape style="position:absolute;margin-left:79.680pt;margin-top:37.979759pt;width:436.7pt;height:41.05pt;mso-position-horizontal-relative:page;mso-position-vertical-relative:paragraph;z-index:1573632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672"/>
                    <w:gridCol w:w="2504"/>
                    <w:gridCol w:w="1560"/>
                  </w:tblGrid>
                  <w:tr>
                    <w:trPr>
                      <w:trHeight w:val="278" w:hRule="atLeast"/>
                    </w:trPr>
                    <w:tc>
                      <w:tcPr>
                        <w:tcW w:w="467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66" w:lineRule="exact"/>
                          <w:ind w:left="28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Titre</w:t>
                        </w:r>
                      </w:p>
                    </w:tc>
                    <w:tc>
                      <w:tcPr>
                        <w:tcW w:w="250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66" w:lineRule="exact"/>
                          <w:ind w:left="13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Auteur</w:t>
                        </w:r>
                      </w:p>
                    </w:tc>
                    <w:tc>
                      <w:tcPr>
                        <w:tcW w:w="156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66" w:lineRule="exact"/>
                          <w:ind w:left="48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Editeur</w:t>
                        </w:r>
                      </w:p>
                    </w:tc>
                  </w:tr>
                  <w:tr>
                    <w:trPr>
                      <w:trHeight w:val="531" w:hRule="atLeast"/>
                    </w:trPr>
                    <w:tc>
                      <w:tcPr>
                        <w:tcW w:w="467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17"/>
                          </w:numPr>
                          <w:tabs>
                            <w:tab w:pos="861" w:val="left" w:leader="none"/>
                            <w:tab w:pos="862" w:val="left" w:leader="none"/>
                          </w:tabs>
                          <w:spacing w:line="251" w:lineRule="exact" w:before="0" w:after="0"/>
                          <w:ind w:left="861" w:right="0" w:hanging="601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Introductory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to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Nuclear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Physics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7"/>
                          </w:numPr>
                          <w:tabs>
                            <w:tab w:pos="868" w:val="left" w:leader="none"/>
                            <w:tab w:pos="869" w:val="left" w:leader="none"/>
                          </w:tabs>
                          <w:spacing w:line="254" w:lineRule="exact" w:before="0" w:after="0"/>
                          <w:ind w:left="868" w:right="0" w:hanging="606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Introductory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to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Nuclear Physics</w:t>
                        </w:r>
                      </w:p>
                    </w:tc>
                    <w:tc>
                      <w:tcPr>
                        <w:tcW w:w="250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51" w:lineRule="exact"/>
                          <w:ind w:left="75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Luc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Valentin</w:t>
                        </w:r>
                      </w:p>
                      <w:p>
                        <w:pPr>
                          <w:pStyle w:val="TableParagraph"/>
                          <w:spacing w:line="254" w:lineRule="exact"/>
                          <w:ind w:left="75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Meyerhof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24"/>
        </w:rPr>
        <w:t>Mode d’évaluation : </w:t>
      </w:r>
      <w:r>
        <w:rPr>
          <w:sz w:val="24"/>
        </w:rPr>
        <w:t>Contrôle continu+ examen,</w:t>
      </w:r>
      <w:r>
        <w:rPr>
          <w:spacing w:val="1"/>
          <w:sz w:val="24"/>
        </w:rPr>
        <w:t> </w:t>
      </w:r>
      <w:r>
        <w:rPr>
          <w:b/>
          <w:sz w:val="24"/>
        </w:rPr>
        <w:t>Références</w:t>
      </w:r>
      <w:r>
        <w:rPr>
          <w:b/>
          <w:spacing w:val="55"/>
          <w:sz w:val="24"/>
        </w:rPr>
        <w:t> </w:t>
      </w:r>
      <w:r>
        <w:rPr>
          <w:sz w:val="24"/>
        </w:rPr>
        <w:t>(Livres</w:t>
      </w:r>
      <w:r>
        <w:rPr>
          <w:spacing w:val="-4"/>
          <w:sz w:val="24"/>
        </w:rPr>
        <w:t> </w:t>
      </w:r>
      <w:r>
        <w:rPr>
          <w:sz w:val="24"/>
        </w:rPr>
        <w:t>et</w:t>
      </w:r>
      <w:r>
        <w:rPr>
          <w:spacing w:val="-5"/>
          <w:sz w:val="24"/>
        </w:rPr>
        <w:t> </w:t>
      </w:r>
      <w:r>
        <w:rPr>
          <w:sz w:val="24"/>
        </w:rPr>
        <w:t>polycopiés,</w:t>
      </w:r>
      <w:r>
        <w:rPr>
          <w:spacing w:val="53"/>
          <w:sz w:val="24"/>
        </w:rPr>
        <w:t> </w:t>
      </w:r>
      <w:r>
        <w:rPr>
          <w:sz w:val="24"/>
        </w:rPr>
        <w:t>sites</w:t>
      </w:r>
      <w:r>
        <w:rPr>
          <w:spacing w:val="-5"/>
          <w:sz w:val="24"/>
        </w:rPr>
        <w:t> </w:t>
      </w:r>
      <w:r>
        <w:rPr>
          <w:sz w:val="24"/>
        </w:rPr>
        <w:t>internet, etc).</w:t>
      </w:r>
    </w:p>
    <w:p>
      <w:pPr>
        <w:spacing w:after="0" w:line="350" w:lineRule="auto"/>
        <w:jc w:val="left"/>
        <w:rPr>
          <w:sz w:val="24"/>
        </w:rPr>
        <w:sectPr>
          <w:footerReference w:type="default" r:id="rId14"/>
          <w:pgSz w:w="11910" w:h="16840"/>
          <w:pgMar w:footer="1371" w:header="0" w:top="1020" w:bottom="1560" w:left="140" w:right="0"/>
          <w:pgNumType w:start="26"/>
        </w:sectPr>
      </w:pPr>
    </w:p>
    <w:p>
      <w:pPr>
        <w:pStyle w:val="Heading3"/>
        <w:spacing w:before="72"/>
      </w:pPr>
      <w:r>
        <w:rPr/>
        <w:t>Intitulé</w:t>
      </w:r>
      <w:r>
        <w:rPr>
          <w:spacing w:val="-2"/>
        </w:rPr>
        <w:t> </w:t>
      </w:r>
      <w:r>
        <w:rPr/>
        <w:t>du Master</w:t>
      </w:r>
      <w:r>
        <w:rPr>
          <w:spacing w:val="-3"/>
        </w:rPr>
        <w:t> </w:t>
      </w:r>
      <w:r>
        <w:rPr/>
        <w:t>:</w:t>
      </w:r>
      <w:r>
        <w:rPr>
          <w:spacing w:val="-1"/>
        </w:rPr>
        <w:t> </w:t>
      </w:r>
      <w:r>
        <w:rPr/>
        <w:t>Physique</w:t>
      </w:r>
      <w:r>
        <w:rPr>
          <w:spacing w:val="-2"/>
        </w:rPr>
        <w:t> </w:t>
      </w:r>
      <w:r>
        <w:rPr/>
        <w:t>Médicale</w:t>
      </w:r>
    </w:p>
    <w:p>
      <w:pPr>
        <w:spacing w:before="118"/>
        <w:ind w:left="992" w:right="0" w:firstLine="0"/>
        <w:jc w:val="left"/>
        <w:rPr>
          <w:b/>
          <w:sz w:val="24"/>
        </w:rPr>
      </w:pPr>
      <w:r>
        <w:rPr>
          <w:b/>
          <w:sz w:val="24"/>
        </w:rPr>
        <w:t>Semestre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1</w:t>
      </w:r>
    </w:p>
    <w:p>
      <w:pPr>
        <w:pStyle w:val="Heading3"/>
        <w:spacing w:before="41"/>
      </w:pPr>
      <w:r>
        <w:rPr/>
        <w:t>Intitulé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l’UE</w:t>
      </w:r>
      <w:r>
        <w:rPr>
          <w:spacing w:val="-3"/>
        </w:rPr>
        <w:t> </w:t>
      </w:r>
      <w:r>
        <w:rPr/>
        <w:t>:</w:t>
      </w:r>
      <w:r>
        <w:rPr>
          <w:spacing w:val="-5"/>
        </w:rPr>
        <w:t> </w:t>
      </w:r>
      <w:r>
        <w:rPr/>
        <w:t>Fondamentale</w:t>
      </w:r>
      <w:r>
        <w:rPr>
          <w:spacing w:val="-5"/>
        </w:rPr>
        <w:t> </w:t>
      </w:r>
      <w:r>
        <w:rPr/>
        <w:t>1</w:t>
      </w:r>
    </w:p>
    <w:p>
      <w:pPr>
        <w:spacing w:line="244" w:lineRule="auto" w:before="33"/>
        <w:ind w:left="992" w:right="4365" w:firstLine="0"/>
        <w:jc w:val="left"/>
        <w:rPr>
          <w:b/>
          <w:sz w:val="24"/>
        </w:rPr>
      </w:pPr>
      <w:r>
        <w:rPr>
          <w:b/>
          <w:sz w:val="24"/>
        </w:rPr>
        <w:t>Intitulé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la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matière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Physique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Radiation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Ionisantes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Crédits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6</w:t>
      </w:r>
    </w:p>
    <w:p>
      <w:pPr>
        <w:pStyle w:val="Heading3"/>
        <w:spacing w:before="37"/>
      </w:pPr>
      <w:r>
        <w:rPr/>
        <w:t>Coefficients</w:t>
      </w:r>
      <w:r>
        <w:rPr>
          <w:spacing w:val="-2"/>
        </w:rPr>
        <w:t> </w:t>
      </w:r>
      <w:r>
        <w:rPr/>
        <w:t>:</w:t>
      </w:r>
      <w:r>
        <w:rPr>
          <w:spacing w:val="-5"/>
        </w:rPr>
        <w:t> </w:t>
      </w:r>
      <w:r>
        <w:rPr/>
        <w:t>3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8"/>
        <w:rPr>
          <w:b/>
          <w:sz w:val="32"/>
        </w:rPr>
      </w:pPr>
    </w:p>
    <w:p>
      <w:pPr>
        <w:spacing w:before="0"/>
        <w:ind w:left="992" w:right="0" w:firstLine="0"/>
        <w:jc w:val="left"/>
        <w:rPr>
          <w:b/>
          <w:sz w:val="24"/>
        </w:rPr>
      </w:pPr>
      <w:r>
        <w:rPr>
          <w:b/>
          <w:sz w:val="24"/>
        </w:rPr>
        <w:t>Objectifs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l’enseignement</w:t>
      </w:r>
    </w:p>
    <w:p>
      <w:pPr>
        <w:pStyle w:val="BodyText"/>
        <w:spacing w:before="8"/>
        <w:rPr>
          <w:b/>
          <w:sz w:val="30"/>
        </w:rPr>
      </w:pPr>
    </w:p>
    <w:p>
      <w:pPr>
        <w:pStyle w:val="BodyText"/>
        <w:spacing w:line="276" w:lineRule="auto"/>
        <w:ind w:left="992" w:right="1675"/>
      </w:pPr>
      <w:r>
        <w:rPr/>
        <w:t>Ce cours vise à compléter la matière enseignée à la licence de physique, il présente de manière</w:t>
      </w:r>
      <w:r>
        <w:rPr>
          <w:spacing w:val="-57"/>
        </w:rPr>
        <w:t> </w:t>
      </w:r>
      <w:r>
        <w:rPr/>
        <w:t>élémentaire,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physique</w:t>
      </w:r>
      <w:r>
        <w:rPr>
          <w:spacing w:val="2"/>
        </w:rPr>
        <w:t> </w:t>
      </w:r>
      <w:r>
        <w:rPr/>
        <w:t>quantique.</w:t>
      </w:r>
    </w:p>
    <w:p>
      <w:pPr>
        <w:pStyle w:val="Heading3"/>
        <w:spacing w:before="13"/>
        <w:ind w:left="1062"/>
      </w:pPr>
      <w:r>
        <w:rPr/>
        <w:t>Contenu de</w:t>
      </w:r>
      <w:r>
        <w:rPr>
          <w:spacing w:val="-2"/>
        </w:rPr>
        <w:t> </w:t>
      </w:r>
      <w:r>
        <w:rPr/>
        <w:t>la</w:t>
      </w:r>
      <w:r>
        <w:rPr>
          <w:spacing w:val="2"/>
        </w:rPr>
        <w:t> </w:t>
      </w:r>
      <w:r>
        <w:rPr/>
        <w:t>matière</w:t>
      </w:r>
    </w:p>
    <w:p>
      <w:pPr>
        <w:pStyle w:val="ListParagraph"/>
        <w:numPr>
          <w:ilvl w:val="0"/>
          <w:numId w:val="18"/>
        </w:numPr>
        <w:tabs>
          <w:tab w:pos="1324" w:val="left" w:leader="none"/>
        </w:tabs>
        <w:spacing w:line="240" w:lineRule="auto" w:before="7" w:after="0"/>
        <w:ind w:left="1324" w:right="0" w:hanging="262"/>
        <w:jc w:val="left"/>
        <w:rPr>
          <w:sz w:val="24"/>
        </w:rPr>
      </w:pPr>
      <w:r>
        <w:rPr>
          <w:sz w:val="24"/>
        </w:rPr>
        <w:t>Introduction</w:t>
      </w:r>
      <w:r>
        <w:rPr>
          <w:spacing w:val="-2"/>
          <w:sz w:val="24"/>
        </w:rPr>
        <w:t> </w:t>
      </w:r>
      <w:r>
        <w:rPr>
          <w:sz w:val="24"/>
        </w:rPr>
        <w:t>à</w:t>
      </w:r>
      <w:r>
        <w:rPr>
          <w:spacing w:val="-1"/>
          <w:sz w:val="24"/>
        </w:rPr>
        <w:t> </w:t>
      </w:r>
      <w:r>
        <w:rPr>
          <w:sz w:val="24"/>
        </w:rPr>
        <w:t>la</w:t>
      </w:r>
      <w:r>
        <w:rPr>
          <w:spacing w:val="-4"/>
          <w:sz w:val="24"/>
        </w:rPr>
        <w:t> </w:t>
      </w:r>
      <w:r>
        <w:rPr>
          <w:sz w:val="24"/>
        </w:rPr>
        <w:t>physique</w:t>
      </w:r>
      <w:r>
        <w:rPr>
          <w:spacing w:val="-1"/>
          <w:sz w:val="24"/>
        </w:rPr>
        <w:t> </w:t>
      </w:r>
      <w:r>
        <w:rPr>
          <w:sz w:val="24"/>
        </w:rPr>
        <w:t>des</w:t>
      </w:r>
      <w:r>
        <w:rPr>
          <w:spacing w:val="-2"/>
          <w:sz w:val="24"/>
        </w:rPr>
        <w:t> </w:t>
      </w:r>
      <w:r>
        <w:rPr>
          <w:sz w:val="24"/>
        </w:rPr>
        <w:t>radiations</w:t>
      </w:r>
      <w:r>
        <w:rPr>
          <w:spacing w:val="-2"/>
          <w:sz w:val="24"/>
        </w:rPr>
        <w:t> </w:t>
      </w:r>
      <w:r>
        <w:rPr>
          <w:sz w:val="24"/>
        </w:rPr>
        <w:t>ionisantes</w:t>
      </w:r>
    </w:p>
    <w:p>
      <w:pPr>
        <w:pStyle w:val="ListParagraph"/>
        <w:numPr>
          <w:ilvl w:val="1"/>
          <w:numId w:val="18"/>
        </w:numPr>
        <w:tabs>
          <w:tab w:pos="1898" w:val="left" w:leader="none"/>
        </w:tabs>
        <w:spacing w:line="240" w:lineRule="auto" w:before="9" w:after="0"/>
        <w:ind w:left="1897" w:right="0" w:hanging="181"/>
        <w:jc w:val="left"/>
        <w:rPr>
          <w:sz w:val="24"/>
        </w:rPr>
      </w:pPr>
      <w:r>
        <w:rPr>
          <w:sz w:val="24"/>
        </w:rPr>
        <w:t>Propriétés</w:t>
      </w:r>
      <w:r>
        <w:rPr>
          <w:spacing w:val="-3"/>
          <w:sz w:val="24"/>
        </w:rPr>
        <w:t> </w:t>
      </w:r>
      <w:r>
        <w:rPr>
          <w:sz w:val="24"/>
        </w:rPr>
        <w:t>et</w:t>
      </w:r>
      <w:r>
        <w:rPr>
          <w:spacing w:val="-1"/>
          <w:sz w:val="24"/>
        </w:rPr>
        <w:t> </w:t>
      </w:r>
      <w:r>
        <w:rPr>
          <w:sz w:val="24"/>
        </w:rPr>
        <w:t>caractéristiques</w:t>
      </w:r>
      <w:r>
        <w:rPr>
          <w:spacing w:val="-2"/>
          <w:sz w:val="24"/>
        </w:rPr>
        <w:t> </w:t>
      </w:r>
      <w:r>
        <w:rPr>
          <w:sz w:val="24"/>
        </w:rPr>
        <w:t>des</w:t>
      </w:r>
      <w:r>
        <w:rPr>
          <w:spacing w:val="-1"/>
          <w:sz w:val="24"/>
        </w:rPr>
        <w:t> </w:t>
      </w:r>
      <w:r>
        <w:rPr>
          <w:sz w:val="24"/>
        </w:rPr>
        <w:t>RI</w:t>
      </w:r>
    </w:p>
    <w:p>
      <w:pPr>
        <w:pStyle w:val="ListParagraph"/>
        <w:numPr>
          <w:ilvl w:val="1"/>
          <w:numId w:val="18"/>
        </w:numPr>
        <w:tabs>
          <w:tab w:pos="1898" w:val="left" w:leader="none"/>
        </w:tabs>
        <w:spacing w:line="247" w:lineRule="auto" w:before="9" w:after="0"/>
        <w:ind w:left="1062" w:right="6633" w:firstLine="655"/>
        <w:jc w:val="left"/>
        <w:rPr>
          <w:sz w:val="24"/>
        </w:rPr>
      </w:pPr>
      <w:r>
        <w:rPr>
          <w:sz w:val="24"/>
        </w:rPr>
        <w:t>Interaction des RI avec la matière</w:t>
      </w:r>
      <w:r>
        <w:rPr>
          <w:spacing w:val="-57"/>
          <w:sz w:val="24"/>
        </w:rPr>
        <w:t> </w:t>
      </w:r>
      <w:r>
        <w:rPr>
          <w:sz w:val="24"/>
        </w:rPr>
        <w:t>2-</w:t>
      </w:r>
      <w:r>
        <w:rPr>
          <w:spacing w:val="-2"/>
          <w:sz w:val="24"/>
        </w:rPr>
        <w:t> </w:t>
      </w:r>
      <w:r>
        <w:rPr>
          <w:sz w:val="24"/>
        </w:rPr>
        <w:t>Sources</w:t>
      </w:r>
      <w:r>
        <w:rPr>
          <w:spacing w:val="-2"/>
          <w:sz w:val="24"/>
        </w:rPr>
        <w:t> </w:t>
      </w:r>
      <w:r>
        <w:rPr>
          <w:sz w:val="24"/>
        </w:rPr>
        <w:t>de RI</w:t>
      </w:r>
      <w:r>
        <w:rPr>
          <w:spacing w:val="-2"/>
          <w:sz w:val="24"/>
        </w:rPr>
        <w:t> </w:t>
      </w:r>
      <w:r>
        <w:rPr>
          <w:sz w:val="24"/>
        </w:rPr>
        <w:t>et</w:t>
      </w:r>
      <w:r>
        <w:rPr>
          <w:spacing w:val="-1"/>
          <w:sz w:val="24"/>
        </w:rPr>
        <w:t> </w:t>
      </w:r>
      <w:r>
        <w:rPr>
          <w:sz w:val="24"/>
        </w:rPr>
        <w:t>Applications</w:t>
      </w:r>
    </w:p>
    <w:p>
      <w:pPr>
        <w:pStyle w:val="ListParagraph"/>
        <w:numPr>
          <w:ilvl w:val="1"/>
          <w:numId w:val="18"/>
        </w:numPr>
        <w:tabs>
          <w:tab w:pos="1898" w:val="left" w:leader="none"/>
        </w:tabs>
        <w:spacing w:line="240" w:lineRule="auto" w:before="3" w:after="0"/>
        <w:ind w:left="1897" w:right="0" w:hanging="181"/>
        <w:jc w:val="left"/>
        <w:rPr>
          <w:sz w:val="24"/>
        </w:rPr>
      </w:pPr>
      <w:r>
        <w:rPr>
          <w:sz w:val="24"/>
        </w:rPr>
        <w:t>Sources</w:t>
      </w:r>
      <w:r>
        <w:rPr>
          <w:spacing w:val="-2"/>
          <w:sz w:val="24"/>
        </w:rPr>
        <w:t> </w:t>
      </w:r>
      <w:r>
        <w:rPr>
          <w:sz w:val="24"/>
        </w:rPr>
        <w:t>naturelles et</w:t>
      </w:r>
      <w:r>
        <w:rPr>
          <w:spacing w:val="-1"/>
          <w:sz w:val="24"/>
        </w:rPr>
        <w:t> </w:t>
      </w:r>
      <w:r>
        <w:rPr>
          <w:sz w:val="24"/>
        </w:rPr>
        <w:t>artificielles de</w:t>
      </w:r>
      <w:r>
        <w:rPr>
          <w:spacing w:val="-3"/>
          <w:sz w:val="24"/>
        </w:rPr>
        <w:t> </w:t>
      </w:r>
      <w:r>
        <w:rPr>
          <w:sz w:val="24"/>
        </w:rPr>
        <w:t>RI</w:t>
      </w:r>
      <w:r>
        <w:rPr>
          <w:spacing w:val="-4"/>
          <w:sz w:val="24"/>
        </w:rPr>
        <w:t> </w:t>
      </w:r>
      <w:r>
        <w:rPr>
          <w:sz w:val="24"/>
        </w:rPr>
        <w:t>(Production)</w:t>
      </w:r>
    </w:p>
    <w:p>
      <w:pPr>
        <w:pStyle w:val="ListParagraph"/>
        <w:numPr>
          <w:ilvl w:val="1"/>
          <w:numId w:val="18"/>
        </w:numPr>
        <w:tabs>
          <w:tab w:pos="1898" w:val="left" w:leader="none"/>
        </w:tabs>
        <w:spacing w:line="240" w:lineRule="auto" w:before="8" w:after="0"/>
        <w:ind w:left="1897" w:right="0" w:hanging="181"/>
        <w:jc w:val="left"/>
        <w:rPr>
          <w:sz w:val="24"/>
        </w:rPr>
      </w:pPr>
      <w:r>
        <w:rPr>
          <w:sz w:val="24"/>
        </w:rPr>
        <w:t>Applications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RI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0" w:footer="1371" w:top="1020" w:bottom="1680" w:left="140" w:right="0"/>
        </w:sectPr>
      </w:pPr>
    </w:p>
    <w:p>
      <w:pPr>
        <w:pStyle w:val="Heading3"/>
        <w:spacing w:line="333" w:lineRule="auto" w:before="70"/>
        <w:ind w:left="976" w:right="6767"/>
      </w:pPr>
      <w:r>
        <w:rPr/>
        <w:t>Intitulé du Master : Physique Médicale</w:t>
      </w:r>
      <w:r>
        <w:rPr>
          <w:spacing w:val="-57"/>
        </w:rPr>
        <w:t> </w:t>
      </w:r>
      <w:r>
        <w:rPr/>
        <w:t>Semestre</w:t>
      </w:r>
      <w:r>
        <w:rPr>
          <w:spacing w:val="-4"/>
        </w:rPr>
        <w:t> </w:t>
      </w:r>
      <w:r>
        <w:rPr/>
        <w:t>: 1</w:t>
      </w:r>
    </w:p>
    <w:p>
      <w:pPr>
        <w:spacing w:line="253" w:lineRule="exact" w:before="0"/>
        <w:ind w:left="976" w:right="0" w:firstLine="0"/>
        <w:jc w:val="left"/>
        <w:rPr>
          <w:b/>
          <w:sz w:val="24"/>
        </w:rPr>
      </w:pPr>
      <w:r>
        <w:rPr>
          <w:b/>
          <w:sz w:val="24"/>
        </w:rPr>
        <w:t>Intitulé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l’UE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Méthodologie</w:t>
      </w:r>
    </w:p>
    <w:p>
      <w:pPr>
        <w:pStyle w:val="Heading3"/>
        <w:spacing w:line="312" w:lineRule="auto" w:before="86"/>
        <w:ind w:left="976" w:right="5687"/>
      </w:pPr>
      <w:r>
        <w:rPr/>
        <w:t>Intitulé de la matière : Probabilités et Statistiques</w:t>
      </w:r>
      <w:r>
        <w:rPr>
          <w:spacing w:val="-57"/>
        </w:rPr>
        <w:t> </w:t>
      </w:r>
      <w:r>
        <w:rPr/>
        <w:t>Crédits</w:t>
      </w:r>
      <w:r>
        <w:rPr>
          <w:spacing w:val="-2"/>
        </w:rPr>
        <w:t> </w:t>
      </w:r>
      <w:r>
        <w:rPr/>
        <w:t>:</w:t>
      </w:r>
      <w:r>
        <w:rPr>
          <w:spacing w:val="-1"/>
        </w:rPr>
        <w:t> </w:t>
      </w:r>
      <w:r>
        <w:rPr/>
        <w:t>3</w:t>
      </w:r>
    </w:p>
    <w:p>
      <w:pPr>
        <w:spacing w:before="0"/>
        <w:ind w:left="976" w:right="0" w:firstLine="0"/>
        <w:jc w:val="left"/>
        <w:rPr>
          <w:b/>
          <w:sz w:val="24"/>
        </w:rPr>
      </w:pPr>
      <w:r>
        <w:rPr>
          <w:b/>
          <w:sz w:val="24"/>
        </w:rPr>
        <w:t>Coefficients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2</w:t>
      </w:r>
    </w:p>
    <w:p>
      <w:pPr>
        <w:pStyle w:val="BodyText"/>
        <w:rPr>
          <w:b/>
          <w:sz w:val="26"/>
        </w:rPr>
      </w:pPr>
    </w:p>
    <w:p>
      <w:pPr>
        <w:pStyle w:val="BodyText"/>
        <w:spacing w:line="360" w:lineRule="auto" w:before="193"/>
        <w:ind w:left="992" w:right="1123"/>
        <w:jc w:val="both"/>
      </w:pPr>
      <w:r>
        <w:rPr>
          <w:b/>
        </w:rPr>
        <w:t>Objectifs</w:t>
      </w:r>
      <w:r>
        <w:rPr>
          <w:b/>
          <w:spacing w:val="1"/>
        </w:rPr>
        <w:t> </w:t>
      </w:r>
      <w:r>
        <w:rPr/>
        <w:t>:</w:t>
      </w:r>
      <w:r>
        <w:rPr>
          <w:spacing w:val="1"/>
        </w:rPr>
        <w:t> </w:t>
      </w:r>
      <w:r>
        <w:rPr/>
        <w:t>Les</w:t>
      </w:r>
      <w:r>
        <w:rPr>
          <w:spacing w:val="1"/>
        </w:rPr>
        <w:t> </w:t>
      </w:r>
      <w:r>
        <w:rPr/>
        <w:t>structures</w:t>
      </w:r>
      <w:r>
        <w:rPr>
          <w:spacing w:val="1"/>
        </w:rPr>
        <w:t> </w:t>
      </w:r>
      <w:r>
        <w:rPr/>
        <w:t>et</w:t>
      </w:r>
      <w:r>
        <w:rPr>
          <w:spacing w:val="1"/>
        </w:rPr>
        <w:t> </w:t>
      </w:r>
      <w:r>
        <w:rPr/>
        <w:t>phénomènes</w:t>
      </w:r>
      <w:r>
        <w:rPr>
          <w:spacing w:val="1"/>
        </w:rPr>
        <w:t> </w:t>
      </w:r>
      <w:r>
        <w:rPr/>
        <w:t>naturels</w:t>
      </w:r>
      <w:r>
        <w:rPr>
          <w:spacing w:val="1"/>
        </w:rPr>
        <w:t> </w:t>
      </w:r>
      <w:r>
        <w:rPr/>
        <w:t>présentent</w:t>
      </w:r>
      <w:r>
        <w:rPr>
          <w:spacing w:val="1"/>
        </w:rPr>
        <w:t> </w:t>
      </w:r>
      <w:r>
        <w:rPr/>
        <w:t>par</w:t>
      </w:r>
      <w:r>
        <w:rPr>
          <w:spacing w:val="1"/>
        </w:rPr>
        <w:t> </w:t>
      </w:r>
      <w:r>
        <w:rPr/>
        <w:t>essence</w:t>
      </w:r>
      <w:r>
        <w:rPr>
          <w:spacing w:val="1"/>
        </w:rPr>
        <w:t> </w:t>
      </w:r>
      <w:r>
        <w:rPr/>
        <w:t>une</w:t>
      </w:r>
      <w:r>
        <w:rPr>
          <w:spacing w:val="1"/>
        </w:rPr>
        <w:t> </w:t>
      </w:r>
      <w:r>
        <w:rPr/>
        <w:t>composante</w:t>
      </w:r>
      <w:r>
        <w:rPr>
          <w:spacing w:val="1"/>
        </w:rPr>
        <w:t> </w:t>
      </w:r>
      <w:r>
        <w:rPr/>
        <w:t>stochastique, par exemple un désordre spatial et temporel. Ce cours introduit les notions de base</w:t>
      </w:r>
      <w:r>
        <w:rPr>
          <w:spacing w:val="1"/>
        </w:rPr>
        <w:t> </w:t>
      </w:r>
      <w:r>
        <w:rPr/>
        <w:t>permettant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tenir</w:t>
      </w:r>
      <w:r>
        <w:rPr>
          <w:spacing w:val="1"/>
        </w:rPr>
        <w:t> </w:t>
      </w:r>
      <w:r>
        <w:rPr/>
        <w:t>compte</w:t>
      </w:r>
      <w:r>
        <w:rPr>
          <w:spacing w:val="1"/>
        </w:rPr>
        <w:t> </w:t>
      </w:r>
      <w:r>
        <w:rPr/>
        <w:t>du</w:t>
      </w:r>
      <w:r>
        <w:rPr>
          <w:spacing w:val="1"/>
        </w:rPr>
        <w:t> </w:t>
      </w:r>
      <w:r>
        <w:rPr/>
        <w:t>caractère</w:t>
      </w:r>
      <w:r>
        <w:rPr>
          <w:spacing w:val="1"/>
        </w:rPr>
        <w:t> </w:t>
      </w:r>
      <w:r>
        <w:rPr/>
        <w:t>aléatoire</w:t>
      </w:r>
      <w:r>
        <w:rPr>
          <w:spacing w:val="1"/>
        </w:rPr>
        <w:t> </w:t>
      </w:r>
      <w:r>
        <w:rPr/>
        <w:t>dans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modélisation</w:t>
      </w:r>
      <w:r>
        <w:rPr>
          <w:spacing w:val="1"/>
        </w:rPr>
        <w:t> </w:t>
      </w:r>
      <w:r>
        <w:rPr/>
        <w:t>et</w:t>
      </w:r>
      <w:r>
        <w:rPr>
          <w:spacing w:val="1"/>
        </w:rPr>
        <w:t> </w:t>
      </w:r>
      <w:r>
        <w:rPr/>
        <w:t>l’interprétation</w:t>
      </w:r>
      <w:r>
        <w:rPr>
          <w:spacing w:val="1"/>
        </w:rPr>
        <w:t> </w:t>
      </w:r>
      <w:r>
        <w:rPr/>
        <w:t>des</w:t>
      </w:r>
      <w:r>
        <w:rPr>
          <w:spacing w:val="1"/>
        </w:rPr>
        <w:t> </w:t>
      </w:r>
      <w:r>
        <w:rPr/>
        <w:t>phénomènes,</w:t>
      </w:r>
      <w:r>
        <w:rPr>
          <w:spacing w:val="-10"/>
        </w:rPr>
        <w:t> </w:t>
      </w:r>
      <w:r>
        <w:rPr/>
        <w:t>et</w:t>
      </w:r>
      <w:r>
        <w:rPr>
          <w:spacing w:val="-4"/>
        </w:rPr>
        <w:t> </w:t>
      </w:r>
      <w:r>
        <w:rPr/>
        <w:t>aussi</w:t>
      </w:r>
      <w:r>
        <w:rPr>
          <w:spacing w:val="-7"/>
        </w:rPr>
        <w:t> </w:t>
      </w:r>
      <w:r>
        <w:rPr/>
        <w:t>leur</w:t>
      </w:r>
      <w:r>
        <w:rPr>
          <w:spacing w:val="-10"/>
        </w:rPr>
        <w:t> </w:t>
      </w:r>
      <w:r>
        <w:rPr/>
        <w:t>simulation.</w:t>
      </w:r>
      <w:r>
        <w:rPr>
          <w:spacing w:val="-9"/>
        </w:rPr>
        <w:t> </w:t>
      </w:r>
      <w:r>
        <w:rPr/>
        <w:t>Des</w:t>
      </w:r>
      <w:r>
        <w:rPr>
          <w:spacing w:val="-8"/>
        </w:rPr>
        <w:t> </w:t>
      </w:r>
      <w:r>
        <w:rPr/>
        <w:t>outils</w:t>
      </w:r>
      <w:r>
        <w:rPr>
          <w:spacing w:val="-9"/>
        </w:rPr>
        <w:t> </w:t>
      </w:r>
      <w:r>
        <w:rPr/>
        <w:t>statistiques</w:t>
      </w:r>
      <w:r>
        <w:rPr>
          <w:spacing w:val="-8"/>
        </w:rPr>
        <w:t> </w:t>
      </w:r>
      <w:r>
        <w:rPr/>
        <w:t>sont</w:t>
      </w:r>
      <w:r>
        <w:rPr>
          <w:spacing w:val="-5"/>
        </w:rPr>
        <w:t> </w:t>
      </w:r>
      <w:r>
        <w:rPr/>
        <w:t>aussi</w:t>
      </w:r>
      <w:r>
        <w:rPr>
          <w:spacing w:val="-10"/>
        </w:rPr>
        <w:t> </w:t>
      </w:r>
      <w:r>
        <w:rPr/>
        <w:t>introduits</w:t>
      </w:r>
      <w:r>
        <w:rPr>
          <w:spacing w:val="-5"/>
        </w:rPr>
        <w:t> </w:t>
      </w:r>
      <w:r>
        <w:rPr/>
        <w:t>pour</w:t>
      </w:r>
      <w:r>
        <w:rPr>
          <w:spacing w:val="-10"/>
        </w:rPr>
        <w:t> </w:t>
      </w:r>
      <w:r>
        <w:rPr/>
        <w:t>gérer</w:t>
      </w:r>
      <w:r>
        <w:rPr>
          <w:spacing w:val="-10"/>
        </w:rPr>
        <w:t> </w:t>
      </w:r>
      <w:r>
        <w:rPr/>
        <w:t>la</w:t>
      </w:r>
      <w:r>
        <w:rPr>
          <w:spacing w:val="-5"/>
        </w:rPr>
        <w:t> </w:t>
      </w:r>
      <w:r>
        <w:rPr/>
        <w:t>grande</w:t>
      </w:r>
      <w:r>
        <w:rPr>
          <w:spacing w:val="-57"/>
        </w:rPr>
        <w:t> </w:t>
      </w:r>
      <w:r>
        <w:rPr/>
        <w:t>variabilité</w:t>
      </w:r>
      <w:r>
        <w:rPr>
          <w:spacing w:val="-5"/>
        </w:rPr>
        <w:t> </w:t>
      </w:r>
      <w:r>
        <w:rPr/>
        <w:t>des</w:t>
      </w:r>
      <w:r>
        <w:rPr>
          <w:spacing w:val="-1"/>
        </w:rPr>
        <w:t> </w:t>
      </w:r>
      <w:r>
        <w:rPr/>
        <w:t>phénomènes</w:t>
      </w:r>
      <w:r>
        <w:rPr>
          <w:spacing w:val="-1"/>
        </w:rPr>
        <w:t> </w:t>
      </w:r>
      <w:r>
        <w:rPr/>
        <w:t>biologiques.</w:t>
      </w:r>
    </w:p>
    <w:p>
      <w:pPr>
        <w:pStyle w:val="Heading3"/>
        <w:spacing w:before="4"/>
        <w:jc w:val="both"/>
        <w:rPr>
          <w:b w:val="0"/>
        </w:rPr>
      </w:pPr>
      <w:r>
        <w:rPr/>
        <w:t>Contenu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matière</w:t>
      </w:r>
      <w:r>
        <w:rPr>
          <w:spacing w:val="-5"/>
        </w:rPr>
        <w:t> </w:t>
      </w:r>
      <w:r>
        <w:rPr>
          <w:b w:val="0"/>
        </w:rPr>
        <w:t>:</w:t>
      </w:r>
    </w:p>
    <w:p>
      <w:pPr>
        <w:pStyle w:val="ListParagraph"/>
        <w:numPr>
          <w:ilvl w:val="0"/>
          <w:numId w:val="19"/>
        </w:numPr>
        <w:tabs>
          <w:tab w:pos="1132" w:val="left" w:leader="none"/>
        </w:tabs>
        <w:spacing w:line="360" w:lineRule="auto" w:before="135" w:after="0"/>
        <w:ind w:left="992" w:right="1318" w:firstLine="0"/>
        <w:jc w:val="left"/>
        <w:rPr>
          <w:sz w:val="24"/>
        </w:rPr>
      </w:pPr>
      <w:r>
        <w:rPr>
          <w:sz w:val="24"/>
        </w:rPr>
        <w:t>Probabilités, distributions de probabilité discrètes et continues, moments d’une distribution,</w:t>
      </w:r>
      <w:r>
        <w:rPr>
          <w:spacing w:val="1"/>
          <w:sz w:val="24"/>
        </w:rPr>
        <w:t> </w:t>
      </w:r>
      <w:r>
        <w:rPr>
          <w:sz w:val="24"/>
        </w:rPr>
        <w:t>changements de variable, fonction caractéristique, somme de variables aléatoires, théorème limite</w:t>
      </w:r>
      <w:r>
        <w:rPr>
          <w:spacing w:val="1"/>
          <w:sz w:val="24"/>
        </w:rPr>
        <w:t> </w:t>
      </w:r>
      <w:r>
        <w:rPr>
          <w:sz w:val="24"/>
        </w:rPr>
        <w:t>central (formulation, conditions et exemples d’applications, exemples de cas où le théorème limite</w:t>
      </w:r>
      <w:r>
        <w:rPr>
          <w:spacing w:val="-57"/>
          <w:sz w:val="24"/>
        </w:rPr>
        <w:t> </w:t>
      </w:r>
      <w:r>
        <w:rPr>
          <w:sz w:val="24"/>
        </w:rPr>
        <w:t>central</w:t>
      </w:r>
      <w:r>
        <w:rPr>
          <w:spacing w:val="-2"/>
          <w:sz w:val="24"/>
        </w:rPr>
        <w:t> </w:t>
      </w:r>
      <w:r>
        <w:rPr>
          <w:sz w:val="24"/>
        </w:rPr>
        <w:t>ne s’applique pas…)</w:t>
      </w:r>
    </w:p>
    <w:p>
      <w:pPr>
        <w:pStyle w:val="ListParagraph"/>
        <w:numPr>
          <w:ilvl w:val="0"/>
          <w:numId w:val="19"/>
        </w:numPr>
        <w:tabs>
          <w:tab w:pos="1132" w:val="left" w:leader="none"/>
        </w:tabs>
        <w:spacing w:line="274" w:lineRule="exact" w:before="0" w:after="0"/>
        <w:ind w:left="1132" w:right="0" w:hanging="142"/>
        <w:jc w:val="left"/>
        <w:rPr>
          <w:sz w:val="24"/>
        </w:rPr>
      </w:pPr>
      <w:r>
        <w:rPr>
          <w:sz w:val="24"/>
        </w:rPr>
        <w:t>Statistique</w:t>
      </w:r>
      <w:r>
        <w:rPr>
          <w:spacing w:val="-8"/>
          <w:sz w:val="24"/>
        </w:rPr>
        <w:t> </w:t>
      </w:r>
      <w:r>
        <w:rPr>
          <w:sz w:val="24"/>
        </w:rPr>
        <w:t>:</w:t>
      </w:r>
      <w:r>
        <w:rPr>
          <w:spacing w:val="-4"/>
          <w:sz w:val="24"/>
        </w:rPr>
        <w:t> </w:t>
      </w:r>
      <w:r>
        <w:rPr>
          <w:sz w:val="24"/>
        </w:rPr>
        <w:t>statistique</w:t>
      </w:r>
      <w:r>
        <w:rPr>
          <w:spacing w:val="-5"/>
          <w:sz w:val="24"/>
        </w:rPr>
        <w:t> </w:t>
      </w:r>
      <w:r>
        <w:rPr>
          <w:sz w:val="24"/>
        </w:rPr>
        <w:t>descriptive,</w:t>
      </w:r>
      <w:r>
        <w:rPr>
          <w:spacing w:val="-4"/>
          <w:sz w:val="24"/>
        </w:rPr>
        <w:t> </w:t>
      </w:r>
      <w:r>
        <w:rPr>
          <w:sz w:val="24"/>
        </w:rPr>
        <w:t>notions</w:t>
      </w:r>
      <w:r>
        <w:rPr>
          <w:spacing w:val="-4"/>
          <w:sz w:val="24"/>
        </w:rPr>
        <w:t> </w:t>
      </w:r>
      <w:r>
        <w:rPr>
          <w:sz w:val="24"/>
        </w:rPr>
        <w:t>d’estimateurs</w:t>
      </w:r>
    </w:p>
    <w:p>
      <w:pPr>
        <w:pStyle w:val="ListParagraph"/>
        <w:numPr>
          <w:ilvl w:val="0"/>
          <w:numId w:val="19"/>
        </w:numPr>
        <w:tabs>
          <w:tab w:pos="1132" w:val="left" w:leader="none"/>
        </w:tabs>
        <w:spacing w:line="360" w:lineRule="auto" w:before="141" w:after="0"/>
        <w:ind w:left="992" w:right="1280" w:firstLine="0"/>
        <w:jc w:val="left"/>
        <w:rPr>
          <w:sz w:val="24"/>
        </w:rPr>
      </w:pPr>
      <w:r>
        <w:rPr>
          <w:sz w:val="24"/>
        </w:rPr>
        <w:t>Statistique : tests statistiques, test paramétriques et non paramétriques, présentation des différents</w:t>
      </w:r>
      <w:r>
        <w:rPr>
          <w:spacing w:val="-57"/>
          <w:sz w:val="24"/>
        </w:rPr>
        <w:t> </w:t>
      </w:r>
      <w:r>
        <w:rPr>
          <w:sz w:val="24"/>
        </w:rPr>
        <w:t>tests</w:t>
      </w:r>
      <w:r>
        <w:rPr>
          <w:spacing w:val="-1"/>
          <w:sz w:val="24"/>
        </w:rPr>
        <w:t> </w:t>
      </w:r>
      <w:r>
        <w:rPr>
          <w:sz w:val="24"/>
        </w:rPr>
        <w:t>statistiques</w:t>
      </w:r>
      <w:r>
        <w:rPr>
          <w:spacing w:val="-3"/>
          <w:sz w:val="24"/>
        </w:rPr>
        <w:t> </w:t>
      </w:r>
      <w:r>
        <w:rPr>
          <w:sz w:val="24"/>
        </w:rPr>
        <w:t>les plus</w:t>
      </w:r>
      <w:r>
        <w:rPr>
          <w:spacing w:val="-5"/>
          <w:sz w:val="24"/>
        </w:rPr>
        <w:t> </w:t>
      </w:r>
      <w:r>
        <w:rPr>
          <w:sz w:val="24"/>
        </w:rPr>
        <w:t>usuels</w:t>
      </w:r>
    </w:p>
    <w:p>
      <w:pPr>
        <w:pStyle w:val="ListParagraph"/>
        <w:numPr>
          <w:ilvl w:val="0"/>
          <w:numId w:val="19"/>
        </w:numPr>
        <w:tabs>
          <w:tab w:pos="1132" w:val="left" w:leader="none"/>
        </w:tabs>
        <w:spacing w:line="240" w:lineRule="auto" w:before="0" w:after="0"/>
        <w:ind w:left="1132" w:right="0" w:hanging="142"/>
        <w:jc w:val="left"/>
        <w:rPr>
          <w:sz w:val="24"/>
        </w:rPr>
      </w:pPr>
      <w:r>
        <w:rPr>
          <w:sz w:val="24"/>
        </w:rPr>
        <w:t>Corrélation</w:t>
      </w:r>
      <w:r>
        <w:rPr>
          <w:spacing w:val="-6"/>
          <w:sz w:val="24"/>
        </w:rPr>
        <w:t> </w:t>
      </w:r>
      <w:r>
        <w:rPr>
          <w:sz w:val="24"/>
        </w:rPr>
        <w:t>et</w:t>
      </w:r>
      <w:r>
        <w:rPr>
          <w:spacing w:val="-6"/>
          <w:sz w:val="24"/>
        </w:rPr>
        <w:t> </w:t>
      </w:r>
      <w:r>
        <w:rPr>
          <w:sz w:val="24"/>
        </w:rPr>
        <w:t>Régression</w:t>
      </w:r>
    </w:p>
    <w:p>
      <w:pPr>
        <w:pStyle w:val="ListParagraph"/>
        <w:numPr>
          <w:ilvl w:val="0"/>
          <w:numId w:val="19"/>
        </w:numPr>
        <w:tabs>
          <w:tab w:pos="1132" w:val="left" w:leader="none"/>
        </w:tabs>
        <w:spacing w:line="360" w:lineRule="auto" w:before="137" w:after="0"/>
        <w:ind w:left="992" w:right="2587" w:firstLine="0"/>
        <w:jc w:val="left"/>
        <w:rPr>
          <w:sz w:val="24"/>
        </w:rPr>
      </w:pPr>
      <w:r>
        <w:rPr>
          <w:sz w:val="24"/>
        </w:rPr>
        <w:t>Evaluation de tests diagnostiques : sensibilité et spécificité, courbes ROC (Receiver</w:t>
      </w:r>
      <w:r>
        <w:rPr>
          <w:spacing w:val="-57"/>
          <w:sz w:val="24"/>
        </w:rPr>
        <w:t> </w:t>
      </w:r>
      <w:r>
        <w:rPr>
          <w:sz w:val="24"/>
        </w:rPr>
        <w:t>Operating</w:t>
      </w:r>
      <w:r>
        <w:rPr>
          <w:spacing w:val="-9"/>
          <w:sz w:val="24"/>
        </w:rPr>
        <w:t> </w:t>
      </w:r>
      <w:r>
        <w:rPr>
          <w:sz w:val="24"/>
        </w:rPr>
        <w:t>Characteristic</w:t>
      </w:r>
      <w:r>
        <w:rPr>
          <w:spacing w:val="-2"/>
          <w:sz w:val="24"/>
        </w:rPr>
        <w:t> </w:t>
      </w:r>
      <w:r>
        <w:rPr>
          <w:sz w:val="24"/>
        </w:rPr>
        <w:t>curve),</w:t>
      </w:r>
      <w:r>
        <w:rPr>
          <w:spacing w:val="1"/>
          <w:sz w:val="24"/>
        </w:rPr>
        <w:t> </w:t>
      </w:r>
      <w:r>
        <w:rPr>
          <w:sz w:val="24"/>
        </w:rPr>
        <w:t>AUROC, modèle</w:t>
      </w:r>
      <w:r>
        <w:rPr>
          <w:spacing w:val="3"/>
          <w:sz w:val="24"/>
        </w:rPr>
        <w:t> </w:t>
      </w:r>
      <w:r>
        <w:rPr>
          <w:sz w:val="24"/>
        </w:rPr>
        <w:t>binomial,</w:t>
      </w:r>
      <w:r>
        <w:rPr>
          <w:spacing w:val="-2"/>
          <w:sz w:val="24"/>
        </w:rPr>
        <w:t> </w:t>
      </w:r>
      <w:r>
        <w:rPr>
          <w:sz w:val="24"/>
        </w:rPr>
        <w:t>interprétations</w:t>
      </w:r>
    </w:p>
    <w:p>
      <w:pPr>
        <w:pStyle w:val="ListParagraph"/>
        <w:numPr>
          <w:ilvl w:val="0"/>
          <w:numId w:val="19"/>
        </w:numPr>
        <w:tabs>
          <w:tab w:pos="1132" w:val="left" w:leader="none"/>
        </w:tabs>
        <w:spacing w:line="274" w:lineRule="exact" w:before="0" w:after="0"/>
        <w:ind w:left="1132" w:right="0" w:hanging="142"/>
        <w:jc w:val="left"/>
        <w:rPr>
          <w:sz w:val="24"/>
        </w:rPr>
      </w:pPr>
      <w:r>
        <w:rPr>
          <w:sz w:val="24"/>
        </w:rPr>
        <w:t>Notions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fonctions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corrélation</w:t>
      </w:r>
    </w:p>
    <w:p>
      <w:pPr>
        <w:pStyle w:val="ListParagraph"/>
        <w:numPr>
          <w:ilvl w:val="0"/>
          <w:numId w:val="19"/>
        </w:numPr>
        <w:tabs>
          <w:tab w:pos="1132" w:val="left" w:leader="none"/>
        </w:tabs>
        <w:spacing w:line="360" w:lineRule="auto" w:before="142" w:after="0"/>
        <w:ind w:left="992" w:right="1237" w:firstLine="0"/>
        <w:jc w:val="left"/>
        <w:rPr>
          <w:sz w:val="24"/>
        </w:rPr>
      </w:pPr>
      <w:r>
        <w:rPr>
          <w:sz w:val="24"/>
        </w:rPr>
        <w:t>Principe des méthodes Monte-Carlo : génération de nombres aléatoires, distribution exponentielle</w:t>
      </w:r>
      <w:r>
        <w:rPr>
          <w:spacing w:val="-57"/>
          <w:sz w:val="24"/>
        </w:rPr>
        <w:t> </w:t>
      </w:r>
      <w:r>
        <w:rPr>
          <w:sz w:val="24"/>
        </w:rPr>
        <w:t>(libre parcours moyen...), applications à la simulation des interactions rayonnement/matière,</w:t>
      </w:r>
      <w:r>
        <w:rPr>
          <w:spacing w:val="1"/>
          <w:sz w:val="24"/>
        </w:rPr>
        <w:t> </w:t>
      </w:r>
      <w:r>
        <w:rPr>
          <w:sz w:val="24"/>
        </w:rPr>
        <w:t>bootstrap.</w:t>
      </w:r>
    </w:p>
    <w:p>
      <w:pPr>
        <w:spacing w:line="280" w:lineRule="auto" w:before="0"/>
        <w:ind w:left="992" w:right="6070" w:firstLine="0"/>
        <w:jc w:val="left"/>
        <w:rPr>
          <w:b/>
          <w:sz w:val="24"/>
        </w:rPr>
      </w:pPr>
      <w:r>
        <w:rPr>
          <w:b/>
          <w:sz w:val="24"/>
        </w:rPr>
        <w:t>Mode d’évaluation : </w:t>
      </w:r>
      <w:r>
        <w:rPr>
          <w:sz w:val="24"/>
        </w:rPr>
        <w:t>Contrôle continu+ examen</w:t>
      </w:r>
      <w:r>
        <w:rPr>
          <w:spacing w:val="-58"/>
          <w:sz w:val="24"/>
        </w:rPr>
        <w:t> </w:t>
      </w:r>
      <w:r>
        <w:rPr>
          <w:b/>
          <w:sz w:val="24"/>
        </w:rPr>
        <w:t>Références</w:t>
      </w:r>
    </w:p>
    <w:p>
      <w:pPr>
        <w:pStyle w:val="BodyText"/>
        <w:tabs>
          <w:tab w:pos="6517" w:val="left" w:leader="none"/>
          <w:tab w:pos="8696" w:val="left" w:leader="none"/>
        </w:tabs>
        <w:spacing w:line="258" w:lineRule="exact" w:after="18"/>
        <w:ind w:left="3570"/>
      </w:pPr>
      <w:r>
        <w:rPr/>
        <w:t>Titre</w:t>
        <w:tab/>
        <w:t>Auteur</w:t>
        <w:tab/>
        <w:t>Editeur</w:t>
      </w:r>
    </w:p>
    <w:p>
      <w:pPr>
        <w:pStyle w:val="BodyText"/>
        <w:spacing w:line="20" w:lineRule="exact"/>
        <w:ind w:left="894"/>
        <w:rPr>
          <w:sz w:val="2"/>
        </w:rPr>
      </w:pPr>
      <w:r>
        <w:rPr>
          <w:sz w:val="2"/>
        </w:rPr>
        <w:pict>
          <v:group style="width:478.45pt;height:.5pt;mso-position-horizontal-relative:char;mso-position-vertical-relative:line" coordorigin="0,0" coordsize="9569,10">
            <v:rect style="position:absolute;left:0;top:0;width:9569;height:10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tabs>
          <w:tab w:pos="1645" w:val="left" w:leader="none"/>
          <w:tab w:pos="6179" w:val="left" w:leader="none"/>
          <w:tab w:pos="8008" w:val="left" w:leader="none"/>
        </w:tabs>
        <w:ind w:left="1093"/>
      </w:pPr>
      <w:r>
        <w:rPr/>
        <w:t>01</w:t>
        <w:tab/>
        <w:t>Statistics</w:t>
      </w:r>
      <w:r>
        <w:rPr>
          <w:spacing w:val="-5"/>
        </w:rPr>
        <w:t> </w:t>
      </w:r>
      <w:r>
        <w:rPr/>
        <w:t>for</w:t>
      </w:r>
      <w:r>
        <w:rPr>
          <w:spacing w:val="53"/>
        </w:rPr>
        <w:t> </w:t>
      </w:r>
      <w:r>
        <w:rPr/>
        <w:t>nuclear</w:t>
      </w:r>
      <w:r>
        <w:rPr>
          <w:spacing w:val="-2"/>
        </w:rPr>
        <w:t> </w:t>
      </w:r>
      <w:r>
        <w:rPr/>
        <w:t>and particle</w:t>
      </w:r>
      <w:r>
        <w:rPr>
          <w:spacing w:val="-3"/>
        </w:rPr>
        <w:t> </w:t>
      </w:r>
      <w:r>
        <w:rPr/>
        <w:t>physicists</w:t>
        <w:tab/>
        <w:t>Louis</w:t>
      </w:r>
      <w:r>
        <w:rPr>
          <w:spacing w:val="1"/>
        </w:rPr>
        <w:t> </w:t>
      </w:r>
      <w:r>
        <w:rPr/>
        <w:t>Lyons</w:t>
        <w:tab/>
        <w:t>Cambridge</w:t>
      </w:r>
      <w:r>
        <w:rPr>
          <w:spacing w:val="-1"/>
        </w:rPr>
        <w:t> </w:t>
      </w:r>
      <w:r>
        <w:rPr/>
        <w:t>university</w:t>
      </w:r>
    </w:p>
    <w:p>
      <w:pPr>
        <w:spacing w:after="0"/>
        <w:sectPr>
          <w:pgSz w:w="11910" w:h="16840"/>
          <w:pgMar w:header="0" w:footer="1371" w:top="1020" w:bottom="1680" w:left="140" w:right="0"/>
        </w:sectPr>
      </w:pPr>
    </w:p>
    <w:p>
      <w:pPr>
        <w:pStyle w:val="Heading3"/>
        <w:spacing w:line="360" w:lineRule="auto" w:before="60"/>
        <w:ind w:right="6751"/>
      </w:pPr>
      <w:r>
        <w:rPr/>
        <w:t>Intitulé du Master : Physique Médicale</w:t>
      </w:r>
      <w:r>
        <w:rPr>
          <w:spacing w:val="-57"/>
        </w:rPr>
        <w:t> </w:t>
      </w:r>
      <w:r>
        <w:rPr/>
        <w:t>Semestre</w:t>
      </w:r>
      <w:r>
        <w:rPr>
          <w:spacing w:val="-4"/>
        </w:rPr>
        <w:t> </w:t>
      </w:r>
      <w:r>
        <w:rPr/>
        <w:t>: 1</w:t>
      </w:r>
    </w:p>
    <w:p>
      <w:pPr>
        <w:spacing w:before="0"/>
        <w:ind w:left="992" w:right="0" w:firstLine="0"/>
        <w:jc w:val="left"/>
        <w:rPr>
          <w:b/>
          <w:sz w:val="24"/>
        </w:rPr>
      </w:pPr>
      <w:r>
        <w:rPr>
          <w:b/>
          <w:sz w:val="24"/>
        </w:rPr>
        <w:t>Intitulé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l’UE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Méthodologie</w:t>
      </w:r>
    </w:p>
    <w:p>
      <w:pPr>
        <w:pStyle w:val="Heading3"/>
        <w:spacing w:line="360" w:lineRule="auto" w:before="140"/>
        <w:ind w:right="3295" w:hanging="3"/>
      </w:pPr>
      <w:r>
        <w:rPr/>
        <w:t>Intitulé de la matière : Détection et Mesures des Rayonnements Ionisants</w:t>
      </w:r>
      <w:r>
        <w:rPr>
          <w:spacing w:val="-57"/>
        </w:rPr>
        <w:t> </w:t>
      </w:r>
      <w:r>
        <w:rPr/>
        <w:t>Crédits</w:t>
      </w:r>
      <w:r>
        <w:rPr>
          <w:spacing w:val="-2"/>
        </w:rPr>
        <w:t> </w:t>
      </w:r>
      <w:r>
        <w:rPr/>
        <w:t>: 3</w:t>
      </w:r>
    </w:p>
    <w:p>
      <w:pPr>
        <w:spacing w:before="0"/>
        <w:ind w:left="976" w:right="0" w:firstLine="0"/>
        <w:jc w:val="left"/>
        <w:rPr>
          <w:b/>
          <w:sz w:val="24"/>
        </w:rPr>
      </w:pPr>
      <w:r>
        <w:rPr>
          <w:b/>
          <w:sz w:val="24"/>
        </w:rPr>
        <w:t>Coefficients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2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6"/>
        <w:rPr>
          <w:b/>
          <w:sz w:val="21"/>
        </w:rPr>
      </w:pPr>
    </w:p>
    <w:p>
      <w:pPr>
        <w:pStyle w:val="BodyText"/>
        <w:spacing w:line="276" w:lineRule="auto"/>
        <w:ind w:left="992" w:right="1720"/>
      </w:pPr>
      <w:r>
        <w:rPr>
          <w:b/>
        </w:rPr>
        <w:t>Objectifs de l’enseignement </w:t>
      </w:r>
      <w:r>
        <w:rPr/>
        <w:t>Suite du module interactions rayonnements et matière,</w:t>
      </w:r>
      <w:r>
        <w:rPr>
          <w:spacing w:val="1"/>
        </w:rPr>
        <w:t> </w:t>
      </w:r>
      <w:r>
        <w:rPr/>
        <w:t>apprendre</w:t>
      </w:r>
      <w:r>
        <w:rPr>
          <w:spacing w:val="13"/>
        </w:rPr>
        <w:t> </w:t>
      </w:r>
      <w:r>
        <w:rPr/>
        <w:t>à</w:t>
      </w:r>
      <w:r>
        <w:rPr>
          <w:spacing w:val="16"/>
        </w:rPr>
        <w:t> </w:t>
      </w:r>
      <w:r>
        <w:rPr/>
        <w:t>caractériser</w:t>
      </w:r>
      <w:r>
        <w:rPr>
          <w:spacing w:val="16"/>
        </w:rPr>
        <w:t> </w:t>
      </w:r>
      <w:r>
        <w:rPr/>
        <w:t>les</w:t>
      </w:r>
      <w:r>
        <w:rPr>
          <w:spacing w:val="14"/>
        </w:rPr>
        <w:t> </w:t>
      </w:r>
      <w:r>
        <w:rPr/>
        <w:t>matériaux</w:t>
      </w:r>
      <w:r>
        <w:rPr>
          <w:spacing w:val="14"/>
        </w:rPr>
        <w:t> </w:t>
      </w:r>
      <w:r>
        <w:rPr/>
        <w:t>dédiés</w:t>
      </w:r>
      <w:r>
        <w:rPr>
          <w:spacing w:val="16"/>
        </w:rPr>
        <w:t> </w:t>
      </w:r>
      <w:r>
        <w:rPr/>
        <w:t>à</w:t>
      </w:r>
      <w:r>
        <w:rPr>
          <w:spacing w:val="17"/>
        </w:rPr>
        <w:t> </w:t>
      </w:r>
      <w:r>
        <w:rPr/>
        <w:t>la</w:t>
      </w:r>
      <w:r>
        <w:rPr>
          <w:spacing w:val="16"/>
        </w:rPr>
        <w:t> </w:t>
      </w:r>
      <w:r>
        <w:rPr/>
        <w:t>détections</w:t>
      </w:r>
      <w:r>
        <w:rPr>
          <w:spacing w:val="16"/>
        </w:rPr>
        <w:t> </w:t>
      </w:r>
      <w:r>
        <w:rPr/>
        <w:t>des</w:t>
      </w:r>
      <w:r>
        <w:rPr>
          <w:spacing w:val="16"/>
        </w:rPr>
        <w:t> </w:t>
      </w:r>
      <w:r>
        <w:rPr/>
        <w:t>particules</w:t>
      </w:r>
      <w:r>
        <w:rPr>
          <w:spacing w:val="16"/>
        </w:rPr>
        <w:t> </w:t>
      </w:r>
      <w:r>
        <w:rPr/>
        <w:t>selon</w:t>
      </w:r>
      <w:r>
        <w:rPr>
          <w:spacing w:val="14"/>
        </w:rPr>
        <w:t> </w:t>
      </w:r>
      <w:r>
        <w:rPr/>
        <w:t>leur</w:t>
      </w:r>
      <w:r>
        <w:rPr>
          <w:spacing w:val="17"/>
        </w:rPr>
        <w:t> </w:t>
      </w:r>
      <w:r>
        <w:rPr/>
        <w:t>nature</w:t>
      </w:r>
      <w:r>
        <w:rPr>
          <w:spacing w:val="-57"/>
        </w:rPr>
        <w:t> </w:t>
      </w:r>
      <w:r>
        <w:rPr/>
        <w:t>et leur énergie.</w:t>
      </w:r>
    </w:p>
    <w:p>
      <w:pPr>
        <w:spacing w:line="278" w:lineRule="auto" w:before="0"/>
        <w:ind w:left="992" w:right="1115" w:firstLine="0"/>
        <w:jc w:val="left"/>
        <w:rPr>
          <w:sz w:val="24"/>
        </w:rPr>
      </w:pPr>
      <w:r>
        <w:rPr>
          <w:b/>
          <w:sz w:val="24"/>
        </w:rPr>
        <w:t>Connaissances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préalables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recommandées</w:t>
      </w:r>
      <w:r>
        <w:rPr>
          <w:b/>
          <w:spacing w:val="2"/>
          <w:sz w:val="24"/>
        </w:rPr>
        <w:t> </w:t>
      </w:r>
      <w:r>
        <w:rPr>
          <w:sz w:val="24"/>
        </w:rPr>
        <w:t>Interactions</w:t>
      </w:r>
      <w:r>
        <w:rPr>
          <w:spacing w:val="4"/>
          <w:sz w:val="24"/>
        </w:rPr>
        <w:t> </w:t>
      </w:r>
      <w:r>
        <w:rPr>
          <w:sz w:val="24"/>
        </w:rPr>
        <w:t>rayonnements-matière,</w:t>
      </w:r>
      <w:r>
        <w:rPr>
          <w:spacing w:val="4"/>
          <w:sz w:val="24"/>
        </w:rPr>
        <w:t> </w:t>
      </w:r>
      <w:r>
        <w:rPr>
          <w:sz w:val="24"/>
        </w:rPr>
        <w:t>mécanique</w:t>
      </w:r>
      <w:r>
        <w:rPr>
          <w:spacing w:val="-57"/>
          <w:sz w:val="24"/>
        </w:rPr>
        <w:t> </w:t>
      </w:r>
      <w:r>
        <w:rPr>
          <w:sz w:val="24"/>
        </w:rPr>
        <w:t>quantique, physique du solide;</w:t>
      </w:r>
    </w:p>
    <w:p>
      <w:pPr>
        <w:pStyle w:val="BodyText"/>
        <w:spacing w:before="2"/>
        <w:rPr>
          <w:sz w:val="25"/>
        </w:rPr>
      </w:pPr>
    </w:p>
    <w:p>
      <w:pPr>
        <w:pStyle w:val="Heading3"/>
        <w:spacing w:line="276" w:lineRule="auto"/>
        <w:ind w:right="8485"/>
      </w:pPr>
      <w:r>
        <w:rPr/>
        <w:t>Contenu de la matière</w:t>
      </w:r>
      <w:r>
        <w:rPr>
          <w:spacing w:val="-57"/>
        </w:rPr>
        <w:t> </w:t>
      </w:r>
      <w:r>
        <w:rPr/>
        <w:t>Cours</w:t>
      </w:r>
    </w:p>
    <w:p>
      <w:pPr>
        <w:pStyle w:val="ListParagraph"/>
        <w:numPr>
          <w:ilvl w:val="0"/>
          <w:numId w:val="20"/>
        </w:numPr>
        <w:tabs>
          <w:tab w:pos="1253" w:val="left" w:leader="none"/>
        </w:tabs>
        <w:spacing w:line="240" w:lineRule="auto" w:before="93" w:after="0"/>
        <w:ind w:left="1252" w:right="0" w:hanging="261"/>
        <w:jc w:val="left"/>
        <w:rPr>
          <w:sz w:val="24"/>
        </w:rPr>
      </w:pPr>
      <w:r>
        <w:rPr>
          <w:sz w:val="24"/>
        </w:rPr>
        <w:t>Caractéristiques générales</w:t>
      </w:r>
      <w:r>
        <w:rPr>
          <w:spacing w:val="-3"/>
          <w:sz w:val="24"/>
        </w:rPr>
        <w:t> </w:t>
      </w:r>
      <w:r>
        <w:rPr>
          <w:sz w:val="24"/>
        </w:rPr>
        <w:t>des</w:t>
      </w:r>
      <w:r>
        <w:rPr>
          <w:spacing w:val="-2"/>
          <w:sz w:val="24"/>
        </w:rPr>
        <w:t> </w:t>
      </w:r>
      <w:r>
        <w:rPr>
          <w:sz w:val="24"/>
        </w:rPr>
        <w:t>détecteurs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rayonnement</w:t>
      </w:r>
    </w:p>
    <w:p>
      <w:pPr>
        <w:pStyle w:val="ListParagraph"/>
        <w:numPr>
          <w:ilvl w:val="0"/>
          <w:numId w:val="20"/>
        </w:numPr>
        <w:tabs>
          <w:tab w:pos="1253" w:val="left" w:leader="none"/>
        </w:tabs>
        <w:spacing w:line="240" w:lineRule="auto" w:before="137" w:after="0"/>
        <w:ind w:left="1252" w:right="0" w:hanging="261"/>
        <w:jc w:val="left"/>
        <w:rPr>
          <w:sz w:val="24"/>
        </w:rPr>
      </w:pPr>
      <w:r>
        <w:rPr>
          <w:sz w:val="24"/>
        </w:rPr>
        <w:t>Statistiques</w:t>
      </w:r>
      <w:r>
        <w:rPr>
          <w:spacing w:val="-2"/>
          <w:sz w:val="24"/>
        </w:rPr>
        <w:t> </w:t>
      </w:r>
      <w:r>
        <w:rPr>
          <w:sz w:val="24"/>
        </w:rPr>
        <w:t>du</w:t>
      </w:r>
      <w:r>
        <w:rPr>
          <w:spacing w:val="-1"/>
          <w:sz w:val="24"/>
        </w:rPr>
        <w:t> </w:t>
      </w:r>
      <w:r>
        <w:rPr>
          <w:sz w:val="24"/>
        </w:rPr>
        <w:t>Comptage</w:t>
      </w:r>
      <w:r>
        <w:rPr>
          <w:spacing w:val="-2"/>
          <w:sz w:val="24"/>
        </w:rPr>
        <w:t> </w:t>
      </w:r>
      <w:r>
        <w:rPr>
          <w:sz w:val="24"/>
        </w:rPr>
        <w:t>et</w:t>
      </w:r>
      <w:r>
        <w:rPr>
          <w:spacing w:val="-1"/>
          <w:sz w:val="24"/>
        </w:rPr>
        <w:t> </w:t>
      </w:r>
      <w:r>
        <w:rPr>
          <w:sz w:val="24"/>
        </w:rPr>
        <w:t>propagation</w:t>
      </w:r>
      <w:r>
        <w:rPr>
          <w:spacing w:val="-2"/>
          <w:sz w:val="24"/>
        </w:rPr>
        <w:t> </w:t>
      </w:r>
      <w:r>
        <w:rPr>
          <w:sz w:val="24"/>
        </w:rPr>
        <w:t>d’erreur</w:t>
      </w:r>
    </w:p>
    <w:p>
      <w:pPr>
        <w:pStyle w:val="ListParagraph"/>
        <w:numPr>
          <w:ilvl w:val="0"/>
          <w:numId w:val="20"/>
        </w:numPr>
        <w:tabs>
          <w:tab w:pos="1253" w:val="left" w:leader="none"/>
        </w:tabs>
        <w:spacing w:line="240" w:lineRule="auto" w:before="139" w:after="0"/>
        <w:ind w:left="1252" w:right="0" w:hanging="261"/>
        <w:jc w:val="left"/>
        <w:rPr>
          <w:sz w:val="24"/>
        </w:rPr>
      </w:pPr>
      <w:r>
        <w:rPr>
          <w:sz w:val="24"/>
        </w:rPr>
        <w:t>Détecteurs</w:t>
      </w:r>
      <w:r>
        <w:rPr>
          <w:spacing w:val="-3"/>
          <w:sz w:val="24"/>
        </w:rPr>
        <w:t> </w:t>
      </w:r>
      <w:r>
        <w:rPr>
          <w:sz w:val="24"/>
        </w:rPr>
        <w:t>à</w:t>
      </w:r>
      <w:r>
        <w:rPr>
          <w:spacing w:val="-1"/>
          <w:sz w:val="24"/>
        </w:rPr>
        <w:t> </w:t>
      </w:r>
      <w:r>
        <w:rPr>
          <w:sz w:val="24"/>
        </w:rPr>
        <w:t>Gaz</w:t>
      </w:r>
    </w:p>
    <w:p>
      <w:pPr>
        <w:pStyle w:val="ListParagraph"/>
        <w:numPr>
          <w:ilvl w:val="0"/>
          <w:numId w:val="20"/>
        </w:numPr>
        <w:tabs>
          <w:tab w:pos="1253" w:val="left" w:leader="none"/>
        </w:tabs>
        <w:spacing w:line="240" w:lineRule="auto" w:before="137" w:after="0"/>
        <w:ind w:left="1252" w:right="0" w:hanging="261"/>
        <w:jc w:val="left"/>
        <w:rPr>
          <w:sz w:val="24"/>
        </w:rPr>
      </w:pPr>
      <w:r>
        <w:rPr>
          <w:sz w:val="24"/>
        </w:rPr>
        <w:t>Détecteurs</w:t>
      </w:r>
      <w:r>
        <w:rPr>
          <w:spacing w:val="-5"/>
          <w:sz w:val="24"/>
        </w:rPr>
        <w:t> </w:t>
      </w:r>
      <w:r>
        <w:rPr>
          <w:sz w:val="24"/>
        </w:rPr>
        <w:t>à</w:t>
      </w:r>
      <w:r>
        <w:rPr>
          <w:spacing w:val="-3"/>
          <w:sz w:val="24"/>
        </w:rPr>
        <w:t> </w:t>
      </w:r>
      <w:r>
        <w:rPr>
          <w:sz w:val="24"/>
        </w:rPr>
        <w:t>Scintillations</w:t>
      </w:r>
    </w:p>
    <w:p>
      <w:pPr>
        <w:pStyle w:val="ListParagraph"/>
        <w:numPr>
          <w:ilvl w:val="0"/>
          <w:numId w:val="20"/>
        </w:numPr>
        <w:tabs>
          <w:tab w:pos="1253" w:val="left" w:leader="none"/>
        </w:tabs>
        <w:spacing w:line="240" w:lineRule="auto" w:before="139" w:after="0"/>
        <w:ind w:left="1252" w:right="0" w:hanging="261"/>
        <w:jc w:val="left"/>
        <w:rPr>
          <w:sz w:val="24"/>
        </w:rPr>
      </w:pPr>
      <w:r>
        <w:rPr>
          <w:sz w:val="24"/>
        </w:rPr>
        <w:t>Détecteurs</w:t>
      </w:r>
      <w:r>
        <w:rPr>
          <w:spacing w:val="-6"/>
          <w:sz w:val="24"/>
        </w:rPr>
        <w:t> </w:t>
      </w:r>
      <w:r>
        <w:rPr>
          <w:sz w:val="24"/>
        </w:rPr>
        <w:t>semi-conducteurs</w:t>
      </w:r>
    </w:p>
    <w:p>
      <w:pPr>
        <w:pStyle w:val="ListParagraph"/>
        <w:numPr>
          <w:ilvl w:val="0"/>
          <w:numId w:val="20"/>
        </w:numPr>
        <w:tabs>
          <w:tab w:pos="1253" w:val="left" w:leader="none"/>
        </w:tabs>
        <w:spacing w:line="240" w:lineRule="auto" w:before="137" w:after="0"/>
        <w:ind w:left="1252" w:right="0" w:hanging="261"/>
        <w:jc w:val="left"/>
        <w:rPr>
          <w:sz w:val="24"/>
        </w:rPr>
      </w:pPr>
      <w:r>
        <w:rPr>
          <w:sz w:val="24"/>
        </w:rPr>
        <w:t>Détection</w:t>
      </w:r>
      <w:r>
        <w:rPr>
          <w:spacing w:val="-1"/>
          <w:sz w:val="24"/>
        </w:rPr>
        <w:t> </w:t>
      </w:r>
      <w:r>
        <w:rPr>
          <w:sz w:val="24"/>
        </w:rPr>
        <w:t>des</w:t>
      </w:r>
      <w:r>
        <w:rPr>
          <w:spacing w:val="-1"/>
          <w:sz w:val="24"/>
        </w:rPr>
        <w:t> </w:t>
      </w:r>
      <w:r>
        <w:rPr>
          <w:sz w:val="24"/>
        </w:rPr>
        <w:t>neutrons</w:t>
      </w:r>
    </w:p>
    <w:p>
      <w:pPr>
        <w:pStyle w:val="ListParagraph"/>
        <w:numPr>
          <w:ilvl w:val="0"/>
          <w:numId w:val="20"/>
        </w:numPr>
        <w:tabs>
          <w:tab w:pos="1253" w:val="left" w:leader="none"/>
        </w:tabs>
        <w:spacing w:line="240" w:lineRule="auto" w:before="139" w:after="0"/>
        <w:ind w:left="1252" w:right="0" w:hanging="261"/>
        <w:jc w:val="left"/>
        <w:rPr>
          <w:sz w:val="24"/>
        </w:rPr>
      </w:pPr>
      <w:r>
        <w:rPr>
          <w:sz w:val="24"/>
        </w:rPr>
        <w:t>Spectroscopie</w:t>
      </w:r>
    </w:p>
    <w:p>
      <w:pPr>
        <w:pStyle w:val="ListParagraph"/>
        <w:numPr>
          <w:ilvl w:val="0"/>
          <w:numId w:val="20"/>
        </w:numPr>
        <w:tabs>
          <w:tab w:pos="1253" w:val="left" w:leader="none"/>
        </w:tabs>
        <w:spacing w:line="240" w:lineRule="auto" w:before="137" w:after="0"/>
        <w:ind w:left="1252" w:right="0" w:hanging="261"/>
        <w:jc w:val="left"/>
        <w:rPr>
          <w:sz w:val="24"/>
        </w:rPr>
      </w:pPr>
      <w:r>
        <w:rPr>
          <w:sz w:val="24"/>
        </w:rPr>
        <w:t>Electronique</w:t>
      </w:r>
      <w:r>
        <w:rPr>
          <w:spacing w:val="-2"/>
          <w:sz w:val="24"/>
        </w:rPr>
        <w:t> </w:t>
      </w:r>
      <w:r>
        <w:rPr>
          <w:sz w:val="24"/>
        </w:rPr>
        <w:t>du traitement</w:t>
      </w:r>
      <w:r>
        <w:rPr>
          <w:spacing w:val="1"/>
          <w:sz w:val="24"/>
        </w:rPr>
        <w:t> </w:t>
      </w:r>
      <w:r>
        <w:rPr>
          <w:sz w:val="24"/>
        </w:rPr>
        <w:t>des impulsions</w:t>
      </w:r>
    </w:p>
    <w:p>
      <w:pPr>
        <w:pStyle w:val="ListParagraph"/>
        <w:numPr>
          <w:ilvl w:val="0"/>
          <w:numId w:val="20"/>
        </w:numPr>
        <w:tabs>
          <w:tab w:pos="1253" w:val="left" w:leader="none"/>
        </w:tabs>
        <w:spacing w:line="484" w:lineRule="auto" w:before="139" w:after="0"/>
        <w:ind w:left="992" w:right="6468" w:firstLine="0"/>
        <w:jc w:val="left"/>
        <w:rPr>
          <w:b/>
          <w:sz w:val="24"/>
        </w:rPr>
      </w:pPr>
      <w:r>
        <w:rPr>
          <w:sz w:val="24"/>
        </w:rPr>
        <w:t>Divers sur les détecteurs de rayonnements</w:t>
      </w:r>
      <w:r>
        <w:rPr>
          <w:spacing w:val="-57"/>
          <w:sz w:val="24"/>
        </w:rPr>
        <w:t> </w:t>
      </w:r>
      <w:r>
        <w:rPr>
          <w:b/>
          <w:sz w:val="24"/>
        </w:rPr>
        <w:t>Travaux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pratiques</w:t>
      </w:r>
    </w:p>
    <w:p>
      <w:pPr>
        <w:pStyle w:val="BodyText"/>
        <w:spacing w:line="360" w:lineRule="auto"/>
        <w:ind w:left="992" w:right="5619"/>
      </w:pPr>
      <w:r>
        <w:rPr/>
        <w:t>TP 1 : Caractéristiques d’un détecteur Geiger-Muller.</w:t>
      </w:r>
      <w:r>
        <w:rPr>
          <w:spacing w:val="-57"/>
        </w:rPr>
        <w:t> </w:t>
      </w:r>
      <w:r>
        <w:rPr/>
        <w:t>TP</w:t>
      </w:r>
      <w:r>
        <w:rPr>
          <w:spacing w:val="-1"/>
        </w:rPr>
        <w:t> </w:t>
      </w:r>
      <w:r>
        <w:rPr/>
        <w:t>2 : Statistiques de</w:t>
      </w:r>
      <w:r>
        <w:rPr>
          <w:spacing w:val="-4"/>
        </w:rPr>
        <w:t> </w:t>
      </w:r>
      <w:r>
        <w:rPr/>
        <w:t>comptage.</w:t>
      </w:r>
    </w:p>
    <w:p>
      <w:pPr>
        <w:pStyle w:val="BodyText"/>
        <w:spacing w:line="360" w:lineRule="auto"/>
        <w:ind w:left="992" w:right="1515"/>
      </w:pPr>
      <w:r>
        <w:rPr/>
        <w:t>TP 3 : Détecteur à scintillation. Spectroscopie avec sélecteur monocanal. Étalonnage en énergie.</w:t>
      </w:r>
      <w:r>
        <w:rPr>
          <w:spacing w:val="-57"/>
        </w:rPr>
        <w:t> </w:t>
      </w:r>
      <w:r>
        <w:rPr/>
        <w:t>TP</w:t>
      </w:r>
      <w:r>
        <w:rPr>
          <w:spacing w:val="-1"/>
        </w:rPr>
        <w:t> </w:t>
      </w:r>
      <w:r>
        <w:rPr/>
        <w:t>4 : Absorption</w:t>
      </w:r>
      <w:r>
        <w:rPr>
          <w:spacing w:val="-4"/>
        </w:rPr>
        <w:t> </w:t>
      </w:r>
      <w:r>
        <w:rPr/>
        <w:t>des gammas</w:t>
      </w:r>
      <w:r>
        <w:rPr>
          <w:spacing w:val="-3"/>
        </w:rPr>
        <w:t> </w:t>
      </w:r>
      <w:r>
        <w:rPr/>
        <w:t>dans la</w:t>
      </w:r>
      <w:r>
        <w:rPr>
          <w:spacing w:val="-3"/>
        </w:rPr>
        <w:t> </w:t>
      </w:r>
      <w:r>
        <w:rPr/>
        <w:t>matière.</w:t>
      </w:r>
      <w:r>
        <w:rPr>
          <w:spacing w:val="-1"/>
        </w:rPr>
        <w:t> </w:t>
      </w:r>
      <w:r>
        <w:rPr/>
        <w:t>Sélecteur</w:t>
      </w:r>
      <w:r>
        <w:rPr>
          <w:spacing w:val="-4"/>
        </w:rPr>
        <w:t> </w:t>
      </w:r>
      <w:r>
        <w:rPr/>
        <w:t>multicanaux.</w:t>
      </w:r>
    </w:p>
    <w:p>
      <w:pPr>
        <w:pStyle w:val="BodyText"/>
        <w:spacing w:line="274" w:lineRule="exact"/>
        <w:ind w:left="992"/>
      </w:pPr>
      <w:r>
        <w:rPr/>
        <w:t>TP</w:t>
      </w:r>
      <w:r>
        <w:rPr>
          <w:spacing w:val="-4"/>
        </w:rPr>
        <w:t> </w:t>
      </w:r>
      <w:r>
        <w:rPr/>
        <w:t>5</w:t>
      </w:r>
      <w:r>
        <w:rPr>
          <w:spacing w:val="-1"/>
        </w:rPr>
        <w:t> </w:t>
      </w:r>
      <w:r>
        <w:rPr/>
        <w:t>:</w:t>
      </w:r>
      <w:r>
        <w:rPr>
          <w:spacing w:val="-3"/>
        </w:rPr>
        <w:t> </w:t>
      </w:r>
      <w:r>
        <w:rPr/>
        <w:t>Spectrométrie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</w:t>
      </w:r>
      <w:r>
        <w:rPr/>
        <w:t>particules</w:t>
      </w:r>
      <w:r>
        <w:rPr>
          <w:spacing w:val="-2"/>
        </w:rPr>
        <w:t> </w:t>
      </w:r>
      <w:r>
        <w:rPr/>
        <w:t>chargées.</w:t>
      </w:r>
      <w:r>
        <w:rPr>
          <w:spacing w:val="-2"/>
        </w:rPr>
        <w:t> </w:t>
      </w:r>
      <w:r>
        <w:rPr/>
        <w:t>Détecteurs</w:t>
      </w:r>
      <w:r>
        <w:rPr>
          <w:spacing w:val="-3"/>
        </w:rPr>
        <w:t> </w:t>
      </w:r>
      <w:r>
        <w:rPr/>
        <w:t>à</w:t>
      </w:r>
      <w:r>
        <w:rPr>
          <w:spacing w:val="-5"/>
        </w:rPr>
        <w:t> </w:t>
      </w:r>
      <w:r>
        <w:rPr/>
        <w:t>barrière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surface.</w:t>
      </w:r>
    </w:p>
    <w:p>
      <w:pPr>
        <w:pStyle w:val="BodyText"/>
        <w:spacing w:line="360" w:lineRule="auto" w:before="131"/>
        <w:ind w:left="992" w:right="1115" w:firstLine="60"/>
      </w:pPr>
      <w:r>
        <w:rPr/>
        <w:t>TP</w:t>
      </w:r>
      <w:r>
        <w:rPr>
          <w:spacing w:val="8"/>
        </w:rPr>
        <w:t> </w:t>
      </w:r>
      <w:r>
        <w:rPr/>
        <w:t>6</w:t>
      </w:r>
      <w:r>
        <w:rPr>
          <w:spacing w:val="8"/>
        </w:rPr>
        <w:t> </w:t>
      </w:r>
      <w:r>
        <w:rPr/>
        <w:t>:</w:t>
      </w:r>
      <w:r>
        <w:rPr>
          <w:spacing w:val="6"/>
        </w:rPr>
        <w:t> </w:t>
      </w:r>
      <w:r>
        <w:rPr/>
        <w:t>Spectroscopie</w:t>
      </w:r>
      <w:r>
        <w:rPr>
          <w:spacing w:val="6"/>
        </w:rPr>
        <w:t> </w:t>
      </w:r>
      <w:r>
        <w:rPr/>
        <w:t>haute</w:t>
      </w:r>
      <w:r>
        <w:rPr>
          <w:spacing w:val="8"/>
        </w:rPr>
        <w:t> </w:t>
      </w:r>
      <w:r>
        <w:rPr/>
        <w:t>résolution</w:t>
      </w:r>
      <w:r>
        <w:rPr>
          <w:spacing w:val="9"/>
        </w:rPr>
        <w:t> </w:t>
      </w:r>
      <w:r>
        <w:rPr/>
        <w:t>détecteur</w:t>
      </w:r>
      <w:r>
        <w:rPr>
          <w:spacing w:val="5"/>
        </w:rPr>
        <w:t> </w:t>
      </w:r>
      <w:r>
        <w:rPr/>
        <w:t>Ge</w:t>
      </w:r>
      <w:r>
        <w:rPr>
          <w:spacing w:val="5"/>
        </w:rPr>
        <w:t> </w:t>
      </w:r>
      <w:r>
        <w:rPr/>
        <w:t>(HP).</w:t>
      </w:r>
      <w:r>
        <w:rPr>
          <w:spacing w:val="7"/>
        </w:rPr>
        <w:t> </w:t>
      </w:r>
      <w:r>
        <w:rPr/>
        <w:t>Efficacité</w:t>
      </w:r>
      <w:r>
        <w:rPr>
          <w:spacing w:val="5"/>
        </w:rPr>
        <w:t> </w:t>
      </w:r>
      <w:r>
        <w:rPr/>
        <w:t>et</w:t>
      </w:r>
      <w:r>
        <w:rPr>
          <w:spacing w:val="9"/>
        </w:rPr>
        <w:t> </w:t>
      </w:r>
      <w:r>
        <w:rPr/>
        <w:t>résolution.</w:t>
      </w:r>
      <w:r>
        <w:rPr>
          <w:spacing w:val="8"/>
        </w:rPr>
        <w:t> </w:t>
      </w:r>
      <w:r>
        <w:rPr/>
        <w:t>Étalonnage</w:t>
      </w:r>
      <w:r>
        <w:rPr>
          <w:spacing w:val="7"/>
        </w:rPr>
        <w:t> </w:t>
      </w:r>
      <w:r>
        <w:rPr/>
        <w:t>de</w:t>
      </w:r>
      <w:r>
        <w:rPr>
          <w:spacing w:val="5"/>
        </w:rPr>
        <w:t> </w:t>
      </w:r>
      <w:r>
        <w:rPr/>
        <w:t>la</w:t>
      </w:r>
      <w:r>
        <w:rPr>
          <w:spacing w:val="-57"/>
        </w:rPr>
        <w:t> </w:t>
      </w:r>
      <w:r>
        <w:rPr/>
        <w:t>chaine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détection.</w:t>
      </w:r>
    </w:p>
    <w:p>
      <w:pPr>
        <w:spacing w:line="468" w:lineRule="auto" w:before="0"/>
        <w:ind w:left="992" w:right="4365" w:firstLine="0"/>
        <w:jc w:val="left"/>
        <w:rPr>
          <w:b/>
          <w:sz w:val="24"/>
        </w:rPr>
      </w:pPr>
      <w:r>
        <w:rPr>
          <w:sz w:val="24"/>
        </w:rPr>
        <w:t>TP</w:t>
      </w:r>
      <w:r>
        <w:rPr>
          <w:spacing w:val="-2"/>
          <w:sz w:val="24"/>
        </w:rPr>
        <w:t> </w:t>
      </w:r>
      <w:r>
        <w:rPr>
          <w:sz w:val="24"/>
        </w:rPr>
        <w:t>7</w:t>
      </w:r>
      <w:r>
        <w:rPr>
          <w:spacing w:val="-2"/>
          <w:sz w:val="24"/>
        </w:rPr>
        <w:t> </w:t>
      </w:r>
      <w:r>
        <w:rPr>
          <w:sz w:val="24"/>
        </w:rPr>
        <w:t>:</w:t>
      </w:r>
      <w:r>
        <w:rPr>
          <w:spacing w:val="-4"/>
          <w:sz w:val="24"/>
        </w:rPr>
        <w:t> </w:t>
      </w:r>
      <w:r>
        <w:rPr>
          <w:sz w:val="24"/>
        </w:rPr>
        <w:t>Coïncidences</w:t>
      </w:r>
      <w:r>
        <w:rPr>
          <w:spacing w:val="-4"/>
          <w:sz w:val="24"/>
        </w:rPr>
        <w:t> </w:t>
      </w:r>
      <w:r>
        <w:rPr>
          <w:sz w:val="24"/>
        </w:rPr>
        <w:t>temporelles</w:t>
      </w:r>
      <w:r>
        <w:rPr>
          <w:spacing w:val="-5"/>
          <w:sz w:val="24"/>
        </w:rPr>
        <w:t> </w:t>
      </w:r>
      <w:r>
        <w:rPr>
          <w:sz w:val="24"/>
        </w:rPr>
        <w:t>:</w:t>
      </w:r>
      <w:r>
        <w:rPr>
          <w:spacing w:val="-1"/>
          <w:sz w:val="24"/>
        </w:rPr>
        <w:t> </w:t>
      </w:r>
      <w:r>
        <w:rPr>
          <w:sz w:val="24"/>
        </w:rPr>
        <w:t>les</w:t>
      </w:r>
      <w:r>
        <w:rPr>
          <w:spacing w:val="-3"/>
          <w:sz w:val="24"/>
        </w:rPr>
        <w:t> </w:t>
      </w:r>
      <w:r>
        <w:rPr>
          <w:sz w:val="24"/>
        </w:rPr>
        <w:t>gammas</w:t>
      </w:r>
      <w:r>
        <w:rPr>
          <w:spacing w:val="-6"/>
          <w:sz w:val="24"/>
        </w:rPr>
        <w:t> </w:t>
      </w:r>
      <w:r>
        <w:rPr>
          <w:sz w:val="24"/>
        </w:rPr>
        <w:t>d’annihilation.</w:t>
      </w:r>
      <w:r>
        <w:rPr>
          <w:spacing w:val="-57"/>
          <w:sz w:val="24"/>
        </w:rPr>
        <w:t> </w:t>
      </w:r>
      <w:r>
        <w:rPr>
          <w:b/>
          <w:sz w:val="24"/>
        </w:rPr>
        <w:t>Mode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d’évaluation :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Contrôle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continu+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examen</w:t>
      </w:r>
    </w:p>
    <w:p>
      <w:pPr>
        <w:spacing w:after="0" w:line="468" w:lineRule="auto"/>
        <w:jc w:val="left"/>
        <w:rPr>
          <w:sz w:val="24"/>
        </w:rPr>
        <w:sectPr>
          <w:pgSz w:w="11910" w:h="16840"/>
          <w:pgMar w:header="0" w:footer="1371" w:top="960" w:bottom="1680" w:left="140" w:right="0"/>
        </w:sectPr>
      </w:pPr>
    </w:p>
    <w:p>
      <w:pPr>
        <w:pStyle w:val="Heading3"/>
        <w:spacing w:line="360" w:lineRule="auto" w:before="60"/>
        <w:ind w:right="6751"/>
      </w:pPr>
      <w:r>
        <w:rPr/>
        <w:t>Intitulé du Master : Physique Médicale</w:t>
      </w:r>
      <w:r>
        <w:rPr>
          <w:spacing w:val="-57"/>
        </w:rPr>
        <w:t> </w:t>
      </w:r>
      <w:r>
        <w:rPr/>
        <w:t>Semestre</w:t>
      </w:r>
      <w:r>
        <w:rPr>
          <w:spacing w:val="-4"/>
        </w:rPr>
        <w:t> </w:t>
      </w:r>
      <w:r>
        <w:rPr/>
        <w:t>: 1</w:t>
      </w:r>
    </w:p>
    <w:p>
      <w:pPr>
        <w:spacing w:before="38"/>
        <w:ind w:left="992" w:right="0" w:firstLine="0"/>
        <w:jc w:val="left"/>
        <w:rPr>
          <w:b/>
          <w:sz w:val="22"/>
        </w:rPr>
      </w:pPr>
      <w:r>
        <w:rPr>
          <w:b/>
          <w:sz w:val="22"/>
        </w:rPr>
        <w:t>Intitulé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l’UE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: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Méthodologie</w:t>
      </w:r>
    </w:p>
    <w:p>
      <w:pPr>
        <w:pStyle w:val="Heading3"/>
        <w:spacing w:line="276" w:lineRule="auto" w:before="43"/>
        <w:ind w:left="995" w:right="3932" w:hanging="3"/>
      </w:pPr>
      <w:r>
        <w:rPr/>
        <w:t>Intitulé de la matière : Traitement Numérique d’Images Médicales</w:t>
      </w:r>
      <w:r>
        <w:rPr>
          <w:spacing w:val="-57"/>
        </w:rPr>
        <w:t> </w:t>
      </w:r>
      <w:r>
        <w:rPr/>
        <w:t>Crédits</w:t>
      </w:r>
      <w:r>
        <w:rPr>
          <w:spacing w:val="-2"/>
        </w:rPr>
        <w:t> </w:t>
      </w:r>
      <w:r>
        <w:rPr/>
        <w:t>:</w:t>
      </w:r>
      <w:r>
        <w:rPr>
          <w:spacing w:val="-1"/>
        </w:rPr>
        <w:t> </w:t>
      </w:r>
      <w:r>
        <w:rPr/>
        <w:t>3</w:t>
      </w:r>
    </w:p>
    <w:p>
      <w:pPr>
        <w:spacing w:line="272" w:lineRule="exact" w:before="0"/>
        <w:ind w:left="992" w:right="0" w:firstLine="0"/>
        <w:jc w:val="left"/>
        <w:rPr>
          <w:b/>
          <w:sz w:val="24"/>
        </w:rPr>
      </w:pPr>
      <w:r>
        <w:rPr>
          <w:b/>
          <w:sz w:val="24"/>
        </w:rPr>
        <w:t>Coefficients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2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Heading3"/>
      </w:pPr>
      <w:r>
        <w:rPr/>
        <w:t>Objectifs</w:t>
      </w:r>
      <w:r>
        <w:rPr>
          <w:spacing w:val="-1"/>
        </w:rPr>
        <w:t> </w:t>
      </w:r>
      <w:r>
        <w:rPr/>
        <w:t>de l’enseignement</w:t>
      </w:r>
    </w:p>
    <w:p>
      <w:pPr>
        <w:pStyle w:val="BodyText"/>
        <w:spacing w:before="39"/>
        <w:ind w:left="920" w:right="1386"/>
      </w:pPr>
      <w:r>
        <w:rPr/>
        <w:t>Ce module couvre les aspects clés du traitement numérique d’images médicales, y compris les</w:t>
      </w:r>
      <w:r>
        <w:rPr>
          <w:spacing w:val="1"/>
        </w:rPr>
        <w:t> </w:t>
      </w:r>
      <w:r>
        <w:rPr/>
        <w:t>techniques de pré-traitement, de transformation, d’analyse et de reconstruction d’images. Le</w:t>
      </w:r>
      <w:r>
        <w:rPr>
          <w:spacing w:val="1"/>
        </w:rPr>
        <w:t> </w:t>
      </w:r>
      <w:r>
        <w:rPr/>
        <w:t>module comprend également des applications pratiques de traitement d’images dans des domaines</w:t>
      </w:r>
      <w:r>
        <w:rPr>
          <w:spacing w:val="-57"/>
        </w:rPr>
        <w:t> </w:t>
      </w:r>
      <w:r>
        <w:rPr/>
        <w:t>médicaux</w:t>
      </w:r>
      <w:r>
        <w:rPr>
          <w:spacing w:val="1"/>
        </w:rPr>
        <w:t> </w:t>
      </w:r>
      <w:r>
        <w:rPr/>
        <w:t>spécifiques</w:t>
      </w:r>
      <w:r>
        <w:rPr>
          <w:spacing w:val="-1"/>
        </w:rPr>
        <w:t> </w:t>
      </w:r>
      <w:r>
        <w:rPr/>
        <w:t>tels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radiologie, la</w:t>
      </w:r>
      <w:r>
        <w:rPr>
          <w:spacing w:val="-1"/>
        </w:rPr>
        <w:t> </w:t>
      </w:r>
      <w:r>
        <w:rPr/>
        <w:t>médecine</w:t>
      </w:r>
      <w:r>
        <w:rPr>
          <w:spacing w:val="-3"/>
        </w:rPr>
        <w:t> </w:t>
      </w:r>
      <w:r>
        <w:rPr/>
        <w:t>nucléaire</w:t>
      </w:r>
      <w:r>
        <w:rPr>
          <w:spacing w:val="1"/>
        </w:rPr>
        <w:t> </w:t>
      </w:r>
      <w:r>
        <w:rPr/>
        <w:t>et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recherche</w:t>
      </w:r>
      <w:r>
        <w:rPr>
          <w:spacing w:val="-2"/>
        </w:rPr>
        <w:t> </w:t>
      </w:r>
      <w:r>
        <w:rPr/>
        <w:t>biomédicale.</w:t>
      </w:r>
    </w:p>
    <w:p>
      <w:pPr>
        <w:pStyle w:val="Heading3"/>
        <w:spacing w:before="7"/>
      </w:pPr>
      <w:r>
        <w:rPr/>
        <w:t>Contenu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4"/>
        </w:rPr>
        <w:t> </w:t>
      </w:r>
      <w:r>
        <w:rPr/>
        <w:t>matière</w:t>
      </w:r>
    </w:p>
    <w:p>
      <w:pPr>
        <w:pStyle w:val="BodyText"/>
        <w:spacing w:before="4"/>
        <w:rPr>
          <w:b/>
          <w:sz w:val="33"/>
        </w:rPr>
      </w:pPr>
    </w:p>
    <w:p>
      <w:pPr>
        <w:pStyle w:val="ListParagraph"/>
        <w:numPr>
          <w:ilvl w:val="0"/>
          <w:numId w:val="21"/>
        </w:numPr>
        <w:tabs>
          <w:tab w:pos="919" w:val="left" w:leader="none"/>
        </w:tabs>
        <w:spacing w:line="240" w:lineRule="auto" w:before="0" w:after="0"/>
        <w:ind w:left="918" w:right="0" w:hanging="140"/>
        <w:jc w:val="left"/>
        <w:rPr>
          <w:sz w:val="24"/>
        </w:rPr>
      </w:pPr>
      <w:r>
        <w:rPr>
          <w:sz w:val="24"/>
        </w:rPr>
        <w:t>Objet</w:t>
      </w:r>
      <w:r>
        <w:rPr>
          <w:spacing w:val="-2"/>
          <w:sz w:val="24"/>
        </w:rPr>
        <w:t> </w:t>
      </w:r>
      <w:r>
        <w:rPr>
          <w:sz w:val="24"/>
        </w:rPr>
        <w:t>et</w:t>
      </w:r>
      <w:r>
        <w:rPr>
          <w:spacing w:val="-1"/>
          <w:sz w:val="24"/>
        </w:rPr>
        <w:t> </w:t>
      </w:r>
      <w:r>
        <w:rPr>
          <w:sz w:val="24"/>
        </w:rPr>
        <w:t>image notion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pixels</w:t>
      </w:r>
    </w:p>
    <w:p>
      <w:pPr>
        <w:pStyle w:val="ListParagraph"/>
        <w:numPr>
          <w:ilvl w:val="0"/>
          <w:numId w:val="21"/>
        </w:numPr>
        <w:tabs>
          <w:tab w:pos="919" w:val="left" w:leader="none"/>
        </w:tabs>
        <w:spacing w:line="240" w:lineRule="auto" w:before="0" w:after="0"/>
        <w:ind w:left="918" w:right="0" w:hanging="140"/>
        <w:jc w:val="left"/>
        <w:rPr>
          <w:sz w:val="24"/>
        </w:rPr>
      </w:pPr>
      <w:r>
        <w:rPr>
          <w:sz w:val="24"/>
        </w:rPr>
        <w:t>Réalisation</w:t>
      </w:r>
      <w:r>
        <w:rPr>
          <w:spacing w:val="-2"/>
          <w:sz w:val="24"/>
        </w:rPr>
        <w:t> </w:t>
      </w:r>
      <w:r>
        <w:rPr>
          <w:sz w:val="24"/>
        </w:rPr>
        <w:t>d’image</w:t>
      </w:r>
      <w:r>
        <w:rPr>
          <w:spacing w:val="-2"/>
          <w:sz w:val="24"/>
        </w:rPr>
        <w:t> </w:t>
      </w:r>
      <w:r>
        <w:rPr>
          <w:sz w:val="24"/>
        </w:rPr>
        <w:t>par</w:t>
      </w:r>
      <w:r>
        <w:rPr>
          <w:spacing w:val="1"/>
          <w:sz w:val="24"/>
        </w:rPr>
        <w:t> </w:t>
      </w:r>
      <w:r>
        <w:rPr>
          <w:sz w:val="24"/>
        </w:rPr>
        <w:t>un</w:t>
      </w:r>
      <w:r>
        <w:rPr>
          <w:spacing w:val="-2"/>
          <w:sz w:val="24"/>
        </w:rPr>
        <w:t> </w:t>
      </w:r>
      <w:r>
        <w:rPr>
          <w:sz w:val="24"/>
        </w:rPr>
        <w:t>système</w:t>
      </w:r>
      <w:r>
        <w:rPr>
          <w:spacing w:val="-2"/>
          <w:sz w:val="24"/>
        </w:rPr>
        <w:t> </w:t>
      </w:r>
      <w:r>
        <w:rPr>
          <w:sz w:val="24"/>
        </w:rPr>
        <w:t>d’imagerie</w:t>
      </w:r>
    </w:p>
    <w:p>
      <w:pPr>
        <w:pStyle w:val="ListParagraph"/>
        <w:numPr>
          <w:ilvl w:val="0"/>
          <w:numId w:val="21"/>
        </w:numPr>
        <w:tabs>
          <w:tab w:pos="919" w:val="left" w:leader="none"/>
        </w:tabs>
        <w:spacing w:line="240" w:lineRule="auto" w:before="1" w:after="0"/>
        <w:ind w:left="918" w:right="0" w:hanging="140"/>
        <w:jc w:val="left"/>
        <w:rPr>
          <w:sz w:val="24"/>
        </w:rPr>
      </w:pPr>
      <w:r>
        <w:rPr>
          <w:sz w:val="24"/>
        </w:rPr>
        <w:t>Evaluation</w:t>
      </w:r>
      <w:r>
        <w:rPr>
          <w:spacing w:val="-2"/>
          <w:sz w:val="24"/>
        </w:rPr>
        <w:t> </w:t>
      </w:r>
      <w:r>
        <w:rPr>
          <w:sz w:val="24"/>
        </w:rPr>
        <w:t>d’image</w:t>
      </w:r>
    </w:p>
    <w:p>
      <w:pPr>
        <w:pStyle w:val="ListParagraph"/>
        <w:numPr>
          <w:ilvl w:val="0"/>
          <w:numId w:val="21"/>
        </w:numPr>
        <w:tabs>
          <w:tab w:pos="919" w:val="left" w:leader="none"/>
        </w:tabs>
        <w:spacing w:line="240" w:lineRule="auto" w:before="0" w:after="0"/>
        <w:ind w:left="918" w:right="0" w:hanging="140"/>
        <w:jc w:val="left"/>
        <w:rPr>
          <w:sz w:val="24"/>
        </w:rPr>
      </w:pPr>
      <w:r>
        <w:rPr>
          <w:sz w:val="24"/>
        </w:rPr>
        <w:t>Segmentation</w:t>
      </w:r>
      <w:r>
        <w:rPr>
          <w:spacing w:val="-1"/>
          <w:sz w:val="24"/>
        </w:rPr>
        <w:t> </w:t>
      </w:r>
      <w:r>
        <w:rPr>
          <w:sz w:val="24"/>
        </w:rPr>
        <w:t>2D/3D</w:t>
      </w:r>
      <w:r>
        <w:rPr>
          <w:spacing w:val="-1"/>
          <w:sz w:val="24"/>
        </w:rPr>
        <w:t> </w:t>
      </w:r>
      <w:r>
        <w:rPr>
          <w:sz w:val="24"/>
        </w:rPr>
        <w:t>par</w:t>
      </w:r>
      <w:r>
        <w:rPr>
          <w:spacing w:val="-1"/>
          <w:sz w:val="24"/>
        </w:rPr>
        <w:t> </w:t>
      </w:r>
      <w:r>
        <w:rPr>
          <w:sz w:val="24"/>
        </w:rPr>
        <w:t>analyse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région</w:t>
      </w:r>
      <w:r>
        <w:rPr>
          <w:spacing w:val="-1"/>
          <w:sz w:val="24"/>
        </w:rPr>
        <w:t> </w:t>
      </w:r>
      <w:r>
        <w:rPr>
          <w:sz w:val="24"/>
        </w:rPr>
        <w:t>ou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contour</w:t>
      </w:r>
    </w:p>
    <w:p>
      <w:pPr>
        <w:pStyle w:val="ListParagraph"/>
        <w:numPr>
          <w:ilvl w:val="0"/>
          <w:numId w:val="21"/>
        </w:numPr>
        <w:tabs>
          <w:tab w:pos="919" w:val="left" w:leader="none"/>
        </w:tabs>
        <w:spacing w:line="240" w:lineRule="auto" w:before="0" w:after="0"/>
        <w:ind w:left="918" w:right="0" w:hanging="140"/>
        <w:jc w:val="left"/>
        <w:rPr>
          <w:sz w:val="24"/>
        </w:rPr>
      </w:pPr>
      <w:r>
        <w:rPr>
          <w:sz w:val="24"/>
        </w:rPr>
        <w:t>Rendu</w:t>
      </w:r>
      <w:r>
        <w:rPr>
          <w:spacing w:val="-1"/>
          <w:sz w:val="24"/>
        </w:rPr>
        <w:t> </w:t>
      </w:r>
      <w:r>
        <w:rPr>
          <w:sz w:val="24"/>
        </w:rPr>
        <w:t>volumique</w:t>
      </w:r>
      <w:r>
        <w:rPr>
          <w:spacing w:val="-1"/>
          <w:sz w:val="24"/>
        </w:rPr>
        <w:t> </w:t>
      </w:r>
      <w:r>
        <w:rPr>
          <w:sz w:val="24"/>
        </w:rPr>
        <w:t>ou</w:t>
      </w:r>
      <w:r>
        <w:rPr>
          <w:spacing w:val="-1"/>
          <w:sz w:val="24"/>
        </w:rPr>
        <w:t> </w:t>
      </w:r>
      <w:r>
        <w:rPr>
          <w:sz w:val="24"/>
        </w:rPr>
        <w:t>surfacique</w:t>
      </w:r>
    </w:p>
    <w:p>
      <w:pPr>
        <w:pStyle w:val="ListParagraph"/>
        <w:numPr>
          <w:ilvl w:val="0"/>
          <w:numId w:val="21"/>
        </w:numPr>
        <w:tabs>
          <w:tab w:pos="919" w:val="left" w:leader="none"/>
        </w:tabs>
        <w:spacing w:line="240" w:lineRule="auto" w:before="0" w:after="0"/>
        <w:ind w:left="918" w:right="0" w:hanging="140"/>
        <w:jc w:val="left"/>
        <w:rPr>
          <w:sz w:val="24"/>
        </w:rPr>
      </w:pPr>
      <w:r>
        <w:rPr>
          <w:sz w:val="24"/>
        </w:rPr>
        <w:t>Recalage</w:t>
      </w:r>
      <w:r>
        <w:rPr>
          <w:spacing w:val="-1"/>
          <w:sz w:val="24"/>
        </w:rPr>
        <w:t> </w:t>
      </w:r>
      <w:r>
        <w:rPr>
          <w:sz w:val="24"/>
        </w:rPr>
        <w:t>temporel et</w:t>
      </w:r>
      <w:r>
        <w:rPr>
          <w:spacing w:val="-1"/>
          <w:sz w:val="24"/>
        </w:rPr>
        <w:t> </w:t>
      </w:r>
      <w:r>
        <w:rPr>
          <w:sz w:val="24"/>
        </w:rPr>
        <w:t>multimodal</w:t>
      </w:r>
    </w:p>
    <w:p>
      <w:pPr>
        <w:pStyle w:val="ListParagraph"/>
        <w:numPr>
          <w:ilvl w:val="0"/>
          <w:numId w:val="21"/>
        </w:numPr>
        <w:tabs>
          <w:tab w:pos="919" w:val="left" w:leader="none"/>
        </w:tabs>
        <w:spacing w:line="240" w:lineRule="auto" w:before="0" w:after="0"/>
        <w:ind w:left="918" w:right="0" w:hanging="140"/>
        <w:jc w:val="left"/>
        <w:rPr>
          <w:sz w:val="24"/>
        </w:rPr>
      </w:pPr>
      <w:r>
        <w:rPr>
          <w:sz w:val="24"/>
        </w:rPr>
        <w:t>Transformée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Fourrier</w:t>
      </w:r>
      <w:r>
        <w:rPr>
          <w:spacing w:val="-1"/>
          <w:sz w:val="24"/>
        </w:rPr>
        <w:t> </w:t>
      </w:r>
      <w:r>
        <w:rPr>
          <w:sz w:val="24"/>
        </w:rPr>
        <w:t>en</w:t>
      </w:r>
      <w:r>
        <w:rPr>
          <w:spacing w:val="-1"/>
          <w:sz w:val="24"/>
        </w:rPr>
        <w:t> </w:t>
      </w:r>
      <w:r>
        <w:rPr>
          <w:sz w:val="24"/>
        </w:rPr>
        <w:t>imagerie,</w:t>
      </w:r>
      <w:r>
        <w:rPr>
          <w:spacing w:val="-1"/>
          <w:sz w:val="24"/>
        </w:rPr>
        <w:t> </w:t>
      </w:r>
      <w:r>
        <w:rPr>
          <w:sz w:val="24"/>
        </w:rPr>
        <w:t>plan</w:t>
      </w:r>
      <w:r>
        <w:rPr>
          <w:spacing w:val="-1"/>
          <w:sz w:val="24"/>
        </w:rPr>
        <w:t> </w:t>
      </w:r>
      <w:r>
        <w:rPr>
          <w:sz w:val="24"/>
        </w:rPr>
        <w:t>de Fourrier,</w:t>
      </w:r>
      <w:r>
        <w:rPr>
          <w:spacing w:val="-1"/>
          <w:sz w:val="24"/>
        </w:rPr>
        <w:t> </w:t>
      </w:r>
      <w:r>
        <w:rPr>
          <w:sz w:val="24"/>
        </w:rPr>
        <w:t>projection</w:t>
      </w:r>
    </w:p>
    <w:p>
      <w:pPr>
        <w:pStyle w:val="ListParagraph"/>
        <w:numPr>
          <w:ilvl w:val="0"/>
          <w:numId w:val="21"/>
        </w:numPr>
        <w:tabs>
          <w:tab w:pos="919" w:val="left" w:leader="none"/>
        </w:tabs>
        <w:spacing w:line="240" w:lineRule="auto" w:before="0" w:after="0"/>
        <w:ind w:left="918" w:right="0" w:hanging="140"/>
        <w:jc w:val="left"/>
        <w:rPr>
          <w:sz w:val="24"/>
        </w:rPr>
      </w:pPr>
      <w:r>
        <w:rPr>
          <w:sz w:val="24"/>
        </w:rPr>
        <w:t>Filtrage</w:t>
      </w:r>
    </w:p>
    <w:p>
      <w:pPr>
        <w:pStyle w:val="ListParagraph"/>
        <w:numPr>
          <w:ilvl w:val="0"/>
          <w:numId w:val="21"/>
        </w:numPr>
        <w:tabs>
          <w:tab w:pos="919" w:val="left" w:leader="none"/>
        </w:tabs>
        <w:spacing w:line="240" w:lineRule="auto" w:before="0" w:after="0"/>
        <w:ind w:left="918" w:right="0" w:hanging="140"/>
        <w:jc w:val="left"/>
        <w:rPr>
          <w:sz w:val="24"/>
        </w:rPr>
      </w:pPr>
      <w:r>
        <w:rPr>
          <w:sz w:val="24"/>
        </w:rPr>
        <w:t>Méthodes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reconstructions</w:t>
      </w:r>
    </w:p>
    <w:p>
      <w:pPr>
        <w:pStyle w:val="ListParagraph"/>
        <w:numPr>
          <w:ilvl w:val="0"/>
          <w:numId w:val="21"/>
        </w:numPr>
        <w:tabs>
          <w:tab w:pos="919" w:val="left" w:leader="none"/>
        </w:tabs>
        <w:spacing w:line="240" w:lineRule="auto" w:before="0" w:after="0"/>
        <w:ind w:left="918" w:right="0" w:hanging="140"/>
        <w:jc w:val="left"/>
        <w:rPr>
          <w:sz w:val="24"/>
        </w:rPr>
      </w:pPr>
      <w:r>
        <w:rPr>
          <w:sz w:val="24"/>
        </w:rPr>
        <w:t>Fonction</w:t>
      </w:r>
      <w:r>
        <w:rPr>
          <w:spacing w:val="-1"/>
          <w:sz w:val="24"/>
        </w:rPr>
        <w:t> </w:t>
      </w:r>
      <w:r>
        <w:rPr>
          <w:sz w:val="24"/>
        </w:rPr>
        <w:t>de transfert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modulation</w:t>
      </w:r>
    </w:p>
    <w:p>
      <w:pPr>
        <w:pStyle w:val="BodyText"/>
        <w:spacing w:before="10"/>
        <w:rPr>
          <w:sz w:val="21"/>
        </w:rPr>
      </w:pPr>
    </w:p>
    <w:p>
      <w:pPr>
        <w:spacing w:line="717" w:lineRule="auto" w:before="0"/>
        <w:ind w:left="992" w:right="5126" w:firstLine="0"/>
        <w:jc w:val="left"/>
        <w:rPr>
          <w:sz w:val="24"/>
        </w:rPr>
      </w:pPr>
      <w:r>
        <w:rPr>
          <w:b/>
          <w:sz w:val="24"/>
        </w:rPr>
        <w:t>Mode d’évaluation : </w:t>
      </w:r>
      <w:r>
        <w:rPr>
          <w:sz w:val="24"/>
        </w:rPr>
        <w:t>Contrôle continu +examen,</w:t>
      </w:r>
      <w:r>
        <w:rPr>
          <w:spacing w:val="1"/>
          <w:sz w:val="24"/>
        </w:rPr>
        <w:t> </w:t>
      </w:r>
      <w:r>
        <w:rPr>
          <w:b/>
          <w:sz w:val="24"/>
        </w:rPr>
        <w:t>Références</w:t>
      </w:r>
      <w:r>
        <w:rPr>
          <w:b/>
          <w:spacing w:val="53"/>
          <w:sz w:val="24"/>
        </w:rPr>
        <w:t> </w:t>
      </w:r>
      <w:r>
        <w:rPr>
          <w:sz w:val="24"/>
        </w:rPr>
        <w:t>(Livres</w:t>
      </w:r>
      <w:r>
        <w:rPr>
          <w:spacing w:val="-7"/>
          <w:sz w:val="24"/>
        </w:rPr>
        <w:t> </w:t>
      </w:r>
      <w:r>
        <w:rPr>
          <w:sz w:val="24"/>
        </w:rPr>
        <w:t>et</w:t>
      </w:r>
      <w:r>
        <w:rPr>
          <w:spacing w:val="-6"/>
          <w:sz w:val="24"/>
        </w:rPr>
        <w:t> </w:t>
      </w:r>
      <w:r>
        <w:rPr>
          <w:sz w:val="24"/>
        </w:rPr>
        <w:t>polycopiés,</w:t>
      </w:r>
      <w:r>
        <w:rPr>
          <w:spacing w:val="48"/>
          <w:sz w:val="24"/>
        </w:rPr>
        <w:t> </w:t>
      </w:r>
      <w:r>
        <w:rPr>
          <w:sz w:val="24"/>
        </w:rPr>
        <w:t>sites</w:t>
      </w:r>
      <w:r>
        <w:rPr>
          <w:spacing w:val="-6"/>
          <w:sz w:val="24"/>
        </w:rPr>
        <w:t> </w:t>
      </w:r>
      <w:r>
        <w:rPr>
          <w:sz w:val="24"/>
        </w:rPr>
        <w:t>internet,</w:t>
      </w:r>
      <w:r>
        <w:rPr>
          <w:spacing w:val="-4"/>
          <w:sz w:val="24"/>
        </w:rPr>
        <w:t> </w:t>
      </w:r>
      <w:r>
        <w:rPr>
          <w:sz w:val="24"/>
        </w:rPr>
        <w:t>etc).</w:t>
      </w:r>
    </w:p>
    <w:p>
      <w:pPr>
        <w:spacing w:after="0" w:line="717" w:lineRule="auto"/>
        <w:jc w:val="left"/>
        <w:rPr>
          <w:sz w:val="24"/>
        </w:rPr>
        <w:sectPr>
          <w:pgSz w:w="11910" w:h="16840"/>
          <w:pgMar w:header="0" w:footer="1371" w:top="960" w:bottom="1680" w:left="140" w:right="0"/>
        </w:sectPr>
      </w:pPr>
    </w:p>
    <w:p>
      <w:pPr>
        <w:pStyle w:val="Heading3"/>
        <w:spacing w:line="348" w:lineRule="exact" w:before="16"/>
        <w:ind w:right="6751"/>
      </w:pPr>
      <w:r>
        <w:rPr/>
        <w:t>Intitulé du Master : Physique Médicale</w:t>
      </w:r>
      <w:r>
        <w:rPr>
          <w:spacing w:val="-57"/>
        </w:rPr>
        <w:t> </w:t>
      </w:r>
      <w:r>
        <w:rPr/>
        <w:t>Semestre</w:t>
      </w:r>
      <w:r>
        <w:rPr>
          <w:spacing w:val="-4"/>
        </w:rPr>
        <w:t> </w:t>
      </w:r>
      <w:r>
        <w:rPr/>
        <w:t>: 1</w:t>
      </w:r>
    </w:p>
    <w:p>
      <w:pPr>
        <w:spacing w:line="256" w:lineRule="exact" w:before="0"/>
        <w:ind w:left="992" w:right="0" w:firstLine="0"/>
        <w:jc w:val="left"/>
        <w:rPr>
          <w:b/>
          <w:sz w:val="24"/>
        </w:rPr>
      </w:pPr>
      <w:r>
        <w:rPr>
          <w:b/>
          <w:sz w:val="24"/>
        </w:rPr>
        <w:t>Intitulé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l’UE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Découverte</w:t>
      </w:r>
    </w:p>
    <w:p>
      <w:pPr>
        <w:pStyle w:val="Heading3"/>
        <w:spacing w:line="244" w:lineRule="auto" w:before="81"/>
        <w:ind w:left="976" w:right="1720" w:firstLine="16"/>
      </w:pPr>
      <w:r>
        <w:rPr/>
        <w:t>Intitulé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2"/>
        </w:rPr>
        <w:t> </w:t>
      </w:r>
      <w:r>
        <w:rPr/>
        <w:t>matière</w:t>
      </w:r>
      <w:r>
        <w:rPr>
          <w:spacing w:val="-4"/>
        </w:rPr>
        <w:t> </w:t>
      </w:r>
      <w:r>
        <w:rPr/>
        <w:t>:</w:t>
      </w:r>
      <w:r>
        <w:rPr>
          <w:spacing w:val="-1"/>
        </w:rPr>
        <w:t> </w:t>
      </w:r>
      <w:r>
        <w:rPr/>
        <w:t>Anatomie</w:t>
      </w:r>
      <w:r>
        <w:rPr>
          <w:spacing w:val="-3"/>
        </w:rPr>
        <w:t> </w:t>
      </w:r>
      <w:r>
        <w:rPr/>
        <w:t>et</w:t>
      </w:r>
      <w:r>
        <w:rPr>
          <w:spacing w:val="-4"/>
        </w:rPr>
        <w:t> </w:t>
      </w:r>
      <w:r>
        <w:rPr/>
        <w:t>Physiologie</w:t>
      </w:r>
      <w:r>
        <w:rPr>
          <w:spacing w:val="-5"/>
        </w:rPr>
        <w:t> </w:t>
      </w:r>
      <w:r>
        <w:rPr/>
        <w:t>appliquées</w:t>
      </w:r>
      <w:r>
        <w:rPr>
          <w:spacing w:val="-3"/>
        </w:rPr>
        <w:t> </w:t>
      </w:r>
      <w:r>
        <w:rPr/>
        <w:t>à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Physique</w:t>
      </w:r>
      <w:r>
        <w:rPr>
          <w:spacing w:val="-2"/>
        </w:rPr>
        <w:t> </w:t>
      </w:r>
      <w:r>
        <w:rPr/>
        <w:t>Médicale</w:t>
      </w:r>
      <w:r>
        <w:rPr>
          <w:spacing w:val="-57"/>
        </w:rPr>
        <w:t> </w:t>
      </w:r>
      <w:r>
        <w:rPr/>
        <w:t>Crédits</w:t>
      </w:r>
      <w:r>
        <w:rPr>
          <w:spacing w:val="-4"/>
        </w:rPr>
        <w:t> </w:t>
      </w:r>
      <w:r>
        <w:rPr/>
        <w:t>:</w:t>
      </w:r>
      <w:r>
        <w:rPr>
          <w:spacing w:val="-4"/>
        </w:rPr>
        <w:t> </w:t>
      </w:r>
      <w:r>
        <w:rPr/>
        <w:t>1</w:t>
      </w:r>
    </w:p>
    <w:p>
      <w:pPr>
        <w:spacing w:before="80"/>
        <w:ind w:left="976" w:right="0" w:firstLine="0"/>
        <w:jc w:val="left"/>
        <w:rPr>
          <w:b/>
          <w:sz w:val="24"/>
        </w:rPr>
      </w:pPr>
      <w:r>
        <w:rPr>
          <w:b/>
          <w:sz w:val="24"/>
        </w:rPr>
        <w:t>Coefficients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1</w:t>
      </w:r>
    </w:p>
    <w:p>
      <w:pPr>
        <w:pStyle w:val="Heading3"/>
        <w:spacing w:before="77"/>
        <w:rPr>
          <w:b w:val="0"/>
        </w:rPr>
      </w:pPr>
      <w:r>
        <w:rPr/>
        <w:t>Objectifs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l’enseignement</w:t>
      </w:r>
      <w:r>
        <w:rPr>
          <w:b w:val="0"/>
        </w:rPr>
        <w:t>.</w:t>
      </w:r>
    </w:p>
    <w:p>
      <w:pPr>
        <w:pStyle w:val="BodyText"/>
        <w:spacing w:before="79"/>
        <w:ind w:left="992" w:right="1123" w:firstLine="708"/>
        <w:jc w:val="both"/>
      </w:pPr>
      <w:r>
        <w:rPr/>
        <w:t>Ce cours sera consacré à l'étude de la structure et des fonctions de la cellule, dénominateur</w:t>
      </w:r>
      <w:r>
        <w:rPr>
          <w:spacing w:val="1"/>
        </w:rPr>
        <w:t> </w:t>
      </w:r>
      <w:r>
        <w:rPr/>
        <w:t>commun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3"/>
        </w:rPr>
        <w:t> </w:t>
      </w:r>
      <w:r>
        <w:rPr/>
        <w:t>matière</w:t>
      </w:r>
      <w:r>
        <w:rPr>
          <w:spacing w:val="-8"/>
        </w:rPr>
        <w:t> </w:t>
      </w:r>
      <w:r>
        <w:rPr/>
        <w:t>vivante.</w:t>
      </w:r>
      <w:r>
        <w:rPr>
          <w:spacing w:val="2"/>
        </w:rPr>
        <w:t> </w:t>
      </w:r>
      <w:r>
        <w:rPr/>
        <w:t>Les</w:t>
      </w:r>
      <w:r>
        <w:rPr>
          <w:spacing w:val="-5"/>
        </w:rPr>
        <w:t> </w:t>
      </w:r>
      <w:r>
        <w:rPr/>
        <w:t>modalités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multiplication</w:t>
      </w:r>
      <w:r>
        <w:rPr>
          <w:spacing w:val="-2"/>
        </w:rPr>
        <w:t> </w:t>
      </w:r>
      <w:r>
        <w:rPr/>
        <w:t>et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reproduction</w:t>
      </w:r>
      <w:r>
        <w:rPr>
          <w:spacing w:val="-2"/>
        </w:rPr>
        <w:t> </w:t>
      </w:r>
      <w:r>
        <w:rPr/>
        <w:t>des</w:t>
      </w:r>
      <w:r>
        <w:rPr>
          <w:spacing w:val="-5"/>
        </w:rPr>
        <w:t> </w:t>
      </w:r>
      <w:r>
        <w:rPr/>
        <w:t>cellules</w:t>
      </w:r>
      <w:r>
        <w:rPr>
          <w:spacing w:val="-4"/>
        </w:rPr>
        <w:t> </w:t>
      </w:r>
      <w:r>
        <w:rPr/>
        <w:t>seront</w:t>
      </w:r>
      <w:r>
        <w:rPr>
          <w:spacing w:val="-58"/>
        </w:rPr>
        <w:t> </w:t>
      </w:r>
      <w:r>
        <w:rPr/>
        <w:t>également</w:t>
      </w:r>
      <w:r>
        <w:rPr>
          <w:spacing w:val="-1"/>
        </w:rPr>
        <w:t> </w:t>
      </w:r>
      <w:r>
        <w:rPr/>
        <w:t>examinées.</w:t>
      </w:r>
    </w:p>
    <w:p>
      <w:pPr>
        <w:spacing w:line="338" w:lineRule="auto" w:before="13"/>
        <w:ind w:left="976" w:right="6184" w:firstLine="0"/>
        <w:jc w:val="left"/>
        <w:rPr>
          <w:sz w:val="24"/>
        </w:rPr>
      </w:pPr>
      <w:r>
        <w:rPr>
          <w:b/>
          <w:sz w:val="24"/>
        </w:rPr>
        <w:t>Connaissances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préalables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recommandées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57"/>
          <w:sz w:val="24"/>
        </w:rPr>
        <w:t> </w:t>
      </w:r>
      <w:r>
        <w:rPr>
          <w:sz w:val="24"/>
        </w:rPr>
        <w:t>Notions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base</w:t>
      </w:r>
      <w:r>
        <w:rPr>
          <w:spacing w:val="-5"/>
          <w:sz w:val="24"/>
        </w:rPr>
        <w:t> </w:t>
      </w:r>
      <w:r>
        <w:rPr>
          <w:sz w:val="24"/>
        </w:rPr>
        <w:t>sur</w:t>
      </w:r>
      <w:r>
        <w:rPr>
          <w:spacing w:val="-3"/>
          <w:sz w:val="24"/>
        </w:rPr>
        <w:t> </w:t>
      </w:r>
      <w:r>
        <w:rPr>
          <w:sz w:val="24"/>
        </w:rPr>
        <w:t>l’anatomie</w:t>
      </w:r>
    </w:p>
    <w:p>
      <w:pPr>
        <w:pStyle w:val="Heading3"/>
        <w:spacing w:before="6"/>
        <w:ind w:left="976"/>
        <w:rPr>
          <w:b w:val="0"/>
        </w:rPr>
      </w:pPr>
      <w:r>
        <w:rPr/>
        <w:t>Contenu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matière</w:t>
      </w:r>
      <w:r>
        <w:rPr>
          <w:spacing w:val="-7"/>
        </w:rPr>
        <w:t> </w:t>
      </w:r>
      <w:r>
        <w:rPr>
          <w:b w:val="0"/>
        </w:rPr>
        <w:t>:</w:t>
      </w:r>
    </w:p>
    <w:p>
      <w:pPr>
        <w:spacing w:line="275" w:lineRule="exact" w:before="132"/>
        <w:ind w:left="992" w:right="0" w:firstLine="0"/>
        <w:jc w:val="left"/>
        <w:rPr>
          <w:b/>
          <w:sz w:val="24"/>
        </w:rPr>
      </w:pPr>
      <w:r>
        <w:rPr>
          <w:b/>
          <w:sz w:val="24"/>
        </w:rPr>
        <w:t>Première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partie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les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bases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structurales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la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vie</w:t>
      </w:r>
    </w:p>
    <w:p>
      <w:pPr>
        <w:pStyle w:val="ListParagraph"/>
        <w:numPr>
          <w:ilvl w:val="0"/>
          <w:numId w:val="22"/>
        </w:numPr>
        <w:tabs>
          <w:tab w:pos="1233" w:val="left" w:leader="none"/>
        </w:tabs>
        <w:spacing w:line="272" w:lineRule="exact" w:before="0" w:after="0"/>
        <w:ind w:left="1232" w:right="0" w:hanging="243"/>
        <w:jc w:val="left"/>
        <w:rPr>
          <w:sz w:val="24"/>
        </w:rPr>
      </w:pPr>
      <w:r>
        <w:rPr>
          <w:sz w:val="24"/>
        </w:rPr>
        <w:t>Unicité</w:t>
      </w:r>
      <w:r>
        <w:rPr>
          <w:spacing w:val="-5"/>
          <w:sz w:val="24"/>
        </w:rPr>
        <w:t> </w:t>
      </w:r>
      <w:r>
        <w:rPr>
          <w:sz w:val="24"/>
        </w:rPr>
        <w:t>chimique</w:t>
      </w:r>
      <w:r>
        <w:rPr>
          <w:spacing w:val="-2"/>
          <w:sz w:val="24"/>
        </w:rPr>
        <w:t> </w:t>
      </w:r>
      <w:r>
        <w:rPr>
          <w:sz w:val="24"/>
        </w:rPr>
        <w:t>des</w:t>
      </w:r>
      <w:r>
        <w:rPr>
          <w:spacing w:val="-5"/>
          <w:sz w:val="24"/>
        </w:rPr>
        <w:t> </w:t>
      </w:r>
      <w:r>
        <w:rPr>
          <w:sz w:val="24"/>
        </w:rPr>
        <w:t>êtres</w:t>
      </w:r>
      <w:r>
        <w:rPr>
          <w:spacing w:val="-3"/>
          <w:sz w:val="24"/>
        </w:rPr>
        <w:t> </w:t>
      </w:r>
      <w:r>
        <w:rPr>
          <w:sz w:val="24"/>
        </w:rPr>
        <w:t>vivants</w:t>
      </w:r>
    </w:p>
    <w:p>
      <w:pPr>
        <w:pStyle w:val="ListParagraph"/>
        <w:numPr>
          <w:ilvl w:val="0"/>
          <w:numId w:val="22"/>
        </w:numPr>
        <w:tabs>
          <w:tab w:pos="1233" w:val="left" w:leader="none"/>
        </w:tabs>
        <w:spacing w:line="274" w:lineRule="exact" w:before="0" w:after="0"/>
        <w:ind w:left="1232" w:right="0" w:hanging="243"/>
        <w:jc w:val="left"/>
        <w:rPr>
          <w:sz w:val="24"/>
        </w:rPr>
      </w:pPr>
      <w:r>
        <w:rPr>
          <w:sz w:val="24"/>
        </w:rPr>
        <w:t>Unicité</w:t>
      </w:r>
      <w:r>
        <w:rPr>
          <w:spacing w:val="-9"/>
          <w:sz w:val="24"/>
        </w:rPr>
        <w:t> </w:t>
      </w:r>
      <w:r>
        <w:rPr>
          <w:sz w:val="24"/>
        </w:rPr>
        <w:t>structurale</w:t>
      </w:r>
      <w:r>
        <w:rPr>
          <w:spacing w:val="-6"/>
          <w:sz w:val="24"/>
        </w:rPr>
        <w:t> </w:t>
      </w:r>
      <w:r>
        <w:rPr>
          <w:sz w:val="24"/>
        </w:rPr>
        <w:t>des</w:t>
      </w:r>
      <w:r>
        <w:rPr>
          <w:spacing w:val="-4"/>
          <w:sz w:val="24"/>
        </w:rPr>
        <w:t> </w:t>
      </w:r>
      <w:r>
        <w:rPr>
          <w:sz w:val="24"/>
        </w:rPr>
        <w:t>êtres</w:t>
      </w:r>
      <w:r>
        <w:rPr>
          <w:spacing w:val="-7"/>
          <w:sz w:val="24"/>
        </w:rPr>
        <w:t> </w:t>
      </w:r>
      <w:r>
        <w:rPr>
          <w:sz w:val="24"/>
        </w:rPr>
        <w:t>vivants</w:t>
      </w:r>
    </w:p>
    <w:p>
      <w:pPr>
        <w:pStyle w:val="ListParagraph"/>
        <w:numPr>
          <w:ilvl w:val="0"/>
          <w:numId w:val="22"/>
        </w:numPr>
        <w:tabs>
          <w:tab w:pos="1236" w:val="left" w:leader="none"/>
        </w:tabs>
        <w:spacing w:line="275" w:lineRule="exact" w:before="0" w:after="0"/>
        <w:ind w:left="1235" w:right="0" w:hanging="246"/>
        <w:jc w:val="left"/>
        <w:rPr>
          <w:sz w:val="24"/>
        </w:rPr>
      </w:pPr>
      <w:r>
        <w:rPr>
          <w:sz w:val="24"/>
        </w:rPr>
        <w:t>La</w:t>
      </w:r>
      <w:r>
        <w:rPr>
          <w:spacing w:val="-5"/>
          <w:sz w:val="24"/>
        </w:rPr>
        <w:t> </w:t>
      </w:r>
      <w:r>
        <w:rPr>
          <w:sz w:val="24"/>
        </w:rPr>
        <w:t>périphérie</w:t>
      </w:r>
      <w:r>
        <w:rPr>
          <w:spacing w:val="-5"/>
          <w:sz w:val="24"/>
        </w:rPr>
        <w:t> </w:t>
      </w:r>
      <w:r>
        <w:rPr>
          <w:sz w:val="24"/>
        </w:rPr>
        <w:t>cellulaire</w:t>
      </w:r>
    </w:p>
    <w:p>
      <w:pPr>
        <w:pStyle w:val="ListParagraph"/>
        <w:numPr>
          <w:ilvl w:val="0"/>
          <w:numId w:val="22"/>
        </w:numPr>
        <w:tabs>
          <w:tab w:pos="1236" w:val="left" w:leader="none"/>
        </w:tabs>
        <w:spacing w:line="275" w:lineRule="exact" w:before="0" w:after="0"/>
        <w:ind w:left="1235" w:right="0" w:hanging="246"/>
        <w:jc w:val="left"/>
        <w:rPr>
          <w:sz w:val="24"/>
        </w:rPr>
      </w:pPr>
      <w:r>
        <w:rPr>
          <w:sz w:val="24"/>
        </w:rPr>
        <w:t>Le</w:t>
      </w:r>
      <w:r>
        <w:rPr>
          <w:spacing w:val="-5"/>
          <w:sz w:val="24"/>
        </w:rPr>
        <w:t> </w:t>
      </w:r>
      <w:r>
        <w:rPr>
          <w:sz w:val="24"/>
        </w:rPr>
        <w:t>noyau</w:t>
      </w:r>
      <w:r>
        <w:rPr>
          <w:spacing w:val="-4"/>
          <w:sz w:val="24"/>
        </w:rPr>
        <w:t> </w:t>
      </w:r>
      <w:r>
        <w:rPr>
          <w:sz w:val="24"/>
        </w:rPr>
        <w:t>cellulaire</w:t>
      </w:r>
    </w:p>
    <w:p>
      <w:pPr>
        <w:pStyle w:val="ListParagraph"/>
        <w:numPr>
          <w:ilvl w:val="0"/>
          <w:numId w:val="22"/>
        </w:numPr>
        <w:tabs>
          <w:tab w:pos="1236" w:val="left" w:leader="none"/>
        </w:tabs>
        <w:spacing w:line="240" w:lineRule="auto" w:before="0" w:after="0"/>
        <w:ind w:left="1235" w:right="0" w:hanging="246"/>
        <w:jc w:val="left"/>
        <w:rPr>
          <w:sz w:val="24"/>
        </w:rPr>
      </w:pPr>
      <w:r>
        <w:rPr>
          <w:sz w:val="24"/>
        </w:rPr>
        <w:t>Le</w:t>
      </w:r>
      <w:r>
        <w:rPr>
          <w:spacing w:val="-3"/>
          <w:sz w:val="24"/>
        </w:rPr>
        <w:t> </w:t>
      </w:r>
      <w:r>
        <w:rPr>
          <w:sz w:val="24"/>
        </w:rPr>
        <w:t>réticulum</w:t>
      </w:r>
      <w:r>
        <w:rPr>
          <w:spacing w:val="-3"/>
          <w:sz w:val="24"/>
        </w:rPr>
        <w:t> </w:t>
      </w:r>
      <w:r>
        <w:rPr>
          <w:sz w:val="24"/>
        </w:rPr>
        <w:t>endoplasmique</w:t>
      </w:r>
    </w:p>
    <w:p>
      <w:pPr>
        <w:pStyle w:val="ListParagraph"/>
        <w:numPr>
          <w:ilvl w:val="0"/>
          <w:numId w:val="22"/>
        </w:numPr>
        <w:tabs>
          <w:tab w:pos="1236" w:val="left" w:leader="none"/>
        </w:tabs>
        <w:spacing w:line="240" w:lineRule="auto" w:before="0" w:after="0"/>
        <w:ind w:left="1235" w:right="0" w:hanging="246"/>
        <w:jc w:val="left"/>
        <w:rPr>
          <w:sz w:val="24"/>
        </w:rPr>
      </w:pPr>
      <w:r>
        <w:rPr>
          <w:sz w:val="24"/>
        </w:rPr>
        <w:t>L'appareil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Golgi</w:t>
      </w:r>
    </w:p>
    <w:p>
      <w:pPr>
        <w:pStyle w:val="ListParagraph"/>
        <w:numPr>
          <w:ilvl w:val="0"/>
          <w:numId w:val="22"/>
        </w:numPr>
        <w:tabs>
          <w:tab w:pos="1236" w:val="left" w:leader="none"/>
        </w:tabs>
        <w:spacing w:line="240" w:lineRule="auto" w:before="0" w:after="0"/>
        <w:ind w:left="1235" w:right="0" w:hanging="246"/>
        <w:jc w:val="left"/>
        <w:rPr>
          <w:sz w:val="24"/>
        </w:rPr>
      </w:pPr>
      <w:r>
        <w:rPr>
          <w:sz w:val="24"/>
        </w:rPr>
        <w:t>Les</w:t>
      </w:r>
      <w:r>
        <w:rPr>
          <w:spacing w:val="-11"/>
          <w:sz w:val="24"/>
        </w:rPr>
        <w:t> </w:t>
      </w:r>
      <w:r>
        <w:rPr>
          <w:sz w:val="24"/>
        </w:rPr>
        <w:t>lysosomes</w:t>
      </w:r>
    </w:p>
    <w:p>
      <w:pPr>
        <w:pStyle w:val="ListParagraph"/>
        <w:numPr>
          <w:ilvl w:val="0"/>
          <w:numId w:val="22"/>
        </w:numPr>
        <w:tabs>
          <w:tab w:pos="1236" w:val="left" w:leader="none"/>
        </w:tabs>
        <w:spacing w:line="240" w:lineRule="auto" w:before="0" w:after="0"/>
        <w:ind w:left="1235" w:right="0" w:hanging="246"/>
        <w:jc w:val="left"/>
        <w:rPr>
          <w:sz w:val="24"/>
        </w:rPr>
      </w:pPr>
      <w:r>
        <w:rPr>
          <w:sz w:val="24"/>
        </w:rPr>
        <w:t>Les</w:t>
      </w:r>
      <w:r>
        <w:rPr>
          <w:spacing w:val="-12"/>
          <w:sz w:val="24"/>
        </w:rPr>
        <w:t> </w:t>
      </w:r>
      <w:r>
        <w:rPr>
          <w:sz w:val="24"/>
        </w:rPr>
        <w:t>peroxysomes</w:t>
      </w:r>
    </w:p>
    <w:p>
      <w:pPr>
        <w:pStyle w:val="ListParagraph"/>
        <w:numPr>
          <w:ilvl w:val="0"/>
          <w:numId w:val="22"/>
        </w:numPr>
        <w:tabs>
          <w:tab w:pos="1236" w:val="left" w:leader="none"/>
        </w:tabs>
        <w:spacing w:line="240" w:lineRule="auto" w:before="0" w:after="0"/>
        <w:ind w:left="1235" w:right="0" w:hanging="246"/>
        <w:jc w:val="left"/>
        <w:rPr>
          <w:sz w:val="24"/>
        </w:rPr>
      </w:pPr>
      <w:r>
        <w:rPr>
          <w:sz w:val="24"/>
        </w:rPr>
        <w:t>Les</w:t>
      </w:r>
      <w:r>
        <w:rPr>
          <w:spacing w:val="-6"/>
          <w:sz w:val="24"/>
        </w:rPr>
        <w:t> </w:t>
      </w:r>
      <w:r>
        <w:rPr>
          <w:sz w:val="24"/>
        </w:rPr>
        <w:t>mitochondries</w:t>
      </w:r>
    </w:p>
    <w:p>
      <w:pPr>
        <w:pStyle w:val="ListParagraph"/>
        <w:numPr>
          <w:ilvl w:val="0"/>
          <w:numId w:val="22"/>
        </w:numPr>
        <w:tabs>
          <w:tab w:pos="1356" w:val="left" w:leader="none"/>
        </w:tabs>
        <w:spacing w:line="240" w:lineRule="auto" w:before="0" w:after="0"/>
        <w:ind w:left="1355" w:right="0" w:hanging="366"/>
        <w:jc w:val="left"/>
        <w:rPr>
          <w:sz w:val="24"/>
        </w:rPr>
      </w:pPr>
      <w:r>
        <w:rPr>
          <w:sz w:val="24"/>
        </w:rPr>
        <w:t>Les</w:t>
      </w:r>
      <w:r>
        <w:rPr>
          <w:spacing w:val="-5"/>
          <w:sz w:val="24"/>
        </w:rPr>
        <w:t> </w:t>
      </w:r>
      <w:r>
        <w:rPr>
          <w:sz w:val="24"/>
        </w:rPr>
        <w:t>chloroplastes</w:t>
      </w:r>
    </w:p>
    <w:p>
      <w:pPr>
        <w:pStyle w:val="ListParagraph"/>
        <w:numPr>
          <w:ilvl w:val="0"/>
          <w:numId w:val="22"/>
        </w:numPr>
        <w:tabs>
          <w:tab w:pos="1356" w:val="left" w:leader="none"/>
        </w:tabs>
        <w:spacing w:line="240" w:lineRule="auto" w:before="0" w:after="0"/>
        <w:ind w:left="1355" w:right="0" w:hanging="366"/>
        <w:jc w:val="left"/>
        <w:rPr>
          <w:sz w:val="24"/>
        </w:rPr>
      </w:pPr>
      <w:r>
        <w:rPr>
          <w:sz w:val="24"/>
        </w:rPr>
        <w:t>Les</w:t>
      </w:r>
      <w:r>
        <w:rPr>
          <w:spacing w:val="-3"/>
          <w:sz w:val="24"/>
        </w:rPr>
        <w:t> </w:t>
      </w:r>
      <w:r>
        <w:rPr>
          <w:sz w:val="24"/>
        </w:rPr>
        <w:t>filaments</w:t>
      </w:r>
      <w:r>
        <w:rPr>
          <w:spacing w:val="-4"/>
          <w:sz w:val="24"/>
        </w:rPr>
        <w:t> </w:t>
      </w:r>
      <w:r>
        <w:rPr>
          <w:sz w:val="24"/>
        </w:rPr>
        <w:t>cellulaires</w:t>
      </w:r>
    </w:p>
    <w:p>
      <w:pPr>
        <w:pStyle w:val="ListParagraph"/>
        <w:numPr>
          <w:ilvl w:val="0"/>
          <w:numId w:val="22"/>
        </w:numPr>
        <w:tabs>
          <w:tab w:pos="1353" w:val="left" w:leader="none"/>
        </w:tabs>
        <w:spacing w:line="247" w:lineRule="auto" w:before="0" w:after="0"/>
        <w:ind w:left="992" w:right="5609" w:hanging="3"/>
        <w:jc w:val="left"/>
        <w:rPr>
          <w:b/>
          <w:sz w:val="24"/>
        </w:rPr>
      </w:pPr>
      <w:r>
        <w:rPr>
          <w:sz w:val="24"/>
        </w:rPr>
        <w:t>Comparaison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cellule</w:t>
      </w:r>
      <w:r>
        <w:rPr>
          <w:spacing w:val="-2"/>
          <w:sz w:val="24"/>
        </w:rPr>
        <w:t> </w:t>
      </w:r>
      <w:r>
        <w:rPr>
          <w:sz w:val="24"/>
        </w:rPr>
        <w:t>procaryote</w:t>
      </w:r>
      <w:r>
        <w:rPr>
          <w:spacing w:val="-1"/>
          <w:sz w:val="24"/>
        </w:rPr>
        <w:t> </w:t>
      </w:r>
      <w:r>
        <w:rPr>
          <w:sz w:val="24"/>
        </w:rPr>
        <w:t>et</w:t>
      </w:r>
      <w:r>
        <w:rPr>
          <w:spacing w:val="-3"/>
          <w:sz w:val="24"/>
        </w:rPr>
        <w:t> </w:t>
      </w:r>
      <w:r>
        <w:rPr>
          <w:sz w:val="24"/>
        </w:rPr>
        <w:t>eucaryote</w:t>
      </w:r>
      <w:r>
        <w:rPr>
          <w:spacing w:val="-57"/>
          <w:sz w:val="24"/>
        </w:rPr>
        <w:t> </w:t>
      </w:r>
      <w:r>
        <w:rPr>
          <w:b/>
          <w:sz w:val="24"/>
        </w:rPr>
        <w:t>Deuxième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partie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: La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continuité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la vie</w:t>
      </w:r>
    </w:p>
    <w:p>
      <w:pPr>
        <w:pStyle w:val="ListParagraph"/>
        <w:numPr>
          <w:ilvl w:val="0"/>
          <w:numId w:val="22"/>
        </w:numPr>
        <w:tabs>
          <w:tab w:pos="1356" w:val="left" w:leader="none"/>
        </w:tabs>
        <w:spacing w:line="263" w:lineRule="exact" w:before="0" w:after="0"/>
        <w:ind w:left="1355" w:right="0" w:hanging="366"/>
        <w:jc w:val="left"/>
        <w:rPr>
          <w:sz w:val="24"/>
        </w:rPr>
      </w:pPr>
      <w:r>
        <w:rPr>
          <w:sz w:val="24"/>
        </w:rPr>
        <w:t>La</w:t>
      </w:r>
      <w:r>
        <w:rPr>
          <w:spacing w:val="-6"/>
          <w:sz w:val="24"/>
        </w:rPr>
        <w:t> </w:t>
      </w:r>
      <w:r>
        <w:rPr>
          <w:sz w:val="24"/>
        </w:rPr>
        <w:t>multiplication</w:t>
      </w:r>
      <w:r>
        <w:rPr>
          <w:spacing w:val="-3"/>
          <w:sz w:val="24"/>
        </w:rPr>
        <w:t> </w:t>
      </w:r>
      <w:r>
        <w:rPr>
          <w:sz w:val="24"/>
        </w:rPr>
        <w:t>cellulaire</w:t>
      </w:r>
    </w:p>
    <w:p>
      <w:pPr>
        <w:pStyle w:val="ListParagraph"/>
        <w:numPr>
          <w:ilvl w:val="0"/>
          <w:numId w:val="22"/>
        </w:numPr>
        <w:tabs>
          <w:tab w:pos="1356" w:val="left" w:leader="none"/>
        </w:tabs>
        <w:spacing w:line="247" w:lineRule="auto" w:before="0" w:after="0"/>
        <w:ind w:left="992" w:right="7340" w:hanging="3"/>
        <w:jc w:val="left"/>
        <w:rPr>
          <w:b/>
          <w:sz w:val="24"/>
        </w:rPr>
      </w:pPr>
      <w:r>
        <w:rPr>
          <w:sz w:val="24"/>
        </w:rPr>
        <w:t>La reproduction des organismes</w:t>
      </w:r>
      <w:r>
        <w:rPr>
          <w:spacing w:val="-58"/>
          <w:sz w:val="24"/>
        </w:rPr>
        <w:t> </w:t>
      </w:r>
      <w:r>
        <w:rPr>
          <w:b/>
          <w:sz w:val="24"/>
        </w:rPr>
        <w:t>Troisième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partie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Les tissus</w:t>
      </w:r>
    </w:p>
    <w:p>
      <w:pPr>
        <w:pStyle w:val="ListParagraph"/>
        <w:numPr>
          <w:ilvl w:val="0"/>
          <w:numId w:val="22"/>
        </w:numPr>
        <w:tabs>
          <w:tab w:pos="1353" w:val="left" w:leader="none"/>
        </w:tabs>
        <w:spacing w:line="263" w:lineRule="exact" w:before="0" w:after="0"/>
        <w:ind w:left="1352" w:right="0" w:hanging="363"/>
        <w:jc w:val="left"/>
        <w:rPr>
          <w:sz w:val="24"/>
        </w:rPr>
      </w:pPr>
      <w:r>
        <w:rPr>
          <w:sz w:val="24"/>
        </w:rPr>
        <w:t>Epithéliums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revêtement</w:t>
      </w:r>
    </w:p>
    <w:p>
      <w:pPr>
        <w:pStyle w:val="ListParagraph"/>
        <w:numPr>
          <w:ilvl w:val="0"/>
          <w:numId w:val="22"/>
        </w:numPr>
        <w:tabs>
          <w:tab w:pos="1353" w:val="left" w:leader="none"/>
        </w:tabs>
        <w:spacing w:line="272" w:lineRule="exact" w:before="0" w:after="0"/>
        <w:ind w:left="1352" w:right="0" w:hanging="363"/>
        <w:jc w:val="left"/>
        <w:rPr>
          <w:sz w:val="24"/>
        </w:rPr>
      </w:pPr>
      <w:r>
        <w:rPr>
          <w:sz w:val="24"/>
        </w:rPr>
        <w:t>Epithéliums</w:t>
      </w:r>
      <w:r>
        <w:rPr>
          <w:spacing w:val="-6"/>
          <w:sz w:val="24"/>
        </w:rPr>
        <w:t> </w:t>
      </w:r>
      <w:r>
        <w:rPr>
          <w:sz w:val="24"/>
        </w:rPr>
        <w:t>glandulaires</w:t>
      </w:r>
    </w:p>
    <w:p>
      <w:pPr>
        <w:pStyle w:val="ListParagraph"/>
        <w:numPr>
          <w:ilvl w:val="0"/>
          <w:numId w:val="22"/>
        </w:numPr>
        <w:tabs>
          <w:tab w:pos="1353" w:val="left" w:leader="none"/>
        </w:tabs>
        <w:spacing w:line="240" w:lineRule="auto" w:before="0" w:after="0"/>
        <w:ind w:left="1352" w:right="0" w:hanging="363"/>
        <w:jc w:val="left"/>
        <w:rPr>
          <w:sz w:val="24"/>
        </w:rPr>
      </w:pPr>
      <w:r>
        <w:rPr>
          <w:sz w:val="24"/>
        </w:rPr>
        <w:t>Tissus</w:t>
      </w:r>
      <w:r>
        <w:rPr>
          <w:spacing w:val="-3"/>
          <w:sz w:val="24"/>
        </w:rPr>
        <w:t> </w:t>
      </w:r>
      <w:r>
        <w:rPr>
          <w:sz w:val="24"/>
        </w:rPr>
        <w:t>conjonctifs</w:t>
      </w:r>
      <w:r>
        <w:rPr>
          <w:spacing w:val="-1"/>
          <w:sz w:val="24"/>
        </w:rPr>
        <w:t> </w:t>
      </w:r>
      <w:r>
        <w:rPr>
          <w:sz w:val="24"/>
        </w:rPr>
        <w:t>et</w:t>
      </w:r>
      <w:r>
        <w:rPr>
          <w:spacing w:val="-2"/>
          <w:sz w:val="24"/>
        </w:rPr>
        <w:t> </w:t>
      </w:r>
      <w:r>
        <w:rPr>
          <w:sz w:val="24"/>
        </w:rPr>
        <w:t>le</w:t>
      </w:r>
      <w:r>
        <w:rPr>
          <w:spacing w:val="-3"/>
          <w:sz w:val="24"/>
        </w:rPr>
        <w:t> </w:t>
      </w:r>
      <w:r>
        <w:rPr>
          <w:sz w:val="24"/>
        </w:rPr>
        <w:t>cartilage</w:t>
      </w:r>
    </w:p>
    <w:p>
      <w:pPr>
        <w:pStyle w:val="ListParagraph"/>
        <w:numPr>
          <w:ilvl w:val="0"/>
          <w:numId w:val="22"/>
        </w:numPr>
        <w:tabs>
          <w:tab w:pos="1353" w:val="left" w:leader="none"/>
        </w:tabs>
        <w:spacing w:line="240" w:lineRule="auto" w:before="0" w:after="0"/>
        <w:ind w:left="1352" w:right="0" w:hanging="363"/>
        <w:jc w:val="left"/>
        <w:rPr>
          <w:sz w:val="24"/>
        </w:rPr>
      </w:pPr>
      <w:r>
        <w:rPr>
          <w:sz w:val="24"/>
        </w:rPr>
        <w:t>Tissus</w:t>
      </w:r>
      <w:r>
        <w:rPr>
          <w:spacing w:val="-2"/>
          <w:sz w:val="24"/>
        </w:rPr>
        <w:t> </w:t>
      </w:r>
      <w:r>
        <w:rPr>
          <w:sz w:val="24"/>
        </w:rPr>
        <w:t>osseux</w:t>
      </w:r>
    </w:p>
    <w:p>
      <w:pPr>
        <w:pStyle w:val="ListParagraph"/>
        <w:numPr>
          <w:ilvl w:val="0"/>
          <w:numId w:val="22"/>
        </w:numPr>
        <w:tabs>
          <w:tab w:pos="1353" w:val="left" w:leader="none"/>
        </w:tabs>
        <w:spacing w:line="240" w:lineRule="auto" w:before="0" w:after="0"/>
        <w:ind w:left="1352" w:right="0" w:hanging="363"/>
        <w:jc w:val="left"/>
        <w:rPr>
          <w:sz w:val="24"/>
        </w:rPr>
      </w:pPr>
      <w:r>
        <w:rPr>
          <w:sz w:val="24"/>
        </w:rPr>
        <w:t>Muscles</w:t>
      </w:r>
    </w:p>
    <w:p>
      <w:pPr>
        <w:pStyle w:val="ListParagraph"/>
        <w:numPr>
          <w:ilvl w:val="0"/>
          <w:numId w:val="22"/>
        </w:numPr>
        <w:tabs>
          <w:tab w:pos="1353" w:val="left" w:leader="none"/>
        </w:tabs>
        <w:spacing w:line="240" w:lineRule="auto" w:before="0" w:after="0"/>
        <w:ind w:left="1352" w:right="0" w:hanging="363"/>
        <w:jc w:val="left"/>
        <w:rPr>
          <w:sz w:val="24"/>
        </w:rPr>
      </w:pPr>
      <w:r>
        <w:rPr>
          <w:sz w:val="24"/>
        </w:rPr>
        <w:t>Tissus</w:t>
      </w:r>
      <w:r>
        <w:rPr>
          <w:spacing w:val="-2"/>
          <w:sz w:val="24"/>
        </w:rPr>
        <w:t> </w:t>
      </w:r>
      <w:r>
        <w:rPr>
          <w:sz w:val="24"/>
        </w:rPr>
        <w:t>nerveux et</w:t>
      </w:r>
      <w:r>
        <w:rPr>
          <w:spacing w:val="-2"/>
          <w:sz w:val="24"/>
        </w:rPr>
        <w:t> </w:t>
      </w:r>
      <w:r>
        <w:rPr>
          <w:sz w:val="24"/>
        </w:rPr>
        <w:t>le</w:t>
      </w:r>
      <w:r>
        <w:rPr>
          <w:spacing w:val="-4"/>
          <w:sz w:val="24"/>
        </w:rPr>
        <w:t> </w:t>
      </w:r>
      <w:r>
        <w:rPr>
          <w:sz w:val="24"/>
        </w:rPr>
        <w:t>Sang</w:t>
      </w:r>
    </w:p>
    <w:p>
      <w:pPr>
        <w:spacing w:line="357" w:lineRule="auto" w:before="0"/>
        <w:ind w:left="976" w:right="7299" w:firstLine="0"/>
        <w:jc w:val="left"/>
        <w:rPr>
          <w:b/>
          <w:sz w:val="24"/>
        </w:rPr>
      </w:pPr>
      <w:r>
        <w:rPr/>
        <w:pict>
          <v:group style="position:absolute;margin-left:51.720001pt;margin-top:40.229759pt;width:478.6pt;height:41.9pt;mso-position-horizontal-relative:page;mso-position-vertical-relative:paragraph;z-index:15737344" coordorigin="1034,805" coordsize="9572,838">
            <v:rect style="position:absolute;left:1034;top:1090;width:9572;height:10" filled="true" fillcolor="#000000" stroked="false">
              <v:fill type="solid"/>
            </v:rect>
            <v:rect style="position:absolute;left:6036;top:1099;width:60;height:543" filled="true" fillcolor="#f4f4f4" stroked="false">
              <v:fill type="solid"/>
            </v:rect>
            <v:shape style="position:absolute;left:1291;top:1099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01</w:t>
                    </w:r>
                  </w:p>
                </w:txbxContent>
              </v:textbox>
              <w10:wrap type="none"/>
            </v:shape>
            <v:shape style="position:absolute;left:1896;top:804;width:3641;height:818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173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Titre</w:t>
                    </w:r>
                  </w:p>
                  <w:p>
                    <w:pPr>
                      <w:spacing w:line="223" w:lineRule="auto" w:before="35"/>
                      <w:ind w:left="0" w:right="13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Histologie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et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biologie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cellulaire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Une</w:t>
                    </w:r>
                    <w:r>
                      <w:rPr>
                        <w:spacing w:val="-5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introduction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à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l'anatomie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pathologie</w:t>
                    </w:r>
                  </w:p>
                </w:txbxContent>
              </v:textbox>
              <w10:wrap type="none"/>
            </v:shape>
            <v:shape style="position:absolute;left:6096;top:804;width:1405;height:561" type="#_x0000_t202" filled="false" stroked="false">
              <v:textbox inset="0,0,0,0">
                <w:txbxContent>
                  <w:p>
                    <w:pPr>
                      <w:spacing w:line="256" w:lineRule="auto" w:before="0"/>
                      <w:ind w:left="0" w:right="10" w:firstLine="42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Auteur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  <w:u w:val="single"/>
                      </w:rPr>
                      <w:t>Kierszenbaum</w:t>
                    </w:r>
                  </w:p>
                </w:txbxContent>
              </v:textbox>
              <w10:wrap type="none"/>
            </v:shape>
            <v:shape style="position:absolute;left:7910;top:804;width:2574;height:561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2" w:right="18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Editeur</w:t>
                    </w:r>
                  </w:p>
                  <w:p>
                    <w:pPr>
                      <w:spacing w:before="19"/>
                      <w:ind w:left="-1" w:right="18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color w:val="221F1F"/>
                        <w:sz w:val="24"/>
                      </w:rPr>
                      <w:t>DE</w:t>
                    </w:r>
                    <w:r>
                      <w:rPr>
                        <w:color w:val="221F1F"/>
                        <w:spacing w:val="-13"/>
                        <w:sz w:val="24"/>
                      </w:rPr>
                      <w:t> </w:t>
                    </w:r>
                    <w:r>
                      <w:rPr>
                        <w:color w:val="221F1F"/>
                        <w:sz w:val="24"/>
                      </w:rPr>
                      <w:t>BOECK</w:t>
                    </w:r>
                    <w:r>
                      <w:rPr>
                        <w:color w:val="221F1F"/>
                        <w:spacing w:val="-9"/>
                        <w:sz w:val="24"/>
                      </w:rPr>
                      <w:t> </w:t>
                    </w:r>
                    <w:r>
                      <w:rPr>
                        <w:color w:val="221F1F"/>
                        <w:sz w:val="24"/>
                      </w:rPr>
                      <w:t>SUPERIEUR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4"/>
        </w:rPr>
        <w:t>Mode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d’évaluation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5"/>
          <w:sz w:val="24"/>
        </w:rPr>
        <w:t> </w:t>
      </w:r>
      <w:r>
        <w:rPr>
          <w:sz w:val="24"/>
        </w:rPr>
        <w:t>Examens</w:t>
      </w:r>
      <w:r>
        <w:rPr>
          <w:spacing w:val="-3"/>
          <w:sz w:val="24"/>
        </w:rPr>
        <w:t> </w:t>
      </w:r>
      <w:r>
        <w:rPr>
          <w:sz w:val="24"/>
        </w:rPr>
        <w:t>écrit</w:t>
      </w:r>
      <w:r>
        <w:rPr>
          <w:spacing w:val="-57"/>
          <w:sz w:val="24"/>
        </w:rPr>
        <w:t> </w:t>
      </w:r>
      <w:r>
        <w:rPr>
          <w:b/>
          <w:sz w:val="24"/>
        </w:rPr>
        <w:t>Référence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:</w:t>
      </w:r>
    </w:p>
    <w:p>
      <w:pPr>
        <w:spacing w:after="0" w:line="357" w:lineRule="auto"/>
        <w:jc w:val="left"/>
        <w:rPr>
          <w:sz w:val="24"/>
        </w:rPr>
        <w:sectPr>
          <w:pgSz w:w="11910" w:h="16840"/>
          <w:pgMar w:header="0" w:footer="1371" w:top="1020" w:bottom="1680" w:left="140" w:right="0"/>
        </w:sectPr>
      </w:pPr>
    </w:p>
    <w:p>
      <w:pPr>
        <w:pStyle w:val="Heading3"/>
        <w:spacing w:line="348" w:lineRule="exact" w:before="16"/>
        <w:ind w:right="6751"/>
      </w:pPr>
      <w:r>
        <w:rPr/>
        <w:t>Intitulé du Master : Physique Médicale</w:t>
      </w:r>
      <w:r>
        <w:rPr>
          <w:spacing w:val="-57"/>
        </w:rPr>
        <w:t> </w:t>
      </w:r>
      <w:r>
        <w:rPr/>
        <w:t>Semestre</w:t>
      </w:r>
      <w:r>
        <w:rPr>
          <w:spacing w:val="-4"/>
        </w:rPr>
        <w:t> </w:t>
      </w:r>
      <w:r>
        <w:rPr/>
        <w:t>: 1</w:t>
      </w:r>
    </w:p>
    <w:p>
      <w:pPr>
        <w:spacing w:line="256" w:lineRule="exact" w:before="0"/>
        <w:ind w:left="992" w:right="0" w:firstLine="0"/>
        <w:jc w:val="left"/>
        <w:rPr>
          <w:b/>
          <w:sz w:val="24"/>
        </w:rPr>
      </w:pPr>
      <w:r>
        <w:rPr>
          <w:b/>
          <w:sz w:val="24"/>
        </w:rPr>
        <w:t>Intitulé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l’UE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Découverte</w:t>
      </w:r>
    </w:p>
    <w:p>
      <w:pPr>
        <w:pStyle w:val="Heading3"/>
        <w:spacing w:line="316" w:lineRule="auto"/>
        <w:ind w:right="6138"/>
      </w:pPr>
      <w:r>
        <w:rPr/>
        <w:t>Intitulé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matière</w:t>
      </w:r>
      <w:r>
        <w:rPr>
          <w:spacing w:val="-4"/>
        </w:rPr>
        <w:t> </w:t>
      </w:r>
      <w:r>
        <w:rPr/>
        <w:t>:</w:t>
      </w:r>
      <w:r>
        <w:rPr>
          <w:spacing w:val="-2"/>
        </w:rPr>
        <w:t> </w:t>
      </w:r>
      <w:r>
        <w:rPr/>
        <w:t>Mécanique</w:t>
      </w:r>
      <w:r>
        <w:rPr>
          <w:spacing w:val="-2"/>
        </w:rPr>
        <w:t> </w:t>
      </w:r>
      <w:r>
        <w:rPr/>
        <w:t>Quantique</w:t>
      </w:r>
      <w:r>
        <w:rPr>
          <w:spacing w:val="-57"/>
        </w:rPr>
        <w:t> </w:t>
      </w:r>
      <w:r>
        <w:rPr/>
        <w:t>Crédits</w:t>
      </w:r>
      <w:r>
        <w:rPr>
          <w:spacing w:val="-4"/>
        </w:rPr>
        <w:t> </w:t>
      </w:r>
      <w:r>
        <w:rPr/>
        <w:t>:</w:t>
      </w:r>
      <w:r>
        <w:rPr>
          <w:spacing w:val="-4"/>
        </w:rPr>
        <w:t> </w:t>
      </w:r>
      <w:r>
        <w:rPr/>
        <w:t>1</w:t>
      </w:r>
    </w:p>
    <w:p>
      <w:pPr>
        <w:spacing w:line="270" w:lineRule="exact" w:before="0"/>
        <w:ind w:left="992" w:right="0" w:firstLine="0"/>
        <w:jc w:val="left"/>
        <w:rPr>
          <w:b/>
          <w:sz w:val="24"/>
        </w:rPr>
      </w:pPr>
      <w:r>
        <w:rPr>
          <w:b/>
          <w:sz w:val="24"/>
        </w:rPr>
        <w:t>Coefficients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1</w:t>
      </w:r>
    </w:p>
    <w:p>
      <w:pPr>
        <w:pStyle w:val="BodyText"/>
        <w:spacing w:before="8"/>
        <w:rPr>
          <w:b/>
          <w:sz w:val="37"/>
        </w:rPr>
      </w:pPr>
    </w:p>
    <w:p>
      <w:pPr>
        <w:pStyle w:val="BodyText"/>
        <w:spacing w:before="1"/>
        <w:ind w:left="992" w:right="1115"/>
      </w:pPr>
      <w:r>
        <w:rPr>
          <w:b/>
        </w:rPr>
        <w:t>Objectifs</w:t>
      </w:r>
      <w:r>
        <w:rPr>
          <w:b/>
          <w:spacing w:val="2"/>
        </w:rPr>
        <w:t> </w:t>
      </w:r>
      <w:r>
        <w:rPr>
          <w:b/>
        </w:rPr>
        <w:t>de</w:t>
      </w:r>
      <w:r>
        <w:rPr>
          <w:b/>
          <w:spacing w:val="3"/>
        </w:rPr>
        <w:t> </w:t>
      </w:r>
      <w:r>
        <w:rPr>
          <w:b/>
        </w:rPr>
        <w:t>l’enseignement</w:t>
      </w:r>
      <w:r>
        <w:rPr>
          <w:b/>
          <w:spacing w:val="5"/>
        </w:rPr>
        <w:t> </w:t>
      </w:r>
      <w:r>
        <w:rPr/>
        <w:t>(Décrire</w:t>
      </w:r>
      <w:r>
        <w:rPr>
          <w:spacing w:val="3"/>
        </w:rPr>
        <w:t> </w:t>
      </w:r>
      <w:r>
        <w:rPr/>
        <w:t>ce</w:t>
      </w:r>
      <w:r>
        <w:rPr>
          <w:spacing w:val="2"/>
        </w:rPr>
        <w:t> </w:t>
      </w:r>
      <w:r>
        <w:rPr/>
        <w:t>que</w:t>
      </w:r>
      <w:r>
        <w:rPr>
          <w:spacing w:val="1"/>
        </w:rPr>
        <w:t> </w:t>
      </w:r>
      <w:r>
        <w:rPr/>
        <w:t>l’étudiant</w:t>
      </w:r>
      <w:r>
        <w:rPr>
          <w:spacing w:val="7"/>
        </w:rPr>
        <w:t> </w:t>
      </w:r>
      <w:r>
        <w:rPr/>
        <w:t>est</w:t>
      </w:r>
      <w:r>
        <w:rPr>
          <w:spacing w:val="5"/>
        </w:rPr>
        <w:t> </w:t>
      </w:r>
      <w:r>
        <w:rPr/>
        <w:t>censé</w:t>
      </w:r>
      <w:r>
        <w:rPr>
          <w:spacing w:val="2"/>
        </w:rPr>
        <w:t> </w:t>
      </w:r>
      <w:r>
        <w:rPr/>
        <w:t>avoir</w:t>
      </w:r>
      <w:r>
        <w:rPr>
          <w:spacing w:val="5"/>
        </w:rPr>
        <w:t> </w:t>
      </w:r>
      <w:r>
        <w:rPr/>
        <w:t>acquis</w:t>
      </w:r>
      <w:r>
        <w:rPr>
          <w:spacing w:val="5"/>
        </w:rPr>
        <w:t> </w:t>
      </w:r>
      <w:r>
        <w:rPr/>
        <w:t>comme compétences</w:t>
      </w:r>
      <w:r>
        <w:rPr>
          <w:spacing w:val="-57"/>
        </w:rPr>
        <w:t> </w:t>
      </w:r>
      <w:r>
        <w:rPr/>
        <w:t>après</w:t>
      </w:r>
      <w:r>
        <w:rPr>
          <w:spacing w:val="-3"/>
        </w:rPr>
        <w:t> </w:t>
      </w:r>
      <w:r>
        <w:rPr/>
        <w:t>le succès</w:t>
      </w:r>
      <w:r>
        <w:rPr>
          <w:spacing w:val="-1"/>
        </w:rPr>
        <w:t> </w:t>
      </w:r>
      <w:r>
        <w:rPr/>
        <w:t>à</w:t>
      </w:r>
      <w:r>
        <w:rPr>
          <w:spacing w:val="2"/>
        </w:rPr>
        <w:t> </w:t>
      </w:r>
      <w:r>
        <w:rPr/>
        <w:t>cette matière</w:t>
      </w:r>
      <w:r>
        <w:rPr>
          <w:spacing w:val="-1"/>
        </w:rPr>
        <w:t> </w:t>
      </w:r>
      <w:r>
        <w:rPr/>
        <w:t>– maximum 3 lignes).</w:t>
      </w:r>
    </w:p>
    <w:p>
      <w:pPr>
        <w:pStyle w:val="BodyText"/>
        <w:spacing w:before="11"/>
        <w:rPr>
          <w:sz w:val="23"/>
        </w:rPr>
      </w:pPr>
    </w:p>
    <w:p>
      <w:pPr>
        <w:spacing w:before="0"/>
        <w:ind w:left="992" w:right="1115" w:firstLine="0"/>
        <w:jc w:val="left"/>
        <w:rPr>
          <w:sz w:val="24"/>
        </w:rPr>
      </w:pPr>
      <w:r>
        <w:rPr>
          <w:b/>
          <w:sz w:val="24"/>
        </w:rPr>
        <w:t>Connaissances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préalables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recommandées</w:t>
      </w:r>
      <w:r>
        <w:rPr>
          <w:b/>
          <w:spacing w:val="42"/>
          <w:sz w:val="24"/>
        </w:rPr>
        <w:t> </w:t>
      </w:r>
      <w:r>
        <w:rPr>
          <w:b/>
          <w:sz w:val="24"/>
        </w:rPr>
        <w:t>(</w:t>
      </w:r>
      <w:r>
        <w:rPr>
          <w:sz w:val="24"/>
        </w:rPr>
        <w:t>descriptif</w:t>
      </w:r>
      <w:r>
        <w:rPr>
          <w:spacing w:val="45"/>
          <w:sz w:val="24"/>
        </w:rPr>
        <w:t> </w:t>
      </w:r>
      <w:r>
        <w:rPr>
          <w:sz w:val="24"/>
        </w:rPr>
        <w:t>succinct</w:t>
      </w:r>
      <w:r>
        <w:rPr>
          <w:spacing w:val="43"/>
          <w:sz w:val="24"/>
        </w:rPr>
        <w:t> </w:t>
      </w:r>
      <w:r>
        <w:rPr>
          <w:sz w:val="24"/>
        </w:rPr>
        <w:t>des</w:t>
      </w:r>
      <w:r>
        <w:rPr>
          <w:spacing w:val="42"/>
          <w:sz w:val="24"/>
        </w:rPr>
        <w:t> </w:t>
      </w:r>
      <w:r>
        <w:rPr>
          <w:sz w:val="24"/>
        </w:rPr>
        <w:t>connaissances</w:t>
      </w:r>
      <w:r>
        <w:rPr>
          <w:spacing w:val="42"/>
          <w:sz w:val="24"/>
        </w:rPr>
        <w:t> </w:t>
      </w:r>
      <w:r>
        <w:rPr>
          <w:sz w:val="24"/>
        </w:rPr>
        <w:t>requises</w:t>
      </w:r>
      <w:r>
        <w:rPr>
          <w:spacing w:val="40"/>
          <w:sz w:val="24"/>
        </w:rPr>
        <w:t> </w:t>
      </w:r>
      <w:r>
        <w:rPr>
          <w:sz w:val="24"/>
        </w:rPr>
        <w:t>pour</w:t>
      </w:r>
      <w:r>
        <w:rPr>
          <w:spacing w:val="-57"/>
          <w:sz w:val="24"/>
        </w:rPr>
        <w:t> </w:t>
      </w:r>
      <w:r>
        <w:rPr>
          <w:sz w:val="24"/>
        </w:rPr>
        <w:t>pouvoir</w:t>
      </w:r>
      <w:r>
        <w:rPr>
          <w:spacing w:val="-2"/>
          <w:sz w:val="24"/>
        </w:rPr>
        <w:t> </w:t>
      </w:r>
      <w:r>
        <w:rPr>
          <w:sz w:val="24"/>
        </w:rPr>
        <w:t>suivre</w:t>
      </w:r>
      <w:r>
        <w:rPr>
          <w:spacing w:val="-5"/>
          <w:sz w:val="24"/>
        </w:rPr>
        <w:t> </w:t>
      </w:r>
      <w:r>
        <w:rPr>
          <w:sz w:val="24"/>
        </w:rPr>
        <w:t>cet</w:t>
      </w:r>
      <w:r>
        <w:rPr>
          <w:spacing w:val="-1"/>
          <w:sz w:val="24"/>
        </w:rPr>
        <w:t> </w:t>
      </w:r>
      <w:r>
        <w:rPr>
          <w:sz w:val="24"/>
        </w:rPr>
        <w:t>enseignement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Maximum</w:t>
      </w:r>
      <w:r>
        <w:rPr>
          <w:spacing w:val="-2"/>
          <w:sz w:val="24"/>
        </w:rPr>
        <w:t> </w:t>
      </w:r>
      <w:r>
        <w:rPr>
          <w:sz w:val="24"/>
        </w:rPr>
        <w:t>2 lignes).</w:t>
      </w:r>
    </w:p>
    <w:p>
      <w:pPr>
        <w:pStyle w:val="BodyText"/>
        <w:spacing w:before="10"/>
      </w:pPr>
    </w:p>
    <w:p>
      <w:pPr>
        <w:pStyle w:val="Heading3"/>
      </w:pPr>
      <w:r>
        <w:rPr/>
        <w:t>Contenu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matière</w:t>
      </w:r>
    </w:p>
    <w:p>
      <w:pPr>
        <w:pStyle w:val="BodyText"/>
        <w:spacing w:before="10"/>
        <w:rPr>
          <w:b/>
          <w:sz w:val="22"/>
        </w:rPr>
      </w:pPr>
    </w:p>
    <w:p>
      <w:pPr>
        <w:pStyle w:val="ListParagraph"/>
        <w:numPr>
          <w:ilvl w:val="1"/>
          <w:numId w:val="22"/>
        </w:numPr>
        <w:tabs>
          <w:tab w:pos="1500" w:val="left" w:leader="none"/>
        </w:tabs>
        <w:spacing w:line="364" w:lineRule="auto" w:before="0" w:after="0"/>
        <w:ind w:left="1499" w:right="1406" w:hanging="360"/>
        <w:jc w:val="left"/>
        <w:rPr>
          <w:rFonts w:ascii="Microsoft Sans Serif" w:hAnsi="Microsoft Sans Serif"/>
          <w:sz w:val="22"/>
        </w:rPr>
      </w:pPr>
      <w:r>
        <w:rPr>
          <w:rFonts w:ascii="Microsoft Sans Serif" w:hAnsi="Microsoft Sans Serif"/>
          <w:sz w:val="22"/>
        </w:rPr>
        <w:t>Rappel : Equation de Schrödinger et applications, oscillateurs harmoniques (1-3 dim), spin,</w:t>
      </w:r>
      <w:r>
        <w:rPr>
          <w:rFonts w:ascii="Microsoft Sans Serif" w:hAnsi="Microsoft Sans Serif"/>
          <w:spacing w:val="-56"/>
          <w:sz w:val="22"/>
        </w:rPr>
        <w:t> </w:t>
      </w:r>
      <w:r>
        <w:rPr>
          <w:rFonts w:ascii="Microsoft Sans Serif" w:hAnsi="Microsoft Sans Serif"/>
          <w:sz w:val="22"/>
        </w:rPr>
        <w:t>perturbation</w:t>
      </w:r>
      <w:r>
        <w:rPr>
          <w:rFonts w:ascii="Microsoft Sans Serif" w:hAnsi="Microsoft Sans Serif"/>
          <w:spacing w:val="1"/>
          <w:sz w:val="22"/>
        </w:rPr>
        <w:t> </w:t>
      </w:r>
      <w:r>
        <w:rPr>
          <w:rFonts w:ascii="Microsoft Sans Serif" w:hAnsi="Microsoft Sans Serif"/>
          <w:sz w:val="22"/>
        </w:rPr>
        <w:t>indépendante</w:t>
      </w:r>
      <w:r>
        <w:rPr>
          <w:rFonts w:ascii="Microsoft Sans Serif" w:hAnsi="Microsoft Sans Serif"/>
          <w:spacing w:val="2"/>
          <w:sz w:val="22"/>
        </w:rPr>
        <w:t> </w:t>
      </w:r>
      <w:r>
        <w:rPr>
          <w:rFonts w:ascii="Microsoft Sans Serif" w:hAnsi="Microsoft Sans Serif"/>
          <w:sz w:val="22"/>
        </w:rPr>
        <w:t>du</w:t>
      </w:r>
      <w:r>
        <w:rPr>
          <w:rFonts w:ascii="Microsoft Sans Serif" w:hAnsi="Microsoft Sans Serif"/>
          <w:spacing w:val="1"/>
          <w:sz w:val="22"/>
        </w:rPr>
        <w:t> </w:t>
      </w:r>
      <w:r>
        <w:rPr>
          <w:rFonts w:ascii="Microsoft Sans Serif" w:hAnsi="Microsoft Sans Serif"/>
          <w:sz w:val="22"/>
        </w:rPr>
        <w:t>temps.</w:t>
      </w:r>
    </w:p>
    <w:p>
      <w:pPr>
        <w:pStyle w:val="ListParagraph"/>
        <w:numPr>
          <w:ilvl w:val="1"/>
          <w:numId w:val="22"/>
        </w:numPr>
        <w:tabs>
          <w:tab w:pos="1500" w:val="left" w:leader="none"/>
        </w:tabs>
        <w:spacing w:line="240" w:lineRule="auto" w:before="2" w:after="0"/>
        <w:ind w:left="1499" w:right="0" w:hanging="361"/>
        <w:jc w:val="left"/>
        <w:rPr>
          <w:rFonts w:ascii="Microsoft Sans Serif" w:hAnsi="Microsoft Sans Serif"/>
          <w:sz w:val="22"/>
        </w:rPr>
      </w:pPr>
      <w:r>
        <w:rPr>
          <w:rFonts w:ascii="Microsoft Sans Serif" w:hAnsi="Microsoft Sans Serif"/>
          <w:sz w:val="22"/>
        </w:rPr>
        <w:t>Potentiel</w:t>
      </w:r>
      <w:r>
        <w:rPr>
          <w:rFonts w:ascii="Microsoft Sans Serif" w:hAnsi="Microsoft Sans Serif"/>
          <w:spacing w:val="-1"/>
          <w:sz w:val="22"/>
        </w:rPr>
        <w:t> </w:t>
      </w:r>
      <w:r>
        <w:rPr>
          <w:rFonts w:ascii="Microsoft Sans Serif" w:hAnsi="Microsoft Sans Serif"/>
          <w:sz w:val="22"/>
        </w:rPr>
        <w:t>central</w:t>
      </w:r>
      <w:r>
        <w:rPr>
          <w:rFonts w:ascii="Microsoft Sans Serif" w:hAnsi="Microsoft Sans Serif"/>
          <w:spacing w:val="-1"/>
          <w:sz w:val="22"/>
        </w:rPr>
        <w:t> </w:t>
      </w:r>
      <w:r>
        <w:rPr>
          <w:rFonts w:ascii="Microsoft Sans Serif" w:hAnsi="Microsoft Sans Serif"/>
          <w:sz w:val="22"/>
        </w:rPr>
        <w:t>et</w:t>
      </w:r>
      <w:r>
        <w:rPr>
          <w:rFonts w:ascii="Microsoft Sans Serif" w:hAnsi="Microsoft Sans Serif"/>
          <w:spacing w:val="2"/>
          <w:sz w:val="22"/>
        </w:rPr>
        <w:t> </w:t>
      </w:r>
      <w:r>
        <w:rPr>
          <w:rFonts w:ascii="Microsoft Sans Serif" w:hAnsi="Microsoft Sans Serif"/>
          <w:sz w:val="22"/>
        </w:rPr>
        <w:t>atome</w:t>
      </w:r>
      <w:r>
        <w:rPr>
          <w:rFonts w:ascii="Microsoft Sans Serif" w:hAnsi="Microsoft Sans Serif"/>
          <w:spacing w:val="-2"/>
          <w:sz w:val="22"/>
        </w:rPr>
        <w:t> </w:t>
      </w:r>
      <w:r>
        <w:rPr>
          <w:rFonts w:ascii="Microsoft Sans Serif" w:hAnsi="Microsoft Sans Serif"/>
          <w:sz w:val="22"/>
        </w:rPr>
        <w:t>d’hydrogène</w:t>
      </w:r>
    </w:p>
    <w:p>
      <w:pPr>
        <w:pStyle w:val="ListParagraph"/>
        <w:numPr>
          <w:ilvl w:val="1"/>
          <w:numId w:val="22"/>
        </w:numPr>
        <w:tabs>
          <w:tab w:pos="1500" w:val="left" w:leader="none"/>
        </w:tabs>
        <w:spacing w:line="367" w:lineRule="auto" w:before="130" w:after="0"/>
        <w:ind w:left="1499" w:right="552" w:hanging="360"/>
        <w:jc w:val="left"/>
        <w:rPr>
          <w:rFonts w:ascii="Microsoft Sans Serif" w:hAnsi="Microsoft Sans Serif"/>
          <w:sz w:val="22"/>
        </w:rPr>
      </w:pPr>
      <w:r>
        <w:rPr>
          <w:rFonts w:ascii="Microsoft Sans Serif" w:hAnsi="Microsoft Sans Serif"/>
          <w:sz w:val="22"/>
        </w:rPr>
        <w:t>Moments cinétiques : Moments angulaires et spin, addition, Clebsch-Gordan, Théorème de Wigner-</w:t>
      </w:r>
      <w:r>
        <w:rPr>
          <w:rFonts w:ascii="Microsoft Sans Serif" w:hAnsi="Microsoft Sans Serif"/>
          <w:spacing w:val="-56"/>
          <w:sz w:val="22"/>
        </w:rPr>
        <w:t> </w:t>
      </w:r>
      <w:r>
        <w:rPr>
          <w:rFonts w:ascii="Microsoft Sans Serif" w:hAnsi="Microsoft Sans Serif"/>
          <w:sz w:val="22"/>
        </w:rPr>
        <w:t>Eckart,</w:t>
      </w:r>
      <w:r>
        <w:rPr>
          <w:rFonts w:ascii="Microsoft Sans Serif" w:hAnsi="Microsoft Sans Serif"/>
          <w:spacing w:val="1"/>
          <w:sz w:val="22"/>
        </w:rPr>
        <w:t> </w:t>
      </w:r>
      <w:r>
        <w:rPr>
          <w:rFonts w:ascii="Microsoft Sans Serif" w:hAnsi="Microsoft Sans Serif"/>
          <w:sz w:val="22"/>
        </w:rPr>
        <w:t>théorème</w:t>
      </w:r>
      <w:r>
        <w:rPr>
          <w:rFonts w:ascii="Microsoft Sans Serif" w:hAnsi="Microsoft Sans Serif"/>
          <w:spacing w:val="1"/>
          <w:sz w:val="22"/>
        </w:rPr>
        <w:t> </w:t>
      </w:r>
      <w:r>
        <w:rPr>
          <w:rFonts w:ascii="Microsoft Sans Serif" w:hAnsi="Microsoft Sans Serif"/>
          <w:sz w:val="22"/>
        </w:rPr>
        <w:t>de</w:t>
      </w:r>
      <w:r>
        <w:rPr>
          <w:rFonts w:ascii="Microsoft Sans Serif" w:hAnsi="Microsoft Sans Serif"/>
          <w:spacing w:val="4"/>
          <w:sz w:val="22"/>
        </w:rPr>
        <w:t> </w:t>
      </w:r>
      <w:r>
        <w:rPr>
          <w:rFonts w:ascii="Microsoft Sans Serif" w:hAnsi="Microsoft Sans Serif"/>
          <w:sz w:val="22"/>
        </w:rPr>
        <w:t>la</w:t>
      </w:r>
      <w:r>
        <w:rPr>
          <w:rFonts w:ascii="Microsoft Sans Serif" w:hAnsi="Microsoft Sans Serif"/>
          <w:spacing w:val="1"/>
          <w:sz w:val="22"/>
        </w:rPr>
        <w:t> </w:t>
      </w:r>
      <w:r>
        <w:rPr>
          <w:rFonts w:ascii="Microsoft Sans Serif" w:hAnsi="Microsoft Sans Serif"/>
          <w:sz w:val="22"/>
        </w:rPr>
        <w:t>projection, applications</w:t>
      </w:r>
    </w:p>
    <w:p>
      <w:pPr>
        <w:pStyle w:val="ListParagraph"/>
        <w:numPr>
          <w:ilvl w:val="1"/>
          <w:numId w:val="22"/>
        </w:numPr>
        <w:tabs>
          <w:tab w:pos="1500" w:val="left" w:leader="none"/>
        </w:tabs>
        <w:spacing w:line="248" w:lineRule="exact" w:before="0" w:after="0"/>
        <w:ind w:left="1499" w:right="0" w:hanging="361"/>
        <w:jc w:val="left"/>
        <w:rPr>
          <w:rFonts w:ascii="Microsoft Sans Serif" w:hAnsi="Microsoft Sans Serif"/>
          <w:sz w:val="22"/>
        </w:rPr>
      </w:pPr>
      <w:r>
        <w:rPr>
          <w:rFonts w:ascii="Microsoft Sans Serif" w:hAnsi="Microsoft Sans Serif"/>
          <w:spacing w:val="-1"/>
          <w:sz w:val="22"/>
        </w:rPr>
        <w:t>Méthode</w:t>
      </w:r>
      <w:r>
        <w:rPr>
          <w:rFonts w:ascii="Microsoft Sans Serif" w:hAnsi="Microsoft Sans Serif"/>
          <w:spacing w:val="-3"/>
          <w:sz w:val="22"/>
        </w:rPr>
        <w:t> </w:t>
      </w:r>
      <w:r>
        <w:rPr>
          <w:rFonts w:ascii="Microsoft Sans Serif" w:hAnsi="Microsoft Sans Serif"/>
          <w:spacing w:val="-1"/>
          <w:sz w:val="22"/>
        </w:rPr>
        <w:t>variationnelle</w:t>
      </w:r>
    </w:p>
    <w:p>
      <w:pPr>
        <w:pStyle w:val="ListParagraph"/>
        <w:numPr>
          <w:ilvl w:val="1"/>
          <w:numId w:val="22"/>
        </w:numPr>
        <w:tabs>
          <w:tab w:pos="1500" w:val="left" w:leader="none"/>
        </w:tabs>
        <w:spacing w:line="364" w:lineRule="auto" w:before="130" w:after="0"/>
        <w:ind w:left="1499" w:right="1357" w:hanging="360"/>
        <w:jc w:val="left"/>
        <w:rPr>
          <w:rFonts w:ascii="Microsoft Sans Serif" w:hAnsi="Microsoft Sans Serif"/>
          <w:sz w:val="22"/>
        </w:rPr>
      </w:pPr>
      <w:r>
        <w:rPr>
          <w:rFonts w:ascii="Microsoft Sans Serif" w:hAnsi="Microsoft Sans Serif"/>
          <w:sz w:val="22"/>
        </w:rPr>
        <w:t>Perturbation dépendante du temps et applications (oscillations, effet Compton, résonnance,</w:t>
      </w:r>
      <w:r>
        <w:rPr>
          <w:rFonts w:ascii="Microsoft Sans Serif" w:hAnsi="Microsoft Sans Serif"/>
          <w:spacing w:val="-56"/>
          <w:sz w:val="22"/>
        </w:rPr>
        <w:t> </w:t>
      </w:r>
      <w:r>
        <w:rPr>
          <w:rFonts w:ascii="Microsoft Sans Serif" w:hAnsi="Microsoft Sans Serif"/>
          <w:sz w:val="22"/>
        </w:rPr>
        <w:t>désintégration)</w:t>
      </w:r>
    </w:p>
    <w:p>
      <w:pPr>
        <w:pStyle w:val="ListParagraph"/>
        <w:numPr>
          <w:ilvl w:val="1"/>
          <w:numId w:val="22"/>
        </w:numPr>
        <w:tabs>
          <w:tab w:pos="1500" w:val="left" w:leader="none"/>
        </w:tabs>
        <w:spacing w:line="240" w:lineRule="auto" w:before="2" w:after="0"/>
        <w:ind w:left="1499" w:right="0" w:hanging="361"/>
        <w:jc w:val="left"/>
        <w:rPr>
          <w:rFonts w:ascii="Microsoft Sans Serif"/>
          <w:sz w:val="22"/>
        </w:rPr>
      </w:pPr>
      <w:r>
        <w:rPr>
          <w:rFonts w:ascii="Microsoft Sans Serif"/>
          <w:sz w:val="22"/>
        </w:rPr>
        <w:t>Particules</w:t>
      </w:r>
      <w:r>
        <w:rPr>
          <w:rFonts w:ascii="Microsoft Sans Serif"/>
          <w:spacing w:val="-6"/>
          <w:sz w:val="22"/>
        </w:rPr>
        <w:t> </w:t>
      </w:r>
      <w:r>
        <w:rPr>
          <w:rFonts w:ascii="Microsoft Sans Serif"/>
          <w:sz w:val="22"/>
        </w:rPr>
        <w:t>identiques</w:t>
      </w:r>
    </w:p>
    <w:p>
      <w:pPr>
        <w:pStyle w:val="ListParagraph"/>
        <w:numPr>
          <w:ilvl w:val="1"/>
          <w:numId w:val="22"/>
        </w:numPr>
        <w:tabs>
          <w:tab w:pos="1500" w:val="left" w:leader="none"/>
        </w:tabs>
        <w:spacing w:line="364" w:lineRule="auto" w:before="130" w:after="0"/>
        <w:ind w:left="1499" w:right="1345" w:hanging="360"/>
        <w:jc w:val="left"/>
        <w:rPr>
          <w:rFonts w:ascii="Microsoft Sans Serif" w:hAnsi="Microsoft Sans Serif"/>
          <w:sz w:val="22"/>
        </w:rPr>
      </w:pPr>
      <w:r>
        <w:rPr>
          <w:rFonts w:ascii="Microsoft Sans Serif" w:hAnsi="Microsoft Sans Serif"/>
          <w:sz w:val="22"/>
        </w:rPr>
        <w:t>Théorie de la diffusion (section efficace, Ondes partielles, Matrice de transition, Diffusion de</w:t>
      </w:r>
      <w:r>
        <w:rPr>
          <w:rFonts w:ascii="Microsoft Sans Serif" w:hAnsi="Microsoft Sans Serif"/>
          <w:spacing w:val="-56"/>
          <w:sz w:val="22"/>
        </w:rPr>
        <w:t> </w:t>
      </w:r>
      <w:r>
        <w:rPr>
          <w:rFonts w:ascii="Microsoft Sans Serif" w:hAnsi="Microsoft Sans Serif"/>
          <w:sz w:val="22"/>
        </w:rPr>
        <w:t>particules</w:t>
      </w:r>
      <w:r>
        <w:rPr>
          <w:rFonts w:ascii="Microsoft Sans Serif" w:hAnsi="Microsoft Sans Serif"/>
          <w:spacing w:val="1"/>
          <w:sz w:val="22"/>
        </w:rPr>
        <w:t> </w:t>
      </w:r>
      <w:r>
        <w:rPr>
          <w:rFonts w:ascii="Microsoft Sans Serif" w:hAnsi="Microsoft Sans Serif"/>
          <w:sz w:val="22"/>
        </w:rPr>
        <w:t>identiques)</w:t>
      </w:r>
    </w:p>
    <w:p>
      <w:pPr>
        <w:pStyle w:val="BodyText"/>
        <w:rPr>
          <w:rFonts w:ascii="Microsoft Sans Serif"/>
        </w:rPr>
      </w:pPr>
    </w:p>
    <w:p>
      <w:pPr>
        <w:spacing w:line="249" w:lineRule="auto" w:before="198"/>
        <w:ind w:left="992" w:right="5126" w:firstLine="0"/>
        <w:jc w:val="left"/>
        <w:rPr>
          <w:b/>
          <w:sz w:val="24"/>
        </w:rPr>
      </w:pPr>
      <w:r>
        <w:rPr>
          <w:b/>
          <w:sz w:val="24"/>
        </w:rPr>
        <w:t>Mode d’évaluation : </w:t>
      </w:r>
      <w:r>
        <w:rPr>
          <w:sz w:val="24"/>
        </w:rPr>
        <w:t>Contrôle continu + examen</w:t>
      </w:r>
      <w:r>
        <w:rPr>
          <w:spacing w:val="-57"/>
          <w:sz w:val="24"/>
        </w:rPr>
        <w:t> </w:t>
      </w:r>
      <w:r>
        <w:rPr>
          <w:b/>
          <w:sz w:val="24"/>
        </w:rPr>
        <w:t>Référence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:</w:t>
      </w:r>
    </w:p>
    <w:p>
      <w:pPr>
        <w:spacing w:after="0" w:line="249" w:lineRule="auto"/>
        <w:jc w:val="left"/>
        <w:rPr>
          <w:sz w:val="24"/>
        </w:rPr>
        <w:sectPr>
          <w:pgSz w:w="11910" w:h="16840"/>
          <w:pgMar w:header="0" w:footer="1371" w:top="1020" w:bottom="1680" w:left="140" w:right="0"/>
        </w:sectPr>
      </w:pPr>
    </w:p>
    <w:p>
      <w:pPr>
        <w:pStyle w:val="Heading3"/>
        <w:spacing w:line="393" w:lineRule="auto" w:before="72"/>
        <w:ind w:left="976" w:right="6767"/>
      </w:pPr>
      <w:r>
        <w:rPr/>
        <w:t>Intitulé du Master : Physique Médicale</w:t>
      </w:r>
      <w:r>
        <w:rPr>
          <w:spacing w:val="-57"/>
        </w:rPr>
        <w:t> </w:t>
      </w:r>
      <w:r>
        <w:rPr/>
        <w:t>Semestre</w:t>
      </w:r>
      <w:r>
        <w:rPr>
          <w:spacing w:val="-1"/>
        </w:rPr>
        <w:t> </w:t>
      </w:r>
      <w:r>
        <w:rPr/>
        <w:t>: 1</w:t>
      </w:r>
    </w:p>
    <w:p>
      <w:pPr>
        <w:spacing w:before="41"/>
        <w:ind w:left="992" w:right="0" w:firstLine="0"/>
        <w:jc w:val="left"/>
        <w:rPr>
          <w:b/>
          <w:sz w:val="24"/>
        </w:rPr>
      </w:pPr>
      <w:r>
        <w:rPr>
          <w:b/>
          <w:sz w:val="24"/>
        </w:rPr>
        <w:t>Intitulé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l’UE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Transversales</w:t>
      </w:r>
    </w:p>
    <w:p>
      <w:pPr>
        <w:pStyle w:val="Heading3"/>
        <w:spacing w:line="400" w:lineRule="auto" w:before="137"/>
        <w:ind w:left="976" w:right="6184" w:firstLine="16"/>
      </w:pPr>
      <w:r>
        <w:rPr/>
        <w:t>Intitulé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matière</w:t>
      </w:r>
      <w:r>
        <w:rPr>
          <w:spacing w:val="-4"/>
        </w:rPr>
        <w:t> </w:t>
      </w:r>
      <w:r>
        <w:rPr/>
        <w:t>:</w:t>
      </w:r>
      <w:r>
        <w:rPr>
          <w:spacing w:val="-3"/>
        </w:rPr>
        <w:t> </w:t>
      </w:r>
      <w:r>
        <w:rPr/>
        <w:t>Anglais</w:t>
      </w:r>
      <w:r>
        <w:rPr>
          <w:spacing w:val="-4"/>
        </w:rPr>
        <w:t> </w:t>
      </w:r>
      <w:r>
        <w:rPr/>
        <w:t>scientifique</w:t>
      </w:r>
      <w:r>
        <w:rPr>
          <w:spacing w:val="-6"/>
        </w:rPr>
        <w:t> </w:t>
      </w:r>
      <w:r>
        <w:rPr/>
        <w:t>1</w:t>
      </w:r>
      <w:r>
        <w:rPr>
          <w:spacing w:val="-57"/>
        </w:rPr>
        <w:t> </w:t>
      </w:r>
      <w:r>
        <w:rPr/>
        <w:t>Crédits</w:t>
      </w:r>
      <w:r>
        <w:rPr>
          <w:spacing w:val="-4"/>
        </w:rPr>
        <w:t> </w:t>
      </w:r>
      <w:r>
        <w:rPr/>
        <w:t>:</w:t>
      </w:r>
      <w:r>
        <w:rPr>
          <w:spacing w:val="-1"/>
        </w:rPr>
        <w:t> </w:t>
      </w:r>
      <w:r>
        <w:rPr/>
        <w:t>1</w:t>
      </w:r>
    </w:p>
    <w:p>
      <w:pPr>
        <w:spacing w:before="38"/>
        <w:ind w:left="976" w:right="0" w:firstLine="0"/>
        <w:jc w:val="left"/>
        <w:rPr>
          <w:b/>
          <w:sz w:val="24"/>
        </w:rPr>
      </w:pPr>
      <w:r>
        <w:rPr>
          <w:b/>
          <w:sz w:val="24"/>
        </w:rPr>
        <w:t>Coefficients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1</w:t>
      </w:r>
    </w:p>
    <w:p>
      <w:pPr>
        <w:pStyle w:val="BodyText"/>
        <w:spacing w:before="209"/>
        <w:ind w:left="992" w:right="1115"/>
      </w:pPr>
      <w:r>
        <w:rPr>
          <w:b/>
        </w:rPr>
        <w:t>Objectifs</w:t>
      </w:r>
      <w:r>
        <w:rPr>
          <w:b/>
          <w:spacing w:val="2"/>
        </w:rPr>
        <w:t> </w:t>
      </w:r>
      <w:r>
        <w:rPr>
          <w:b/>
        </w:rPr>
        <w:t>de</w:t>
      </w:r>
      <w:r>
        <w:rPr>
          <w:b/>
          <w:spacing w:val="3"/>
        </w:rPr>
        <w:t> </w:t>
      </w:r>
      <w:r>
        <w:rPr>
          <w:b/>
        </w:rPr>
        <w:t>l’enseignement</w:t>
      </w:r>
      <w:r>
        <w:rPr>
          <w:b/>
          <w:spacing w:val="5"/>
        </w:rPr>
        <w:t> </w:t>
      </w:r>
      <w:r>
        <w:rPr/>
        <w:t>(Décrire</w:t>
      </w:r>
      <w:r>
        <w:rPr>
          <w:spacing w:val="3"/>
        </w:rPr>
        <w:t> </w:t>
      </w:r>
      <w:r>
        <w:rPr/>
        <w:t>ce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l’étudiant</w:t>
      </w:r>
      <w:r>
        <w:rPr>
          <w:spacing w:val="4"/>
        </w:rPr>
        <w:t> </w:t>
      </w:r>
      <w:r>
        <w:rPr/>
        <w:t>est</w:t>
      </w:r>
      <w:r>
        <w:rPr>
          <w:spacing w:val="5"/>
        </w:rPr>
        <w:t> </w:t>
      </w:r>
      <w:r>
        <w:rPr/>
        <w:t>censé avoir</w:t>
      </w:r>
      <w:r>
        <w:rPr>
          <w:spacing w:val="5"/>
        </w:rPr>
        <w:t> </w:t>
      </w:r>
      <w:r>
        <w:rPr/>
        <w:t>acquis</w:t>
      </w:r>
      <w:r>
        <w:rPr>
          <w:spacing w:val="5"/>
        </w:rPr>
        <w:t> </w:t>
      </w:r>
      <w:r>
        <w:rPr/>
        <w:t>comme compétences</w:t>
      </w:r>
      <w:r>
        <w:rPr>
          <w:spacing w:val="-57"/>
        </w:rPr>
        <w:t> </w:t>
      </w:r>
      <w:r>
        <w:rPr/>
        <w:t>après</w:t>
      </w:r>
      <w:r>
        <w:rPr>
          <w:spacing w:val="-3"/>
        </w:rPr>
        <w:t> </w:t>
      </w:r>
      <w:r>
        <w:rPr/>
        <w:t>le succès</w:t>
      </w:r>
      <w:r>
        <w:rPr>
          <w:spacing w:val="-1"/>
        </w:rPr>
        <w:t> </w:t>
      </w:r>
      <w:r>
        <w:rPr/>
        <w:t>à</w:t>
      </w:r>
      <w:r>
        <w:rPr>
          <w:spacing w:val="2"/>
        </w:rPr>
        <w:t> </w:t>
      </w:r>
      <w:r>
        <w:rPr/>
        <w:t>cette matière</w:t>
      </w:r>
      <w:r>
        <w:rPr>
          <w:spacing w:val="-1"/>
        </w:rPr>
        <w:t> </w:t>
      </w:r>
      <w:r>
        <w:rPr/>
        <w:t>– maximum 3 lignes).</w:t>
      </w:r>
    </w:p>
    <w:p>
      <w:pPr>
        <w:pStyle w:val="BodyText"/>
      </w:pPr>
    </w:p>
    <w:p>
      <w:pPr>
        <w:spacing w:before="0"/>
        <w:ind w:left="992" w:right="1115" w:firstLine="0"/>
        <w:jc w:val="left"/>
        <w:rPr>
          <w:sz w:val="24"/>
        </w:rPr>
      </w:pPr>
      <w:r>
        <w:rPr>
          <w:b/>
          <w:sz w:val="24"/>
        </w:rPr>
        <w:t>Connaissances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préalables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recommandées</w:t>
      </w:r>
      <w:r>
        <w:rPr>
          <w:b/>
          <w:spacing w:val="42"/>
          <w:sz w:val="24"/>
        </w:rPr>
        <w:t> </w:t>
      </w:r>
      <w:r>
        <w:rPr>
          <w:b/>
          <w:sz w:val="24"/>
        </w:rPr>
        <w:t>(</w:t>
      </w:r>
      <w:r>
        <w:rPr>
          <w:sz w:val="24"/>
        </w:rPr>
        <w:t>descriptif</w:t>
      </w:r>
      <w:r>
        <w:rPr>
          <w:spacing w:val="45"/>
          <w:sz w:val="24"/>
        </w:rPr>
        <w:t> </w:t>
      </w:r>
      <w:r>
        <w:rPr>
          <w:sz w:val="24"/>
        </w:rPr>
        <w:t>succinct</w:t>
      </w:r>
      <w:r>
        <w:rPr>
          <w:spacing w:val="43"/>
          <w:sz w:val="24"/>
        </w:rPr>
        <w:t> </w:t>
      </w:r>
      <w:r>
        <w:rPr>
          <w:sz w:val="24"/>
        </w:rPr>
        <w:t>des</w:t>
      </w:r>
      <w:r>
        <w:rPr>
          <w:spacing w:val="42"/>
          <w:sz w:val="24"/>
        </w:rPr>
        <w:t> </w:t>
      </w:r>
      <w:r>
        <w:rPr>
          <w:sz w:val="24"/>
        </w:rPr>
        <w:t>connaissances</w:t>
      </w:r>
      <w:r>
        <w:rPr>
          <w:spacing w:val="42"/>
          <w:sz w:val="24"/>
        </w:rPr>
        <w:t> </w:t>
      </w:r>
      <w:r>
        <w:rPr>
          <w:sz w:val="24"/>
        </w:rPr>
        <w:t>requises</w:t>
      </w:r>
      <w:r>
        <w:rPr>
          <w:spacing w:val="40"/>
          <w:sz w:val="24"/>
        </w:rPr>
        <w:t> </w:t>
      </w:r>
      <w:r>
        <w:rPr>
          <w:sz w:val="24"/>
        </w:rPr>
        <w:t>pour</w:t>
      </w:r>
      <w:r>
        <w:rPr>
          <w:spacing w:val="-57"/>
          <w:sz w:val="24"/>
        </w:rPr>
        <w:t> </w:t>
      </w:r>
      <w:r>
        <w:rPr>
          <w:sz w:val="24"/>
        </w:rPr>
        <w:t>pouvoir</w:t>
      </w:r>
      <w:r>
        <w:rPr>
          <w:spacing w:val="-2"/>
          <w:sz w:val="24"/>
        </w:rPr>
        <w:t> </w:t>
      </w:r>
      <w:r>
        <w:rPr>
          <w:sz w:val="24"/>
        </w:rPr>
        <w:t>suivre</w:t>
      </w:r>
      <w:r>
        <w:rPr>
          <w:spacing w:val="-5"/>
          <w:sz w:val="24"/>
        </w:rPr>
        <w:t> </w:t>
      </w:r>
      <w:r>
        <w:rPr>
          <w:sz w:val="24"/>
        </w:rPr>
        <w:t>cet</w:t>
      </w:r>
      <w:r>
        <w:rPr>
          <w:spacing w:val="-1"/>
          <w:sz w:val="24"/>
        </w:rPr>
        <w:t> </w:t>
      </w:r>
      <w:r>
        <w:rPr>
          <w:sz w:val="24"/>
        </w:rPr>
        <w:t>enseignement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Maximum</w:t>
      </w:r>
      <w:r>
        <w:rPr>
          <w:spacing w:val="-2"/>
          <w:sz w:val="24"/>
        </w:rPr>
        <w:t> </w:t>
      </w:r>
      <w:r>
        <w:rPr>
          <w:sz w:val="24"/>
        </w:rPr>
        <w:t>2 lignes).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1"/>
        </w:rPr>
      </w:pPr>
    </w:p>
    <w:p>
      <w:pPr>
        <w:pStyle w:val="Heading3"/>
        <w:jc w:val="both"/>
      </w:pPr>
      <w:r>
        <w:rPr/>
        <w:t>Contenu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4"/>
        </w:rPr>
        <w:t> </w:t>
      </w:r>
      <w:r>
        <w:rPr/>
        <w:t>matière</w:t>
      </w:r>
      <w:r>
        <w:rPr>
          <w:spacing w:val="-7"/>
        </w:rPr>
        <w:t> </w:t>
      </w:r>
      <w:r>
        <w:rPr/>
        <w:t>:</w:t>
      </w:r>
    </w:p>
    <w:p>
      <w:pPr>
        <w:pStyle w:val="ListParagraph"/>
        <w:numPr>
          <w:ilvl w:val="0"/>
          <w:numId w:val="23"/>
        </w:numPr>
        <w:tabs>
          <w:tab w:pos="1233" w:val="left" w:leader="none"/>
        </w:tabs>
        <w:spacing w:line="240" w:lineRule="auto" w:before="137" w:after="0"/>
        <w:ind w:left="1232" w:right="0" w:hanging="243"/>
        <w:jc w:val="both"/>
        <w:rPr>
          <w:b/>
          <w:sz w:val="24"/>
        </w:rPr>
      </w:pPr>
      <w:r>
        <w:rPr>
          <w:b/>
          <w:sz w:val="24"/>
        </w:rPr>
        <w:t>Ecouter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:</w:t>
      </w:r>
    </w:p>
    <w:p>
      <w:pPr>
        <w:pStyle w:val="BodyText"/>
        <w:spacing w:line="360" w:lineRule="auto" w:before="132"/>
        <w:ind w:left="992" w:right="2236"/>
        <w:jc w:val="both"/>
      </w:pPr>
      <w:r>
        <w:rPr/>
        <w:t>Comprendre les points essentiels sur des sujets familiers : présentation d’une expérience,</w:t>
      </w:r>
      <w:r>
        <w:rPr>
          <w:spacing w:val="-57"/>
        </w:rPr>
        <w:t> </w:t>
      </w:r>
      <w:r>
        <w:rPr/>
        <w:t>Consignes à caractère technique et scientifique, mode opératoire. Comprendre l’essentiel</w:t>
      </w:r>
      <w:r>
        <w:rPr>
          <w:spacing w:val="-57"/>
        </w:rPr>
        <w:t> </w:t>
      </w:r>
      <w:r>
        <w:rPr/>
        <w:t>d’émissions de</w:t>
      </w:r>
      <w:r>
        <w:rPr>
          <w:spacing w:val="-1"/>
        </w:rPr>
        <w:t> </w:t>
      </w:r>
      <w:r>
        <w:rPr/>
        <w:t>radio ou télévision sur</w:t>
      </w:r>
      <w:r>
        <w:rPr>
          <w:spacing w:val="-3"/>
        </w:rPr>
        <w:t> </w:t>
      </w:r>
      <w:r>
        <w:rPr/>
        <w:t>l’actualité.</w:t>
      </w:r>
    </w:p>
    <w:p>
      <w:pPr>
        <w:pStyle w:val="Heading3"/>
        <w:numPr>
          <w:ilvl w:val="0"/>
          <w:numId w:val="23"/>
        </w:numPr>
        <w:tabs>
          <w:tab w:pos="1233" w:val="left" w:leader="none"/>
        </w:tabs>
        <w:spacing w:line="240" w:lineRule="auto" w:before="6" w:after="0"/>
        <w:ind w:left="1232" w:right="0" w:hanging="243"/>
        <w:jc w:val="both"/>
      </w:pPr>
      <w:r>
        <w:rPr/>
        <w:t>Lire</w:t>
      </w:r>
      <w:r>
        <w:rPr>
          <w:spacing w:val="-5"/>
        </w:rPr>
        <w:t> </w:t>
      </w:r>
      <w:r>
        <w:rPr/>
        <w:t>:</w:t>
      </w:r>
    </w:p>
    <w:p>
      <w:pPr>
        <w:pStyle w:val="BodyText"/>
        <w:spacing w:line="360" w:lineRule="auto" w:before="132"/>
        <w:ind w:left="992" w:right="1441"/>
      </w:pPr>
      <w:r>
        <w:rPr/>
        <w:t>Comprendre des textes relatifs au travail : notice d’appareil, document technique ; comprendre la</w:t>
      </w:r>
      <w:r>
        <w:rPr>
          <w:spacing w:val="-57"/>
        </w:rPr>
        <w:t> </w:t>
      </w:r>
      <w:r>
        <w:rPr/>
        <w:t>description</w:t>
      </w:r>
      <w:r>
        <w:rPr>
          <w:spacing w:val="-1"/>
        </w:rPr>
        <w:t> </w:t>
      </w:r>
      <w:r>
        <w:rPr/>
        <w:t>d’évènements,</w:t>
      </w:r>
      <w:r>
        <w:rPr>
          <w:spacing w:val="-1"/>
        </w:rPr>
        <w:t> </w:t>
      </w:r>
      <w:r>
        <w:rPr/>
        <w:t>…</w:t>
      </w:r>
    </w:p>
    <w:p>
      <w:pPr>
        <w:pStyle w:val="Heading3"/>
        <w:numPr>
          <w:ilvl w:val="0"/>
          <w:numId w:val="23"/>
        </w:numPr>
        <w:tabs>
          <w:tab w:pos="1233" w:val="left" w:leader="none"/>
        </w:tabs>
        <w:spacing w:line="240" w:lineRule="auto" w:before="10" w:after="0"/>
        <w:ind w:left="1232" w:right="0" w:hanging="243"/>
        <w:jc w:val="left"/>
      </w:pPr>
      <w:r>
        <w:rPr/>
        <w:t>Prendre</w:t>
      </w:r>
      <w:r>
        <w:rPr>
          <w:spacing w:val="-6"/>
        </w:rPr>
        <w:t> </w:t>
      </w:r>
      <w:r>
        <w:rPr/>
        <w:t>part</w:t>
      </w:r>
      <w:r>
        <w:rPr>
          <w:spacing w:val="-6"/>
        </w:rPr>
        <w:t> </w:t>
      </w:r>
      <w:r>
        <w:rPr/>
        <w:t>à</w:t>
      </w:r>
      <w:r>
        <w:rPr>
          <w:spacing w:val="-4"/>
        </w:rPr>
        <w:t> </w:t>
      </w:r>
      <w:r>
        <w:rPr/>
        <w:t>une</w:t>
      </w:r>
      <w:r>
        <w:rPr>
          <w:spacing w:val="-6"/>
        </w:rPr>
        <w:t> </w:t>
      </w:r>
      <w:r>
        <w:rPr/>
        <w:t>conversation</w:t>
      </w:r>
      <w:r>
        <w:rPr>
          <w:spacing w:val="-3"/>
        </w:rPr>
        <w:t> </w:t>
      </w:r>
      <w:r>
        <w:rPr/>
        <w:t>:</w:t>
      </w:r>
    </w:p>
    <w:p>
      <w:pPr>
        <w:pStyle w:val="BodyText"/>
        <w:spacing w:line="360" w:lineRule="auto" w:before="127"/>
        <w:ind w:left="992" w:right="1334"/>
      </w:pPr>
      <w:r>
        <w:rPr/>
        <w:t>Converser sans préparation sur des sujets familiers ; faire face à la majorité des situations que l’on</w:t>
      </w:r>
      <w:r>
        <w:rPr>
          <w:spacing w:val="-57"/>
        </w:rPr>
        <w:t> </w:t>
      </w:r>
      <w:r>
        <w:rPr/>
        <w:t>peut</w:t>
      </w:r>
      <w:r>
        <w:rPr>
          <w:spacing w:val="-2"/>
        </w:rPr>
        <w:t> </w:t>
      </w:r>
      <w:r>
        <w:rPr/>
        <w:t>rencontrer au</w:t>
      </w:r>
      <w:r>
        <w:rPr>
          <w:spacing w:val="2"/>
        </w:rPr>
        <w:t> </w:t>
      </w:r>
      <w:r>
        <w:rPr/>
        <w:t>cours</w:t>
      </w:r>
      <w:r>
        <w:rPr>
          <w:spacing w:val="1"/>
        </w:rPr>
        <w:t> </w:t>
      </w:r>
      <w:r>
        <w:rPr/>
        <w:t>d’un</w:t>
      </w:r>
      <w:r>
        <w:rPr>
          <w:spacing w:val="-1"/>
        </w:rPr>
        <w:t> </w:t>
      </w:r>
      <w:r>
        <w:rPr/>
        <w:t>voyage.</w:t>
      </w:r>
    </w:p>
    <w:p>
      <w:pPr>
        <w:pStyle w:val="Heading3"/>
        <w:numPr>
          <w:ilvl w:val="0"/>
          <w:numId w:val="23"/>
        </w:numPr>
        <w:tabs>
          <w:tab w:pos="1233" w:val="left" w:leader="none"/>
        </w:tabs>
        <w:spacing w:line="240" w:lineRule="auto" w:before="10" w:after="0"/>
        <w:ind w:left="1232" w:right="0" w:hanging="243"/>
        <w:jc w:val="left"/>
      </w:pPr>
      <w:r>
        <w:rPr/>
        <w:t>S’exprimer</w:t>
      </w:r>
      <w:r>
        <w:rPr>
          <w:spacing w:val="-5"/>
        </w:rPr>
        <w:t> </w:t>
      </w:r>
      <w:r>
        <w:rPr/>
        <w:t>oralement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continu</w:t>
      </w:r>
      <w:r>
        <w:rPr>
          <w:spacing w:val="-1"/>
        </w:rPr>
        <w:t> </w:t>
      </w:r>
      <w:r>
        <w:rPr/>
        <w:t>:</w:t>
      </w:r>
    </w:p>
    <w:p>
      <w:pPr>
        <w:pStyle w:val="BodyText"/>
        <w:spacing w:before="127"/>
        <w:ind w:left="992"/>
      </w:pPr>
      <w:r>
        <w:rPr/>
        <w:t>Raconter</w:t>
      </w:r>
      <w:r>
        <w:rPr>
          <w:spacing w:val="-7"/>
        </w:rPr>
        <w:t> </w:t>
      </w:r>
      <w:r>
        <w:rPr/>
        <w:t>des</w:t>
      </w:r>
      <w:r>
        <w:rPr>
          <w:spacing w:val="-1"/>
        </w:rPr>
        <w:t> </w:t>
      </w:r>
      <w:r>
        <w:rPr/>
        <w:t>expériences,</w:t>
      </w:r>
      <w:r>
        <w:rPr>
          <w:spacing w:val="-4"/>
        </w:rPr>
        <w:t> </w:t>
      </w:r>
      <w:r>
        <w:rPr/>
        <w:t>des</w:t>
      </w:r>
      <w:r>
        <w:rPr>
          <w:spacing w:val="-4"/>
        </w:rPr>
        <w:t> </w:t>
      </w:r>
      <w:r>
        <w:rPr/>
        <w:t>évènements.</w:t>
      </w:r>
    </w:p>
    <w:p>
      <w:pPr>
        <w:pStyle w:val="Heading3"/>
        <w:numPr>
          <w:ilvl w:val="0"/>
          <w:numId w:val="23"/>
        </w:numPr>
        <w:tabs>
          <w:tab w:pos="1233" w:val="left" w:leader="none"/>
        </w:tabs>
        <w:spacing w:line="240" w:lineRule="auto" w:before="149" w:after="0"/>
        <w:ind w:left="1232" w:right="0" w:hanging="243"/>
        <w:jc w:val="left"/>
      </w:pPr>
      <w:r>
        <w:rPr/>
        <w:t>Ecrire</w:t>
      </w:r>
      <w:r>
        <w:rPr>
          <w:spacing w:val="-5"/>
        </w:rPr>
        <w:t> </w:t>
      </w:r>
      <w:r>
        <w:rPr/>
        <w:t>:</w:t>
      </w:r>
    </w:p>
    <w:p>
      <w:pPr>
        <w:pStyle w:val="BodyText"/>
        <w:spacing w:line="360" w:lineRule="auto" w:before="130"/>
        <w:ind w:left="992" w:right="1673"/>
      </w:pPr>
      <w:r>
        <w:rPr/>
        <w:t>Ecrire des textes sur des sujets familiers : rédaction d’un CV, d’une lettre de motivation, d’une</w:t>
      </w:r>
      <w:r>
        <w:rPr>
          <w:spacing w:val="-57"/>
        </w:rPr>
        <w:t> </w:t>
      </w:r>
      <w:r>
        <w:rPr/>
        <w:t>demande</w:t>
      </w:r>
      <w:r>
        <w:rPr>
          <w:spacing w:val="-5"/>
        </w:rPr>
        <w:t> </w:t>
      </w:r>
      <w:r>
        <w:rPr/>
        <w:t>de</w:t>
      </w:r>
      <w:r>
        <w:rPr>
          <w:spacing w:val="-1"/>
        </w:rPr>
        <w:t> </w:t>
      </w:r>
      <w:r>
        <w:rPr/>
        <w:t>stage</w:t>
      </w:r>
      <w:r>
        <w:rPr>
          <w:spacing w:val="-1"/>
        </w:rPr>
        <w:t> </w:t>
      </w:r>
      <w:r>
        <w:rPr/>
        <w:t>ou de</w:t>
      </w:r>
      <w:r>
        <w:rPr>
          <w:spacing w:val="3"/>
        </w:rPr>
        <w:t> </w:t>
      </w:r>
      <w:r>
        <w:rPr/>
        <w:t>documentation.</w:t>
      </w:r>
    </w:p>
    <w:p>
      <w:pPr>
        <w:pStyle w:val="BodyText"/>
        <w:spacing w:before="10"/>
        <w:rPr>
          <w:sz w:val="35"/>
        </w:rPr>
      </w:pPr>
    </w:p>
    <w:p>
      <w:pPr>
        <w:spacing w:before="0"/>
        <w:ind w:left="992" w:right="0" w:firstLine="0"/>
        <w:jc w:val="both"/>
        <w:rPr>
          <w:sz w:val="24"/>
        </w:rPr>
      </w:pPr>
      <w:r>
        <w:rPr>
          <w:b/>
          <w:sz w:val="24"/>
        </w:rPr>
        <w:t>Mode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d’évaluation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8"/>
          <w:sz w:val="24"/>
        </w:rPr>
        <w:t> </w:t>
      </w:r>
      <w:r>
        <w:rPr>
          <w:sz w:val="24"/>
        </w:rPr>
        <w:t>examen</w:t>
      </w:r>
      <w:r>
        <w:rPr>
          <w:spacing w:val="-6"/>
          <w:sz w:val="24"/>
        </w:rPr>
        <w:t> </w:t>
      </w:r>
      <w:r>
        <w:rPr>
          <w:sz w:val="24"/>
        </w:rPr>
        <w:t>final</w:t>
      </w:r>
    </w:p>
    <w:p>
      <w:pPr>
        <w:pStyle w:val="BodyText"/>
        <w:spacing w:before="137"/>
        <w:ind w:left="992"/>
      </w:pPr>
      <w:r>
        <w:rPr>
          <w:b/>
        </w:rPr>
        <w:t>Références</w:t>
      </w:r>
      <w:r>
        <w:rPr>
          <w:b/>
          <w:spacing w:val="54"/>
        </w:rPr>
        <w:t> </w:t>
      </w:r>
      <w:r>
        <w:rPr/>
        <w:t>(Livres</w:t>
      </w:r>
      <w:r>
        <w:rPr>
          <w:spacing w:val="-7"/>
        </w:rPr>
        <w:t> </w:t>
      </w:r>
      <w:r>
        <w:rPr/>
        <w:t>et</w:t>
      </w:r>
      <w:r>
        <w:rPr>
          <w:spacing w:val="-6"/>
        </w:rPr>
        <w:t> </w:t>
      </w:r>
      <w:r>
        <w:rPr/>
        <w:t>polycopiés,</w:t>
      </w:r>
      <w:r>
        <w:rPr>
          <w:spacing w:val="49"/>
        </w:rPr>
        <w:t> </w:t>
      </w:r>
      <w:r>
        <w:rPr/>
        <w:t>sites</w:t>
      </w:r>
      <w:r>
        <w:rPr>
          <w:spacing w:val="-6"/>
        </w:rPr>
        <w:t> </w:t>
      </w:r>
      <w:r>
        <w:rPr/>
        <w:t>internet,</w:t>
      </w:r>
      <w:r>
        <w:rPr>
          <w:spacing w:val="-3"/>
        </w:rPr>
        <w:t> </w:t>
      </w:r>
      <w:r>
        <w:rPr/>
        <w:t>etc).</w:t>
      </w:r>
    </w:p>
    <w:p>
      <w:pPr>
        <w:spacing w:after="0"/>
        <w:sectPr>
          <w:pgSz w:w="11910" w:h="16840"/>
          <w:pgMar w:header="0" w:footer="1371" w:top="1020" w:bottom="1680" w:left="140" w:right="0"/>
        </w:sectPr>
      </w:pPr>
    </w:p>
    <w:p>
      <w:pPr>
        <w:pStyle w:val="Heading3"/>
        <w:spacing w:line="280" w:lineRule="auto" w:before="72"/>
        <w:ind w:right="6751"/>
      </w:pPr>
      <w:r>
        <w:rPr/>
        <w:t>Intitulé du Master : Physique Médicale</w:t>
      </w:r>
      <w:r>
        <w:rPr>
          <w:spacing w:val="-57"/>
        </w:rPr>
        <w:t> </w:t>
      </w:r>
      <w:r>
        <w:rPr/>
        <w:t>Semestre</w:t>
      </w:r>
      <w:r>
        <w:rPr>
          <w:spacing w:val="-4"/>
        </w:rPr>
        <w:t> </w:t>
      </w:r>
      <w:r>
        <w:rPr/>
        <w:t>: 2</w:t>
      </w:r>
    </w:p>
    <w:p>
      <w:pPr>
        <w:spacing w:line="266" w:lineRule="exact" w:before="0"/>
        <w:ind w:left="992" w:right="0" w:firstLine="0"/>
        <w:jc w:val="left"/>
        <w:rPr>
          <w:b/>
          <w:sz w:val="24"/>
        </w:rPr>
      </w:pPr>
      <w:r>
        <w:rPr>
          <w:b/>
          <w:sz w:val="24"/>
        </w:rPr>
        <w:t>Intitulé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l’UE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UEF1</w:t>
      </w:r>
    </w:p>
    <w:p>
      <w:pPr>
        <w:pStyle w:val="Heading3"/>
        <w:spacing w:line="247" w:lineRule="auto" w:before="34"/>
        <w:ind w:right="5819"/>
      </w:pPr>
      <w:r>
        <w:rPr/>
        <w:t>Intitulé de la matière </w:t>
      </w:r>
      <w:r>
        <w:rPr>
          <w:b w:val="0"/>
        </w:rPr>
        <w:t>: </w:t>
      </w:r>
      <w:r>
        <w:rPr/>
        <w:t>Radioprotection et sureté</w:t>
      </w:r>
      <w:r>
        <w:rPr>
          <w:spacing w:val="-57"/>
        </w:rPr>
        <w:t> </w:t>
      </w:r>
      <w:r>
        <w:rPr/>
        <w:t>Crédits</w:t>
      </w:r>
      <w:r>
        <w:rPr>
          <w:spacing w:val="-4"/>
        </w:rPr>
        <w:t> </w:t>
      </w:r>
      <w:r>
        <w:rPr/>
        <w:t>:</w:t>
      </w:r>
      <w:r>
        <w:rPr>
          <w:spacing w:val="-4"/>
        </w:rPr>
        <w:t> </w:t>
      </w:r>
      <w:r>
        <w:rPr/>
        <w:t>4</w:t>
      </w:r>
    </w:p>
    <w:p>
      <w:pPr>
        <w:spacing w:before="34"/>
        <w:ind w:left="992" w:right="0" w:firstLine="0"/>
        <w:jc w:val="left"/>
        <w:rPr>
          <w:b/>
          <w:sz w:val="24"/>
        </w:rPr>
      </w:pPr>
      <w:r>
        <w:rPr>
          <w:b/>
          <w:sz w:val="24"/>
        </w:rPr>
        <w:t>Coefficients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3</w:t>
      </w:r>
    </w:p>
    <w:p>
      <w:pPr>
        <w:pStyle w:val="BodyText"/>
        <w:spacing w:before="7"/>
        <w:rPr>
          <w:b/>
          <w:sz w:val="33"/>
        </w:rPr>
      </w:pPr>
    </w:p>
    <w:p>
      <w:pPr>
        <w:pStyle w:val="Heading3"/>
        <w:ind w:left="976"/>
        <w:rPr>
          <w:b w:val="0"/>
        </w:rPr>
      </w:pPr>
      <w:r>
        <w:rPr/>
        <w:t>Objectifs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l’enseignement</w:t>
      </w:r>
      <w:r>
        <w:rPr>
          <w:spacing w:val="-3"/>
        </w:rPr>
        <w:t> </w:t>
      </w:r>
      <w:r>
        <w:rPr>
          <w:b w:val="0"/>
        </w:rPr>
        <w:t>:</w:t>
      </w:r>
    </w:p>
    <w:p>
      <w:pPr>
        <w:pStyle w:val="BodyText"/>
        <w:spacing w:before="221"/>
        <w:ind w:left="1295"/>
      </w:pPr>
      <w:r>
        <w:rPr/>
        <w:t>Le cours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radioprotection</w:t>
      </w:r>
      <w:r>
        <w:rPr>
          <w:spacing w:val="-1"/>
        </w:rPr>
        <w:t> </w:t>
      </w:r>
      <w:r>
        <w:rPr/>
        <w:t>aborde</w:t>
      </w:r>
      <w:r>
        <w:rPr>
          <w:spacing w:val="-5"/>
        </w:rPr>
        <w:t> </w:t>
      </w:r>
      <w:r>
        <w:rPr/>
        <w:t>tous</w:t>
      </w:r>
      <w:r>
        <w:rPr>
          <w:spacing w:val="-1"/>
        </w:rPr>
        <w:t> </w:t>
      </w:r>
      <w:r>
        <w:rPr/>
        <w:t>les</w:t>
      </w:r>
      <w:r>
        <w:rPr>
          <w:spacing w:val="-3"/>
        </w:rPr>
        <w:t> </w:t>
      </w:r>
      <w:r>
        <w:rPr/>
        <w:t>aspects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cette</w:t>
      </w:r>
      <w:r>
        <w:rPr>
          <w:spacing w:val="-3"/>
        </w:rPr>
        <w:t> </w:t>
      </w:r>
      <w:r>
        <w:rPr/>
        <w:t>matière,</w:t>
      </w:r>
      <w:r>
        <w:rPr>
          <w:spacing w:val="1"/>
        </w:rPr>
        <w:t> </w:t>
      </w:r>
      <w:r>
        <w:rPr/>
        <w:t>à</w:t>
      </w:r>
      <w:r>
        <w:rPr>
          <w:spacing w:val="-2"/>
        </w:rPr>
        <w:t> </w:t>
      </w:r>
      <w:r>
        <w:rPr/>
        <w:t>savoir:</w:t>
      </w:r>
    </w:p>
    <w:p>
      <w:pPr>
        <w:pStyle w:val="BodyText"/>
        <w:spacing w:line="360" w:lineRule="auto" w:before="139"/>
        <w:ind w:left="992" w:right="1394" w:firstLine="60"/>
      </w:pPr>
      <w:r>
        <w:rPr/>
        <w:t>les normes internationales de radioprotection, les grands principes de radioprotection régissant le</w:t>
      </w:r>
      <w:r>
        <w:rPr>
          <w:spacing w:val="-57"/>
        </w:rPr>
        <w:t> </w:t>
      </w:r>
      <w:r>
        <w:rPr/>
        <w:t>domaine, Les techniques de protection notamment le calcul de blindage des salles abritant des</w:t>
      </w:r>
      <w:r>
        <w:rPr>
          <w:spacing w:val="1"/>
        </w:rPr>
        <w:t> </w:t>
      </w:r>
      <w:r>
        <w:rPr/>
        <w:t>sources radioactives ou des générateurs de rayonnements ionisants en radiothérapie, médecine</w:t>
      </w:r>
      <w:r>
        <w:rPr>
          <w:spacing w:val="1"/>
        </w:rPr>
        <w:t> </w:t>
      </w:r>
      <w:r>
        <w:rPr/>
        <w:t>nucléaire</w:t>
      </w:r>
      <w:r>
        <w:rPr>
          <w:spacing w:val="-6"/>
        </w:rPr>
        <w:t> </w:t>
      </w:r>
      <w:r>
        <w:rPr/>
        <w:t>ou imagerie</w:t>
      </w:r>
      <w:r>
        <w:rPr>
          <w:spacing w:val="-3"/>
        </w:rPr>
        <w:t> </w:t>
      </w:r>
      <w:r>
        <w:rPr/>
        <w:t>médicale.</w:t>
      </w:r>
    </w:p>
    <w:p>
      <w:pPr>
        <w:pStyle w:val="Heading3"/>
        <w:spacing w:before="96"/>
        <w:ind w:left="976"/>
      </w:pPr>
      <w:r>
        <w:rPr/>
        <w:t>Connaissances</w:t>
      </w:r>
      <w:r>
        <w:rPr>
          <w:spacing w:val="-10"/>
        </w:rPr>
        <w:t> </w:t>
      </w:r>
      <w:r>
        <w:rPr/>
        <w:t>préalables</w:t>
      </w:r>
      <w:r>
        <w:rPr>
          <w:spacing w:val="-11"/>
        </w:rPr>
        <w:t> </w:t>
      </w:r>
      <w:r>
        <w:rPr/>
        <w:t>recommandées</w:t>
      </w:r>
    </w:p>
    <w:p>
      <w:pPr>
        <w:spacing w:line="427" w:lineRule="auto" w:before="209"/>
        <w:ind w:left="976" w:right="2693" w:firstLine="16"/>
        <w:jc w:val="left"/>
        <w:rPr>
          <w:sz w:val="24"/>
        </w:rPr>
      </w:pPr>
      <w:r>
        <w:rPr>
          <w:sz w:val="24"/>
        </w:rPr>
        <w:t>L’étudiant</w:t>
      </w:r>
      <w:r>
        <w:rPr>
          <w:spacing w:val="-5"/>
          <w:sz w:val="24"/>
        </w:rPr>
        <w:t> </w:t>
      </w:r>
      <w:r>
        <w:rPr>
          <w:sz w:val="24"/>
        </w:rPr>
        <w:t>est</w:t>
      </w:r>
      <w:r>
        <w:rPr>
          <w:spacing w:val="-2"/>
          <w:sz w:val="24"/>
        </w:rPr>
        <w:t> </w:t>
      </w:r>
      <w:r>
        <w:rPr>
          <w:sz w:val="24"/>
        </w:rPr>
        <w:t>censé</w:t>
      </w:r>
      <w:r>
        <w:rPr>
          <w:spacing w:val="-3"/>
          <w:sz w:val="24"/>
        </w:rPr>
        <w:t> </w:t>
      </w:r>
      <w:r>
        <w:rPr>
          <w:sz w:val="24"/>
        </w:rPr>
        <w:t>avoir</w:t>
      </w:r>
      <w:r>
        <w:rPr>
          <w:spacing w:val="-3"/>
          <w:sz w:val="24"/>
        </w:rPr>
        <w:t> </w:t>
      </w:r>
      <w:r>
        <w:rPr>
          <w:sz w:val="24"/>
        </w:rPr>
        <w:t>suivi</w:t>
      </w:r>
      <w:r>
        <w:rPr>
          <w:spacing w:val="-2"/>
          <w:sz w:val="24"/>
        </w:rPr>
        <w:t> </w:t>
      </w:r>
      <w:r>
        <w:rPr>
          <w:sz w:val="24"/>
        </w:rPr>
        <w:t>en</w:t>
      </w:r>
      <w:r>
        <w:rPr>
          <w:spacing w:val="-6"/>
          <w:sz w:val="24"/>
        </w:rPr>
        <w:t> </w:t>
      </w:r>
      <w:r>
        <w:rPr>
          <w:sz w:val="24"/>
        </w:rPr>
        <w:t>licence</w:t>
      </w:r>
      <w:r>
        <w:rPr>
          <w:spacing w:val="-5"/>
          <w:sz w:val="24"/>
        </w:rPr>
        <w:t> </w:t>
      </w:r>
      <w:r>
        <w:rPr>
          <w:sz w:val="24"/>
        </w:rPr>
        <w:t>une</w:t>
      </w:r>
      <w:r>
        <w:rPr>
          <w:spacing w:val="-5"/>
          <w:sz w:val="24"/>
        </w:rPr>
        <w:t> </w:t>
      </w:r>
      <w:r>
        <w:rPr>
          <w:sz w:val="24"/>
        </w:rPr>
        <w:t>introduction</w:t>
      </w:r>
      <w:r>
        <w:rPr>
          <w:spacing w:val="-5"/>
          <w:sz w:val="24"/>
        </w:rPr>
        <w:t> </w:t>
      </w:r>
      <w:r>
        <w:rPr>
          <w:sz w:val="24"/>
        </w:rPr>
        <w:t>à</w:t>
      </w:r>
      <w:r>
        <w:rPr>
          <w:spacing w:val="-5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Physique</w:t>
      </w:r>
      <w:r>
        <w:rPr>
          <w:spacing w:val="-5"/>
          <w:sz w:val="24"/>
        </w:rPr>
        <w:t> </w:t>
      </w:r>
      <w:r>
        <w:rPr>
          <w:sz w:val="24"/>
        </w:rPr>
        <w:t>Nucléaire.</w:t>
      </w:r>
      <w:r>
        <w:rPr>
          <w:spacing w:val="-57"/>
          <w:sz w:val="24"/>
        </w:rPr>
        <w:t> </w:t>
      </w:r>
      <w:r>
        <w:rPr>
          <w:b/>
          <w:sz w:val="24"/>
        </w:rPr>
        <w:t>Contenu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matière</w:t>
      </w:r>
      <w:r>
        <w:rPr>
          <w:b/>
          <w:spacing w:val="-5"/>
          <w:sz w:val="24"/>
        </w:rPr>
        <w:t> </w:t>
      </w:r>
      <w:r>
        <w:rPr>
          <w:sz w:val="24"/>
        </w:rPr>
        <w:t>:</w:t>
      </w:r>
    </w:p>
    <w:p>
      <w:pPr>
        <w:pStyle w:val="BodyText"/>
        <w:spacing w:before="9"/>
        <w:ind w:left="976"/>
      </w:pPr>
      <w:r>
        <w:rPr/>
        <w:t>Chapitre</w:t>
      </w:r>
      <w:r>
        <w:rPr>
          <w:spacing w:val="-6"/>
        </w:rPr>
        <w:t> </w:t>
      </w:r>
      <w:r>
        <w:rPr/>
        <w:t>1</w:t>
      </w:r>
      <w:r>
        <w:rPr>
          <w:spacing w:val="-1"/>
        </w:rPr>
        <w:t> </w:t>
      </w:r>
      <w:r>
        <w:rPr/>
        <w:t>:</w:t>
      </w:r>
      <w:r>
        <w:rPr>
          <w:spacing w:val="-2"/>
        </w:rPr>
        <w:t> </w:t>
      </w:r>
      <w:r>
        <w:rPr/>
        <w:t>Utilisations</w:t>
      </w:r>
      <w:r>
        <w:rPr>
          <w:spacing w:val="-8"/>
        </w:rPr>
        <w:t> </w:t>
      </w:r>
      <w:r>
        <w:rPr/>
        <w:t>des</w:t>
      </w:r>
      <w:r>
        <w:rPr>
          <w:spacing w:val="-5"/>
        </w:rPr>
        <w:t> </w:t>
      </w:r>
      <w:r>
        <w:rPr/>
        <w:t>rayonnements</w:t>
      </w:r>
      <w:r>
        <w:rPr>
          <w:spacing w:val="-2"/>
        </w:rPr>
        <w:t> </w:t>
      </w:r>
      <w:r>
        <w:rPr/>
        <w:t>ionisants</w:t>
      </w:r>
    </w:p>
    <w:p>
      <w:pPr>
        <w:pStyle w:val="ListParagraph"/>
        <w:numPr>
          <w:ilvl w:val="0"/>
          <w:numId w:val="24"/>
        </w:numPr>
        <w:tabs>
          <w:tab w:pos="3116" w:val="left" w:leader="none"/>
          <w:tab w:pos="3117" w:val="left" w:leader="none"/>
        </w:tabs>
        <w:spacing w:line="240" w:lineRule="auto" w:before="223" w:after="0"/>
        <w:ind w:left="3116" w:right="0" w:hanging="701"/>
        <w:jc w:val="left"/>
        <w:rPr>
          <w:sz w:val="24"/>
        </w:rPr>
      </w:pPr>
      <w:r>
        <w:rPr>
          <w:sz w:val="24"/>
        </w:rPr>
        <w:t>Dans</w:t>
      </w:r>
      <w:r>
        <w:rPr>
          <w:spacing w:val="-5"/>
          <w:sz w:val="24"/>
        </w:rPr>
        <w:t> </w:t>
      </w:r>
      <w:r>
        <w:rPr>
          <w:sz w:val="24"/>
        </w:rPr>
        <w:t>l’industrie</w:t>
      </w:r>
    </w:p>
    <w:p>
      <w:pPr>
        <w:pStyle w:val="ListParagraph"/>
        <w:numPr>
          <w:ilvl w:val="0"/>
          <w:numId w:val="24"/>
        </w:numPr>
        <w:tabs>
          <w:tab w:pos="3116" w:val="left" w:leader="none"/>
          <w:tab w:pos="3117" w:val="left" w:leader="none"/>
        </w:tabs>
        <w:spacing w:line="240" w:lineRule="auto" w:before="137" w:after="0"/>
        <w:ind w:left="3116" w:right="0" w:hanging="701"/>
        <w:jc w:val="left"/>
        <w:rPr>
          <w:sz w:val="24"/>
        </w:rPr>
      </w:pPr>
      <w:r>
        <w:rPr>
          <w:sz w:val="24"/>
        </w:rPr>
        <w:t>En</w:t>
      </w:r>
      <w:r>
        <w:rPr>
          <w:spacing w:val="-4"/>
          <w:sz w:val="24"/>
        </w:rPr>
        <w:t> </w:t>
      </w:r>
      <w:r>
        <w:rPr>
          <w:sz w:val="24"/>
        </w:rPr>
        <w:t>médecine</w:t>
      </w:r>
    </w:p>
    <w:p>
      <w:pPr>
        <w:pStyle w:val="ListParagraph"/>
        <w:numPr>
          <w:ilvl w:val="0"/>
          <w:numId w:val="24"/>
        </w:numPr>
        <w:tabs>
          <w:tab w:pos="3116" w:val="left" w:leader="none"/>
          <w:tab w:pos="3117" w:val="left" w:leader="none"/>
        </w:tabs>
        <w:spacing w:line="240" w:lineRule="auto" w:before="141" w:after="0"/>
        <w:ind w:left="3116" w:right="0" w:hanging="701"/>
        <w:jc w:val="left"/>
        <w:rPr>
          <w:sz w:val="24"/>
        </w:rPr>
      </w:pPr>
      <w:r>
        <w:rPr>
          <w:sz w:val="24"/>
        </w:rPr>
        <w:t>Dans</w:t>
      </w:r>
      <w:r>
        <w:rPr>
          <w:spacing w:val="-4"/>
          <w:sz w:val="24"/>
        </w:rPr>
        <w:t> </w:t>
      </w:r>
      <w:r>
        <w:rPr>
          <w:sz w:val="24"/>
        </w:rPr>
        <w:t>la</w:t>
      </w:r>
      <w:r>
        <w:rPr>
          <w:spacing w:val="-4"/>
          <w:sz w:val="24"/>
        </w:rPr>
        <w:t> </w:t>
      </w:r>
      <w:r>
        <w:rPr>
          <w:sz w:val="24"/>
        </w:rPr>
        <w:t>recherche</w:t>
      </w:r>
    </w:p>
    <w:p>
      <w:pPr>
        <w:pStyle w:val="BodyText"/>
        <w:spacing w:before="3"/>
        <w:rPr>
          <w:sz w:val="29"/>
        </w:rPr>
      </w:pPr>
    </w:p>
    <w:p>
      <w:pPr>
        <w:pStyle w:val="BodyText"/>
        <w:spacing w:line="360" w:lineRule="auto"/>
        <w:ind w:left="1139" w:right="5064" w:hanging="147"/>
      </w:pPr>
      <w:r>
        <w:rPr/>
        <w:t>Chapitre</w:t>
      </w:r>
      <w:r>
        <w:rPr>
          <w:spacing w:val="-7"/>
        </w:rPr>
        <w:t> </w:t>
      </w:r>
      <w:r>
        <w:rPr/>
        <w:t>2</w:t>
      </w:r>
      <w:r>
        <w:rPr>
          <w:spacing w:val="-1"/>
        </w:rPr>
        <w:t> </w:t>
      </w:r>
      <w:r>
        <w:rPr/>
        <w:t>:</w:t>
      </w:r>
      <w:r>
        <w:rPr>
          <w:spacing w:val="-3"/>
        </w:rPr>
        <w:t> </w:t>
      </w:r>
      <w:r>
        <w:rPr/>
        <w:t>Grandeurs</w:t>
      </w:r>
      <w:r>
        <w:rPr>
          <w:spacing w:val="-1"/>
        </w:rPr>
        <w:t> </w:t>
      </w:r>
      <w:r>
        <w:rPr/>
        <w:t>et unités</w:t>
      </w:r>
      <w:r>
        <w:rPr>
          <w:spacing w:val="-4"/>
        </w:rPr>
        <w:t> </w:t>
      </w:r>
      <w:r>
        <w:rPr/>
        <w:t>utilisées</w:t>
      </w:r>
      <w:r>
        <w:rPr>
          <w:spacing w:val="-4"/>
        </w:rPr>
        <w:t> </w:t>
      </w:r>
      <w:r>
        <w:rPr/>
        <w:t>en</w:t>
      </w:r>
      <w:r>
        <w:rPr>
          <w:spacing w:val="-5"/>
        </w:rPr>
        <w:t> </w:t>
      </w:r>
      <w:r>
        <w:rPr/>
        <w:t>radioprotection</w:t>
      </w:r>
      <w:r>
        <w:rPr>
          <w:spacing w:val="-57"/>
        </w:rPr>
        <w:t> </w:t>
      </w:r>
      <w:r>
        <w:rPr/>
        <w:t>Flux</w:t>
      </w:r>
      <w:r>
        <w:rPr>
          <w:spacing w:val="1"/>
        </w:rPr>
        <w:t> </w:t>
      </w:r>
      <w:r>
        <w:rPr/>
        <w:t>de</w:t>
      </w:r>
      <w:r>
        <w:rPr>
          <w:spacing w:val="-4"/>
        </w:rPr>
        <w:t> </w:t>
      </w:r>
      <w:r>
        <w:rPr/>
        <w:t>particules</w:t>
      </w:r>
      <w:r>
        <w:rPr>
          <w:spacing w:val="-3"/>
        </w:rPr>
        <w:t> </w:t>
      </w:r>
      <w:r>
        <w:rPr/>
        <w:t>et</w:t>
      </w:r>
      <w:r>
        <w:rPr>
          <w:spacing w:val="-1"/>
        </w:rPr>
        <w:t> </w:t>
      </w:r>
      <w:r>
        <w:rPr/>
        <w:t>flux</w:t>
      </w:r>
      <w:r>
        <w:rPr>
          <w:spacing w:val="-2"/>
        </w:rPr>
        <w:t> </w:t>
      </w:r>
      <w:r>
        <w:rPr/>
        <w:t>énergétique</w:t>
      </w:r>
    </w:p>
    <w:p>
      <w:pPr>
        <w:pStyle w:val="BodyText"/>
        <w:spacing w:line="360" w:lineRule="auto" w:before="2"/>
        <w:ind w:left="1139" w:right="6184"/>
      </w:pPr>
      <w:r>
        <w:rPr/>
        <w:t>Fluence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particules</w:t>
      </w:r>
      <w:r>
        <w:rPr>
          <w:spacing w:val="-3"/>
        </w:rPr>
        <w:t> </w:t>
      </w:r>
      <w:r>
        <w:rPr/>
        <w:t>et</w:t>
      </w:r>
      <w:r>
        <w:rPr>
          <w:spacing w:val="-5"/>
        </w:rPr>
        <w:t> </w:t>
      </w:r>
      <w:r>
        <w:rPr/>
        <w:t>fluence</w:t>
      </w:r>
      <w:r>
        <w:rPr>
          <w:spacing w:val="-4"/>
        </w:rPr>
        <w:t> </w:t>
      </w:r>
      <w:r>
        <w:rPr/>
        <w:t>énergétique</w:t>
      </w:r>
      <w:r>
        <w:rPr>
          <w:spacing w:val="-57"/>
        </w:rPr>
        <w:t> </w:t>
      </w:r>
      <w:r>
        <w:rPr/>
        <w:t>Fluence</w:t>
      </w:r>
      <w:r>
        <w:rPr>
          <w:spacing w:val="-6"/>
        </w:rPr>
        <w:t> </w:t>
      </w:r>
      <w:r>
        <w:rPr/>
        <w:t>sceptique</w:t>
      </w:r>
    </w:p>
    <w:p>
      <w:pPr>
        <w:pStyle w:val="BodyText"/>
        <w:spacing w:line="360" w:lineRule="auto"/>
        <w:ind w:left="1139" w:right="5627"/>
      </w:pPr>
      <w:r>
        <w:rPr/>
        <w:t>Coefficient massique de transfert d’énergie</w:t>
      </w:r>
      <w:r>
        <w:rPr>
          <w:spacing w:val="1"/>
        </w:rPr>
        <w:t> </w:t>
      </w:r>
      <w:r>
        <w:rPr/>
        <w:t>Coefficient massique d’absorption d’énergie</w:t>
      </w:r>
      <w:r>
        <w:rPr>
          <w:spacing w:val="1"/>
        </w:rPr>
        <w:t> </w:t>
      </w:r>
      <w:r>
        <w:rPr/>
        <w:t>Pouvoir</w:t>
      </w:r>
      <w:r>
        <w:rPr>
          <w:spacing w:val="-4"/>
        </w:rPr>
        <w:t> </w:t>
      </w:r>
      <w:r>
        <w:rPr/>
        <w:t>massique</w:t>
      </w:r>
      <w:r>
        <w:rPr>
          <w:spacing w:val="-4"/>
        </w:rPr>
        <w:t> </w:t>
      </w:r>
      <w:r>
        <w:rPr/>
        <w:t>et</w:t>
      </w:r>
      <w:r>
        <w:rPr>
          <w:spacing w:val="-2"/>
        </w:rPr>
        <w:t> </w:t>
      </w:r>
      <w:r>
        <w:rPr/>
        <w:t>linéique</w:t>
      </w:r>
      <w:r>
        <w:rPr>
          <w:spacing w:val="-3"/>
        </w:rPr>
        <w:t> </w:t>
      </w:r>
      <w:r>
        <w:rPr/>
        <w:t>total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ralentissement</w:t>
      </w:r>
      <w:r>
        <w:rPr>
          <w:spacing w:val="-57"/>
        </w:rPr>
        <w:t> </w:t>
      </w:r>
      <w:r>
        <w:rPr/>
        <w:t>Notion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TLE</w:t>
      </w:r>
      <w:r>
        <w:rPr>
          <w:spacing w:val="1"/>
        </w:rPr>
        <w:t> </w:t>
      </w:r>
      <w:r>
        <w:rPr/>
        <w:t>(transfert</w:t>
      </w:r>
      <w:r>
        <w:rPr>
          <w:spacing w:val="-1"/>
        </w:rPr>
        <w:t> </w:t>
      </w:r>
      <w:r>
        <w:rPr/>
        <w:t>linéique</w:t>
      </w:r>
      <w:r>
        <w:rPr>
          <w:spacing w:val="-3"/>
        </w:rPr>
        <w:t> </w:t>
      </w:r>
      <w:r>
        <w:rPr/>
        <w:t>d’énergie)</w:t>
      </w:r>
    </w:p>
    <w:p>
      <w:pPr>
        <w:pStyle w:val="BodyText"/>
        <w:spacing w:line="360" w:lineRule="auto"/>
        <w:ind w:left="1139" w:right="9217"/>
      </w:pPr>
      <w:r>
        <w:rPr>
          <w:spacing w:val="-1"/>
        </w:rPr>
        <w:t>Dose absorbée</w:t>
      </w:r>
      <w:r>
        <w:rPr>
          <w:spacing w:val="-57"/>
        </w:rPr>
        <w:t> </w:t>
      </w:r>
      <w:r>
        <w:rPr/>
        <w:t>KERMA</w:t>
      </w:r>
    </w:p>
    <w:p>
      <w:pPr>
        <w:pStyle w:val="BodyText"/>
        <w:spacing w:line="360" w:lineRule="auto" w:before="1"/>
        <w:ind w:left="1139" w:right="5126"/>
      </w:pPr>
      <w:r>
        <w:rPr/>
        <w:t>Facteur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pondération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qualité</w:t>
      </w:r>
      <w:r>
        <w:rPr>
          <w:spacing w:val="-3"/>
        </w:rPr>
        <w:t> </w:t>
      </w:r>
      <w:r>
        <w:rPr/>
        <w:t>du</w:t>
      </w:r>
      <w:r>
        <w:rPr>
          <w:spacing w:val="-2"/>
        </w:rPr>
        <w:t> </w:t>
      </w:r>
      <w:r>
        <w:rPr/>
        <w:t>rayonnement</w:t>
      </w:r>
      <w:r>
        <w:rPr>
          <w:spacing w:val="-57"/>
        </w:rPr>
        <w:t> </w:t>
      </w:r>
      <w:r>
        <w:rPr/>
        <w:t>Notion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dose</w:t>
      </w:r>
      <w:r>
        <w:rPr>
          <w:spacing w:val="-4"/>
        </w:rPr>
        <w:t> </w:t>
      </w:r>
      <w:r>
        <w:rPr/>
        <w:t>équivalente</w:t>
      </w:r>
    </w:p>
    <w:p>
      <w:pPr>
        <w:pStyle w:val="BodyText"/>
        <w:spacing w:line="360" w:lineRule="auto"/>
        <w:ind w:left="1139" w:right="6184"/>
      </w:pPr>
      <w:r>
        <w:rPr/>
        <w:t>Facteur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pondération</w:t>
      </w:r>
      <w:r>
        <w:rPr>
          <w:spacing w:val="-3"/>
        </w:rPr>
        <w:t> </w:t>
      </w:r>
      <w:r>
        <w:rPr/>
        <w:t>du</w:t>
      </w:r>
      <w:r>
        <w:rPr>
          <w:spacing w:val="-2"/>
        </w:rPr>
        <w:t> </w:t>
      </w:r>
      <w:r>
        <w:rPr/>
        <w:t>risque</w:t>
      </w:r>
      <w:r>
        <w:rPr>
          <w:spacing w:val="-4"/>
        </w:rPr>
        <w:t> </w:t>
      </w:r>
      <w:r>
        <w:rPr/>
        <w:t>par</w:t>
      </w:r>
      <w:r>
        <w:rPr>
          <w:spacing w:val="-4"/>
        </w:rPr>
        <w:t> </w:t>
      </w:r>
      <w:r>
        <w:rPr/>
        <w:t>organe</w:t>
      </w:r>
      <w:r>
        <w:rPr>
          <w:spacing w:val="-57"/>
        </w:rPr>
        <w:t> </w:t>
      </w:r>
      <w:r>
        <w:rPr/>
        <w:t>Dose</w:t>
      </w:r>
      <w:r>
        <w:rPr>
          <w:spacing w:val="-7"/>
        </w:rPr>
        <w:t> </w:t>
      </w:r>
      <w:r>
        <w:rPr/>
        <w:t>efficace</w:t>
      </w:r>
    </w:p>
    <w:p>
      <w:pPr>
        <w:spacing w:after="0" w:line="360" w:lineRule="auto"/>
        <w:sectPr>
          <w:pgSz w:w="11910" w:h="16840"/>
          <w:pgMar w:header="0" w:footer="1371" w:top="1020" w:bottom="1680" w:left="140" w:right="0"/>
        </w:sectPr>
      </w:pPr>
    </w:p>
    <w:p>
      <w:pPr>
        <w:pStyle w:val="BodyText"/>
        <w:spacing w:line="360" w:lineRule="auto" w:before="78"/>
        <w:ind w:left="1139" w:right="5940" w:hanging="147"/>
      </w:pPr>
      <w:r>
        <w:rPr/>
        <w:t>Chapitre 3 : Réglementation de la radioprotection</w:t>
      </w:r>
      <w:r>
        <w:rPr>
          <w:spacing w:val="1"/>
        </w:rPr>
        <w:t> </w:t>
      </w:r>
      <w:r>
        <w:rPr/>
        <w:t>Normes</w:t>
      </w:r>
      <w:r>
        <w:rPr>
          <w:spacing w:val="-6"/>
        </w:rPr>
        <w:t> </w:t>
      </w:r>
      <w:r>
        <w:rPr/>
        <w:t>internationales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radioprotection</w:t>
      </w:r>
      <w:r>
        <w:rPr>
          <w:spacing w:val="-3"/>
        </w:rPr>
        <w:t> </w:t>
      </w:r>
      <w:r>
        <w:rPr/>
        <w:t>(BSS)</w:t>
      </w:r>
      <w:r>
        <w:rPr>
          <w:spacing w:val="-57"/>
        </w:rPr>
        <w:t> </w:t>
      </w:r>
      <w:r>
        <w:rPr/>
        <w:t>Réglementation</w:t>
      </w:r>
      <w:r>
        <w:rPr>
          <w:spacing w:val="-6"/>
        </w:rPr>
        <w:t> </w:t>
      </w:r>
      <w:r>
        <w:rPr/>
        <w:t>Algérienne</w:t>
      </w:r>
    </w:p>
    <w:p>
      <w:pPr>
        <w:pStyle w:val="BodyText"/>
        <w:spacing w:line="360" w:lineRule="auto" w:before="1"/>
        <w:ind w:left="1139" w:right="8179"/>
      </w:pPr>
      <w:r>
        <w:rPr/>
        <w:t>Types d’exposition</w:t>
      </w:r>
      <w:r>
        <w:rPr>
          <w:spacing w:val="1"/>
        </w:rPr>
        <w:t> </w:t>
      </w:r>
      <w:r>
        <w:rPr/>
        <w:t>Classification</w:t>
      </w:r>
      <w:r>
        <w:rPr>
          <w:spacing w:val="-7"/>
        </w:rPr>
        <w:t> </w:t>
      </w:r>
      <w:r>
        <w:rPr/>
        <w:t>des</w:t>
      </w:r>
      <w:r>
        <w:rPr>
          <w:spacing w:val="-10"/>
        </w:rPr>
        <w:t> </w:t>
      </w:r>
      <w:r>
        <w:rPr/>
        <w:t>zones</w:t>
      </w:r>
    </w:p>
    <w:p>
      <w:pPr>
        <w:pStyle w:val="BodyText"/>
        <w:spacing w:line="360" w:lineRule="auto"/>
        <w:ind w:left="1139" w:right="5126" w:hanging="147"/>
      </w:pPr>
      <w:r>
        <w:rPr/>
        <w:t>Chapitre</w:t>
      </w:r>
      <w:r>
        <w:rPr>
          <w:spacing w:val="-6"/>
        </w:rPr>
        <w:t> </w:t>
      </w:r>
      <w:r>
        <w:rPr/>
        <w:t>4</w:t>
      </w:r>
      <w:r>
        <w:rPr>
          <w:spacing w:val="-1"/>
        </w:rPr>
        <w:t> </w:t>
      </w:r>
      <w:r>
        <w:rPr/>
        <w:t>:</w:t>
      </w:r>
      <w:r>
        <w:rPr>
          <w:spacing w:val="-2"/>
        </w:rPr>
        <w:t> </w:t>
      </w:r>
      <w:r>
        <w:rPr/>
        <w:t>Principes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/>
        <w:t>base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2"/>
        </w:rPr>
        <w:t> </w:t>
      </w:r>
      <w:r>
        <w:rPr/>
        <w:t>radioprotection</w:t>
      </w:r>
      <w:r>
        <w:rPr>
          <w:spacing w:val="-57"/>
        </w:rPr>
        <w:t> </w:t>
      </w:r>
      <w:r>
        <w:rPr/>
        <w:t>Justification</w:t>
      </w:r>
    </w:p>
    <w:p>
      <w:pPr>
        <w:pStyle w:val="BodyText"/>
        <w:spacing w:line="360" w:lineRule="auto"/>
        <w:ind w:left="1139" w:right="9357"/>
      </w:pPr>
      <w:r>
        <w:rPr/>
        <w:t>Optimisation</w:t>
      </w:r>
      <w:r>
        <w:rPr>
          <w:spacing w:val="-57"/>
        </w:rPr>
        <w:t> </w:t>
      </w:r>
      <w:r>
        <w:rPr/>
        <w:t>Limitation</w:t>
      </w:r>
    </w:p>
    <w:p>
      <w:pPr>
        <w:pStyle w:val="BodyText"/>
        <w:spacing w:line="360" w:lineRule="auto"/>
        <w:ind w:left="1139" w:right="6405" w:hanging="147"/>
      </w:pPr>
      <w:r>
        <w:rPr/>
        <w:t>Chapitre</w:t>
      </w:r>
      <w:r>
        <w:rPr>
          <w:spacing w:val="-6"/>
        </w:rPr>
        <w:t> </w:t>
      </w:r>
      <w:r>
        <w:rPr/>
        <w:t>5</w:t>
      </w:r>
      <w:r>
        <w:rPr>
          <w:spacing w:val="-2"/>
        </w:rPr>
        <w:t> </w:t>
      </w:r>
      <w:r>
        <w:rPr/>
        <w:t>:</w:t>
      </w:r>
      <w:r>
        <w:rPr>
          <w:spacing w:val="-1"/>
        </w:rPr>
        <w:t> </w:t>
      </w:r>
      <w:r>
        <w:rPr/>
        <w:t>Moyens</w:t>
      </w:r>
      <w:r>
        <w:rPr>
          <w:spacing w:val="-3"/>
        </w:rPr>
        <w:t> </w:t>
      </w:r>
      <w:r>
        <w:rPr/>
        <w:t>techniques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protection</w:t>
      </w:r>
      <w:r>
        <w:rPr>
          <w:spacing w:val="-57"/>
        </w:rPr>
        <w:t> </w:t>
      </w:r>
      <w:r>
        <w:rPr/>
        <w:t>Contre</w:t>
      </w:r>
      <w:r>
        <w:rPr>
          <w:spacing w:val="-6"/>
        </w:rPr>
        <w:t> </w:t>
      </w:r>
      <w:r>
        <w:rPr/>
        <w:t>l’irradiation externe</w:t>
      </w:r>
    </w:p>
    <w:p>
      <w:pPr>
        <w:pStyle w:val="BodyText"/>
        <w:spacing w:before="1"/>
        <w:ind w:left="1139"/>
      </w:pPr>
      <w:r>
        <w:rPr/>
        <w:t>Contre</w:t>
      </w:r>
      <w:r>
        <w:rPr>
          <w:spacing w:val="-6"/>
        </w:rPr>
        <w:t> </w:t>
      </w:r>
      <w:r>
        <w:rPr/>
        <w:t>la</w:t>
      </w:r>
      <w:r>
        <w:rPr>
          <w:spacing w:val="-1"/>
        </w:rPr>
        <w:t> </w:t>
      </w:r>
      <w:r>
        <w:rPr/>
        <w:t>contamination</w:t>
      </w:r>
    </w:p>
    <w:p>
      <w:pPr>
        <w:pStyle w:val="BodyText"/>
        <w:spacing w:line="360" w:lineRule="auto" w:before="136"/>
        <w:ind w:left="1139" w:right="6184" w:hanging="147"/>
      </w:pPr>
      <w:r>
        <w:rPr/>
        <w:t>Chapitre</w:t>
      </w:r>
      <w:r>
        <w:rPr>
          <w:spacing w:val="-8"/>
        </w:rPr>
        <w:t> </w:t>
      </w:r>
      <w:r>
        <w:rPr/>
        <w:t>6</w:t>
      </w:r>
      <w:r>
        <w:rPr>
          <w:spacing w:val="-4"/>
        </w:rPr>
        <w:t> </w:t>
      </w:r>
      <w:r>
        <w:rPr/>
        <w:t>:</w:t>
      </w:r>
      <w:r>
        <w:rPr>
          <w:spacing w:val="-3"/>
        </w:rPr>
        <w:t> </w:t>
      </w:r>
      <w:r>
        <w:rPr/>
        <w:t>Radioprotection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médecine</w:t>
      </w:r>
      <w:r>
        <w:rPr>
          <w:spacing w:val="-57"/>
        </w:rPr>
        <w:t> </w:t>
      </w:r>
      <w:r>
        <w:rPr/>
        <w:t>Radiothérapie</w:t>
      </w:r>
    </w:p>
    <w:p>
      <w:pPr>
        <w:pStyle w:val="BodyText"/>
        <w:spacing w:line="360" w:lineRule="auto"/>
        <w:ind w:left="1139" w:right="8485"/>
      </w:pPr>
      <w:r>
        <w:rPr/>
        <w:t>Imagerie médicale</w:t>
      </w:r>
      <w:r>
        <w:rPr>
          <w:spacing w:val="1"/>
        </w:rPr>
        <w:t> </w:t>
      </w:r>
      <w:r>
        <w:rPr>
          <w:spacing w:val="-1"/>
        </w:rPr>
        <w:t>Médecine</w:t>
      </w:r>
      <w:r>
        <w:rPr>
          <w:spacing w:val="-11"/>
        </w:rPr>
        <w:t> </w:t>
      </w:r>
      <w:r>
        <w:rPr/>
        <w:t>nucléaire</w:t>
      </w:r>
    </w:p>
    <w:p>
      <w:pPr>
        <w:pStyle w:val="BodyText"/>
        <w:spacing w:line="360" w:lineRule="auto" w:before="3"/>
        <w:ind w:left="992" w:right="4720"/>
      </w:pPr>
      <w:r>
        <w:rPr/>
        <w:t>Chapitre 7 : Radioprotection dans les laboratoires de recherche</w:t>
      </w:r>
      <w:r>
        <w:rPr>
          <w:spacing w:val="-57"/>
        </w:rPr>
        <w:t> </w:t>
      </w:r>
      <w:r>
        <w:rPr/>
        <w:t>Chapitre8</w:t>
      </w:r>
      <w:r>
        <w:rPr>
          <w:spacing w:val="-2"/>
        </w:rPr>
        <w:t> </w:t>
      </w:r>
      <w:r>
        <w:rPr/>
        <w:t>: Calcul de</w:t>
      </w:r>
      <w:r>
        <w:rPr>
          <w:spacing w:val="-1"/>
        </w:rPr>
        <w:t> </w:t>
      </w:r>
      <w:r>
        <w:rPr/>
        <w:t>blindage</w:t>
      </w:r>
    </w:p>
    <w:p>
      <w:pPr>
        <w:pStyle w:val="BodyText"/>
        <w:spacing w:line="360" w:lineRule="auto"/>
        <w:ind w:left="1139" w:right="8179"/>
      </w:pPr>
      <w:r>
        <w:rPr>
          <w:spacing w:val="-1"/>
        </w:rPr>
        <w:t>Accélérateurs </w:t>
      </w:r>
      <w:r>
        <w:rPr/>
        <w:t>d’électrons</w:t>
      </w:r>
      <w:r>
        <w:rPr>
          <w:spacing w:val="-57"/>
        </w:rPr>
        <w:t> </w:t>
      </w:r>
      <w:r>
        <w:rPr/>
        <w:t>Télécobalts</w:t>
      </w:r>
    </w:p>
    <w:p>
      <w:pPr>
        <w:pStyle w:val="BodyText"/>
        <w:spacing w:line="360" w:lineRule="auto"/>
        <w:ind w:left="1139" w:right="8752"/>
      </w:pPr>
      <w:r>
        <w:rPr/>
        <w:t>Simulateurs</w:t>
      </w:r>
      <w:r>
        <w:rPr>
          <w:spacing w:val="1"/>
        </w:rPr>
        <w:t> </w:t>
      </w:r>
      <w:r>
        <w:rPr>
          <w:spacing w:val="-1"/>
        </w:rPr>
        <w:t>Curiethérapie </w:t>
      </w:r>
      <w:r>
        <w:rPr/>
        <w:t>HDR</w:t>
      </w:r>
      <w:r>
        <w:rPr>
          <w:spacing w:val="-57"/>
        </w:rPr>
        <w:t> </w:t>
      </w:r>
      <w:r>
        <w:rPr/>
        <w:t>Curiethérapie LDR</w:t>
      </w:r>
      <w:r>
        <w:rPr>
          <w:spacing w:val="-57"/>
        </w:rPr>
        <w:t> </w:t>
      </w:r>
      <w:r>
        <w:rPr/>
        <w:t>Irathérapie</w:t>
      </w:r>
      <w:r>
        <w:rPr>
          <w:spacing w:val="1"/>
        </w:rPr>
        <w:t> </w:t>
      </w:r>
      <w:r>
        <w:rPr/>
        <w:t>Scanners</w:t>
      </w:r>
    </w:p>
    <w:p>
      <w:pPr>
        <w:pStyle w:val="BodyText"/>
        <w:spacing w:before="1"/>
        <w:ind w:left="1139"/>
      </w:pPr>
      <w:r>
        <w:rPr/>
        <w:t>Radiologie</w:t>
      </w:r>
      <w:r>
        <w:rPr>
          <w:spacing w:val="-4"/>
        </w:rPr>
        <w:t> </w:t>
      </w:r>
      <w:r>
        <w:rPr/>
        <w:t>conventionnelle</w:t>
      </w:r>
    </w:p>
    <w:p>
      <w:pPr>
        <w:pStyle w:val="BodyText"/>
        <w:spacing w:before="137"/>
        <w:ind w:left="992"/>
      </w:pPr>
      <w:r>
        <w:rPr/>
        <w:t>Chapitre</w:t>
      </w:r>
      <w:r>
        <w:rPr>
          <w:spacing w:val="-7"/>
        </w:rPr>
        <w:t> </w:t>
      </w:r>
      <w:r>
        <w:rPr/>
        <w:t>9</w:t>
      </w:r>
      <w:r>
        <w:rPr>
          <w:spacing w:val="-1"/>
        </w:rPr>
        <w:t> </w:t>
      </w:r>
      <w:r>
        <w:rPr/>
        <w:t>:</w:t>
      </w:r>
      <w:r>
        <w:rPr>
          <w:spacing w:val="-3"/>
        </w:rPr>
        <w:t> </w:t>
      </w:r>
      <w:r>
        <w:rPr/>
        <w:t>Gestion</w:t>
      </w:r>
      <w:r>
        <w:rPr>
          <w:spacing w:val="-1"/>
        </w:rPr>
        <w:t> </w:t>
      </w:r>
      <w:r>
        <w:rPr/>
        <w:t>des déchets</w:t>
      </w:r>
      <w:r>
        <w:rPr>
          <w:spacing w:val="-4"/>
        </w:rPr>
        <w:t> </w:t>
      </w:r>
      <w:r>
        <w:rPr/>
        <w:t>radioactifs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5"/>
        </w:rPr>
      </w:pPr>
    </w:p>
    <w:p>
      <w:pPr>
        <w:spacing w:line="369" w:lineRule="auto" w:before="0"/>
        <w:ind w:left="992" w:right="5126" w:firstLine="0"/>
        <w:jc w:val="left"/>
        <w:rPr>
          <w:b/>
          <w:sz w:val="24"/>
        </w:rPr>
      </w:pPr>
      <w:r>
        <w:rPr>
          <w:b/>
          <w:sz w:val="24"/>
        </w:rPr>
        <w:t>Mode d’évaluation : </w:t>
      </w:r>
      <w:r>
        <w:rPr>
          <w:sz w:val="24"/>
        </w:rPr>
        <w:t>Contrôle continu + examen</w:t>
      </w:r>
      <w:r>
        <w:rPr>
          <w:spacing w:val="-57"/>
          <w:sz w:val="24"/>
        </w:rPr>
        <w:t> </w:t>
      </w:r>
      <w:r>
        <w:rPr>
          <w:b/>
          <w:sz w:val="24"/>
        </w:rPr>
        <w:t>Référence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:</w:t>
      </w:r>
    </w:p>
    <w:p>
      <w:pPr>
        <w:tabs>
          <w:tab w:pos="5643" w:val="left" w:leader="none"/>
          <w:tab w:pos="6352" w:val="left" w:leader="none"/>
          <w:tab w:pos="8336" w:val="left" w:leader="none"/>
        </w:tabs>
        <w:spacing w:line="355" w:lineRule="auto" w:before="0"/>
        <w:ind w:left="1108" w:right="2693" w:firstLine="1896"/>
        <w:jc w:val="left"/>
        <w:rPr>
          <w:b/>
          <w:sz w:val="24"/>
        </w:rPr>
      </w:pPr>
      <w:r>
        <w:rPr/>
        <w:pict>
          <v:rect style="position:absolute;margin-left:57.000004pt;margin-top:20.917122pt;width:428.40002pt;height:.48pt;mso-position-horizontal-relative:page;mso-position-vertical-relative:paragraph;z-index:-19540992" filled="true" fillcolor="#000000" stroked="false">
            <v:fill type="solid"/>
            <w10:wrap type="none"/>
          </v:rect>
        </w:pict>
      </w:r>
      <w:r>
        <w:rPr>
          <w:b/>
          <w:sz w:val="24"/>
        </w:rPr>
        <w:t>Titre</w:t>
        <w:tab/>
        <w:tab/>
        <w:t>auteur</w:t>
        <w:tab/>
      </w:r>
      <w:r>
        <w:rPr>
          <w:b/>
          <w:spacing w:val="-1"/>
          <w:sz w:val="24"/>
        </w:rPr>
        <w:t>éditeur</w:t>
      </w:r>
      <w:r>
        <w:rPr>
          <w:b/>
          <w:spacing w:val="-57"/>
          <w:sz w:val="24"/>
        </w:rPr>
        <w:t> </w:t>
      </w:r>
      <w:r>
        <w:rPr>
          <w:color w:val="221F1F"/>
          <w:sz w:val="24"/>
        </w:rPr>
        <w:t>Radioprotection</w:t>
      </w:r>
      <w:r>
        <w:rPr>
          <w:color w:val="221F1F"/>
          <w:spacing w:val="-3"/>
          <w:sz w:val="24"/>
        </w:rPr>
        <w:t> </w:t>
      </w:r>
      <w:r>
        <w:rPr>
          <w:color w:val="221F1F"/>
          <w:sz w:val="24"/>
        </w:rPr>
        <w:t>et</w:t>
      </w:r>
      <w:r>
        <w:rPr>
          <w:color w:val="221F1F"/>
          <w:spacing w:val="-4"/>
          <w:sz w:val="24"/>
        </w:rPr>
        <w:t> </w:t>
      </w:r>
      <w:r>
        <w:rPr>
          <w:color w:val="221F1F"/>
          <w:sz w:val="24"/>
        </w:rPr>
        <w:t>ingénierie</w:t>
      </w:r>
      <w:r>
        <w:rPr>
          <w:color w:val="221F1F"/>
          <w:spacing w:val="-5"/>
          <w:sz w:val="24"/>
        </w:rPr>
        <w:t> </w:t>
      </w:r>
      <w:r>
        <w:rPr>
          <w:color w:val="221F1F"/>
          <w:sz w:val="24"/>
        </w:rPr>
        <w:t>nucléaire</w:t>
        <w:tab/>
      </w:r>
      <w:r>
        <w:rPr>
          <w:b/>
          <w:sz w:val="24"/>
        </w:rPr>
        <w:t>Henri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Métivier</w:t>
      </w:r>
    </w:p>
    <w:p>
      <w:pPr>
        <w:spacing w:after="0" w:line="355" w:lineRule="auto"/>
        <w:jc w:val="left"/>
        <w:rPr>
          <w:sz w:val="24"/>
        </w:rPr>
        <w:sectPr>
          <w:pgSz w:w="11910" w:h="16840"/>
          <w:pgMar w:header="0" w:footer="1371" w:top="1420" w:bottom="1680" w:left="140" w:right="0"/>
        </w:sectPr>
      </w:pPr>
    </w:p>
    <w:p>
      <w:pPr>
        <w:pStyle w:val="Heading3"/>
        <w:spacing w:line="362" w:lineRule="auto" w:before="72"/>
        <w:ind w:right="6751"/>
      </w:pPr>
      <w:r>
        <w:rPr/>
        <w:t>Intitulé du Master : Physique Médicale</w:t>
      </w:r>
      <w:r>
        <w:rPr>
          <w:spacing w:val="-57"/>
        </w:rPr>
        <w:t> </w:t>
      </w:r>
      <w:r>
        <w:rPr/>
        <w:t>Semestre</w:t>
      </w:r>
      <w:r>
        <w:rPr>
          <w:spacing w:val="-4"/>
        </w:rPr>
        <w:t> </w:t>
      </w:r>
      <w:r>
        <w:rPr/>
        <w:t>: 2</w:t>
      </w:r>
    </w:p>
    <w:p>
      <w:pPr>
        <w:spacing w:line="271" w:lineRule="exact" w:before="0"/>
        <w:ind w:left="992" w:right="0" w:firstLine="0"/>
        <w:jc w:val="left"/>
        <w:rPr>
          <w:b/>
          <w:sz w:val="24"/>
        </w:rPr>
      </w:pPr>
      <w:r>
        <w:rPr>
          <w:b/>
          <w:sz w:val="24"/>
        </w:rPr>
        <w:t>Intitulé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l’UE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UEF1</w:t>
      </w:r>
    </w:p>
    <w:p>
      <w:pPr>
        <w:pStyle w:val="Heading3"/>
        <w:spacing w:before="137"/>
      </w:pPr>
      <w:r>
        <w:rPr/>
        <w:t>Intitulé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matière</w:t>
      </w:r>
      <w:r>
        <w:rPr>
          <w:spacing w:val="-4"/>
        </w:rPr>
        <w:t> </w:t>
      </w:r>
      <w:r>
        <w:rPr/>
        <w:t>:</w:t>
      </w:r>
      <w:r>
        <w:rPr>
          <w:spacing w:val="2"/>
        </w:rPr>
        <w:t> </w:t>
      </w:r>
      <w:r>
        <w:rPr/>
        <w:t>Radiobiologie</w:t>
      </w:r>
    </w:p>
    <w:p>
      <w:pPr>
        <w:pStyle w:val="BodyText"/>
        <w:spacing w:before="10"/>
        <w:rPr>
          <w:b/>
          <w:sz w:val="25"/>
        </w:rPr>
      </w:pPr>
    </w:p>
    <w:p>
      <w:pPr>
        <w:spacing w:before="0"/>
        <w:ind w:left="992" w:right="0" w:firstLine="0"/>
        <w:jc w:val="left"/>
        <w:rPr>
          <w:b/>
          <w:sz w:val="24"/>
        </w:rPr>
      </w:pPr>
      <w:r>
        <w:rPr>
          <w:b/>
          <w:sz w:val="24"/>
        </w:rPr>
        <w:t>Crédits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4</w:t>
      </w:r>
    </w:p>
    <w:p>
      <w:pPr>
        <w:pStyle w:val="Heading3"/>
        <w:spacing w:before="140"/>
      </w:pPr>
      <w:r>
        <w:rPr/>
        <w:t>Coefficients</w:t>
      </w:r>
      <w:r>
        <w:rPr>
          <w:spacing w:val="-2"/>
        </w:rPr>
        <w:t> </w:t>
      </w:r>
      <w:r>
        <w:rPr/>
        <w:t>:</w:t>
      </w:r>
      <w:r>
        <w:rPr>
          <w:spacing w:val="-5"/>
        </w:rPr>
        <w:t> </w:t>
      </w:r>
      <w:r>
        <w:rPr/>
        <w:t>3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1"/>
        <w:rPr>
          <w:b/>
          <w:sz w:val="21"/>
        </w:rPr>
      </w:pPr>
    </w:p>
    <w:p>
      <w:pPr>
        <w:pStyle w:val="BodyText"/>
        <w:spacing w:line="278" w:lineRule="auto"/>
        <w:ind w:left="992" w:right="1115"/>
      </w:pPr>
      <w:r>
        <w:rPr>
          <w:b/>
        </w:rPr>
        <w:t>Objectifs</w:t>
      </w:r>
      <w:r>
        <w:rPr>
          <w:b/>
          <w:spacing w:val="2"/>
        </w:rPr>
        <w:t> </w:t>
      </w:r>
      <w:r>
        <w:rPr>
          <w:b/>
        </w:rPr>
        <w:t>de</w:t>
      </w:r>
      <w:r>
        <w:rPr>
          <w:b/>
          <w:spacing w:val="3"/>
        </w:rPr>
        <w:t> </w:t>
      </w:r>
      <w:r>
        <w:rPr>
          <w:b/>
        </w:rPr>
        <w:t>l’enseignement</w:t>
      </w:r>
      <w:r>
        <w:rPr>
          <w:b/>
          <w:spacing w:val="5"/>
        </w:rPr>
        <w:t> </w:t>
      </w:r>
      <w:r>
        <w:rPr/>
        <w:t>(Décrire</w:t>
      </w:r>
      <w:r>
        <w:rPr>
          <w:spacing w:val="3"/>
        </w:rPr>
        <w:t> </w:t>
      </w:r>
      <w:r>
        <w:rPr/>
        <w:t>ce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l’étudiant</w:t>
      </w:r>
      <w:r>
        <w:rPr>
          <w:spacing w:val="4"/>
        </w:rPr>
        <w:t> </w:t>
      </w:r>
      <w:r>
        <w:rPr/>
        <w:t>est</w:t>
      </w:r>
      <w:r>
        <w:rPr>
          <w:spacing w:val="5"/>
        </w:rPr>
        <w:t> </w:t>
      </w:r>
      <w:r>
        <w:rPr/>
        <w:t>censé avoir</w:t>
      </w:r>
      <w:r>
        <w:rPr>
          <w:spacing w:val="5"/>
        </w:rPr>
        <w:t> </w:t>
      </w:r>
      <w:r>
        <w:rPr/>
        <w:t>acquis</w:t>
      </w:r>
      <w:r>
        <w:rPr>
          <w:spacing w:val="5"/>
        </w:rPr>
        <w:t> </w:t>
      </w:r>
      <w:r>
        <w:rPr/>
        <w:t>comme compétences</w:t>
      </w:r>
      <w:r>
        <w:rPr>
          <w:spacing w:val="-57"/>
        </w:rPr>
        <w:t> </w:t>
      </w:r>
      <w:r>
        <w:rPr/>
        <w:t>après</w:t>
      </w:r>
      <w:r>
        <w:rPr>
          <w:spacing w:val="-3"/>
        </w:rPr>
        <w:t> </w:t>
      </w:r>
      <w:r>
        <w:rPr/>
        <w:t>le succès</w:t>
      </w:r>
      <w:r>
        <w:rPr>
          <w:spacing w:val="-1"/>
        </w:rPr>
        <w:t> </w:t>
      </w:r>
      <w:r>
        <w:rPr/>
        <w:t>à</w:t>
      </w:r>
      <w:r>
        <w:rPr>
          <w:spacing w:val="2"/>
        </w:rPr>
        <w:t> </w:t>
      </w:r>
      <w:r>
        <w:rPr/>
        <w:t>cette matière</w:t>
      </w:r>
      <w:r>
        <w:rPr>
          <w:spacing w:val="-1"/>
        </w:rPr>
        <w:t> </w:t>
      </w:r>
      <w:r>
        <w:rPr/>
        <w:t>– maximum 3 lignes).</w:t>
      </w:r>
    </w:p>
    <w:p>
      <w:pPr>
        <w:spacing w:line="276" w:lineRule="auto" w:before="0"/>
        <w:ind w:left="992" w:right="1115" w:firstLine="0"/>
        <w:jc w:val="left"/>
        <w:rPr>
          <w:sz w:val="24"/>
        </w:rPr>
      </w:pPr>
      <w:r>
        <w:rPr>
          <w:b/>
          <w:sz w:val="24"/>
        </w:rPr>
        <w:t>Connaissances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préalables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recommandées</w:t>
      </w:r>
      <w:r>
        <w:rPr>
          <w:b/>
          <w:spacing w:val="42"/>
          <w:sz w:val="24"/>
        </w:rPr>
        <w:t> </w:t>
      </w:r>
      <w:r>
        <w:rPr>
          <w:b/>
          <w:sz w:val="24"/>
        </w:rPr>
        <w:t>(</w:t>
      </w:r>
      <w:r>
        <w:rPr>
          <w:sz w:val="24"/>
        </w:rPr>
        <w:t>descriptif</w:t>
      </w:r>
      <w:r>
        <w:rPr>
          <w:spacing w:val="45"/>
          <w:sz w:val="24"/>
        </w:rPr>
        <w:t> </w:t>
      </w:r>
      <w:r>
        <w:rPr>
          <w:sz w:val="24"/>
        </w:rPr>
        <w:t>succinct</w:t>
      </w:r>
      <w:r>
        <w:rPr>
          <w:spacing w:val="43"/>
          <w:sz w:val="24"/>
        </w:rPr>
        <w:t> </w:t>
      </w:r>
      <w:r>
        <w:rPr>
          <w:sz w:val="24"/>
        </w:rPr>
        <w:t>des</w:t>
      </w:r>
      <w:r>
        <w:rPr>
          <w:spacing w:val="42"/>
          <w:sz w:val="24"/>
        </w:rPr>
        <w:t> </w:t>
      </w:r>
      <w:r>
        <w:rPr>
          <w:sz w:val="24"/>
        </w:rPr>
        <w:t>connaissances</w:t>
      </w:r>
      <w:r>
        <w:rPr>
          <w:spacing w:val="42"/>
          <w:sz w:val="24"/>
        </w:rPr>
        <w:t> </w:t>
      </w:r>
      <w:r>
        <w:rPr>
          <w:sz w:val="24"/>
        </w:rPr>
        <w:t>requises</w:t>
      </w:r>
      <w:r>
        <w:rPr>
          <w:spacing w:val="40"/>
          <w:sz w:val="24"/>
        </w:rPr>
        <w:t> </w:t>
      </w:r>
      <w:r>
        <w:rPr>
          <w:sz w:val="24"/>
        </w:rPr>
        <w:t>pour</w:t>
      </w:r>
      <w:r>
        <w:rPr>
          <w:spacing w:val="-57"/>
          <w:sz w:val="24"/>
        </w:rPr>
        <w:t> </w:t>
      </w:r>
      <w:r>
        <w:rPr>
          <w:sz w:val="24"/>
        </w:rPr>
        <w:t>pouvoir</w:t>
      </w:r>
      <w:r>
        <w:rPr>
          <w:spacing w:val="-2"/>
          <w:sz w:val="24"/>
        </w:rPr>
        <w:t> </w:t>
      </w:r>
      <w:r>
        <w:rPr>
          <w:sz w:val="24"/>
        </w:rPr>
        <w:t>suivre</w:t>
      </w:r>
      <w:r>
        <w:rPr>
          <w:spacing w:val="-5"/>
          <w:sz w:val="24"/>
        </w:rPr>
        <w:t> </w:t>
      </w:r>
      <w:r>
        <w:rPr>
          <w:sz w:val="24"/>
        </w:rPr>
        <w:t>cet</w:t>
      </w:r>
      <w:r>
        <w:rPr>
          <w:spacing w:val="-1"/>
          <w:sz w:val="24"/>
        </w:rPr>
        <w:t> </w:t>
      </w:r>
      <w:r>
        <w:rPr>
          <w:sz w:val="24"/>
        </w:rPr>
        <w:t>enseignement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Maximum</w:t>
      </w:r>
      <w:r>
        <w:rPr>
          <w:spacing w:val="-2"/>
          <w:sz w:val="24"/>
        </w:rPr>
        <w:t> </w:t>
      </w:r>
      <w:r>
        <w:rPr>
          <w:sz w:val="24"/>
        </w:rPr>
        <w:t>2 lignes).</w: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line="276" w:lineRule="auto"/>
        <w:ind w:left="992" w:right="1115"/>
      </w:pPr>
      <w:r>
        <w:rPr>
          <w:b/>
        </w:rPr>
        <w:t>Contenu de</w:t>
      </w:r>
      <w:r>
        <w:rPr>
          <w:b/>
          <w:spacing w:val="-4"/>
        </w:rPr>
        <w:t> </w:t>
      </w:r>
      <w:r>
        <w:rPr>
          <w:b/>
        </w:rPr>
        <w:t>la</w:t>
      </w:r>
      <w:r>
        <w:rPr>
          <w:b/>
          <w:spacing w:val="4"/>
        </w:rPr>
        <w:t> </w:t>
      </w:r>
      <w:r>
        <w:rPr>
          <w:b/>
        </w:rPr>
        <w:t>matière</w:t>
      </w:r>
      <w:r>
        <w:rPr>
          <w:b/>
          <w:spacing w:val="7"/>
        </w:rPr>
        <w:t> </w:t>
      </w:r>
      <w:r>
        <w:rPr/>
        <w:t>(indiquer</w:t>
      </w:r>
      <w:r>
        <w:rPr>
          <w:spacing w:val="-2"/>
        </w:rPr>
        <w:t> </w:t>
      </w:r>
      <w:r>
        <w:rPr/>
        <w:t>obligatoirement le</w:t>
      </w:r>
      <w:r>
        <w:rPr>
          <w:spacing w:val="-2"/>
        </w:rPr>
        <w:t> </w:t>
      </w:r>
      <w:r>
        <w:rPr/>
        <w:t>contenu</w:t>
      </w:r>
      <w:r>
        <w:rPr>
          <w:spacing w:val="2"/>
        </w:rPr>
        <w:t> </w:t>
      </w:r>
      <w:r>
        <w:rPr/>
        <w:t>détaillé</w:t>
      </w:r>
      <w:r>
        <w:rPr>
          <w:spacing w:val="-4"/>
        </w:rPr>
        <w:t> </w:t>
      </w:r>
      <w:r>
        <w:rPr/>
        <w:t>du</w:t>
      </w:r>
      <w:r>
        <w:rPr>
          <w:spacing w:val="-1"/>
        </w:rPr>
        <w:t> </w:t>
      </w:r>
      <w:r>
        <w:rPr/>
        <w:t>programme en</w:t>
      </w:r>
      <w:r>
        <w:rPr>
          <w:spacing w:val="-2"/>
        </w:rPr>
        <w:t> </w:t>
      </w:r>
      <w:r>
        <w:rPr/>
        <w:t>présentiel</w:t>
      </w:r>
      <w:r>
        <w:rPr>
          <w:spacing w:val="2"/>
        </w:rPr>
        <w:t> </w:t>
      </w:r>
      <w:r>
        <w:rPr/>
        <w:t>et</w:t>
      </w:r>
      <w:r>
        <w:rPr>
          <w:spacing w:val="-57"/>
        </w:rPr>
        <w:t> </w:t>
      </w:r>
      <w:r>
        <w:rPr/>
        <w:t>du travail personnel)</w:t>
      </w:r>
    </w:p>
    <w:p>
      <w:pPr>
        <w:pStyle w:val="BodyText"/>
        <w:spacing w:before="7"/>
        <w:rPr>
          <w:sz w:val="27"/>
        </w:rPr>
      </w:pPr>
    </w:p>
    <w:p>
      <w:pPr>
        <w:pStyle w:val="BodyText"/>
        <w:spacing w:line="276" w:lineRule="auto" w:before="1"/>
        <w:ind w:left="992" w:right="4910"/>
      </w:pPr>
      <w:r>
        <w:rPr/>
        <w:t>1- Rappels sur la cellule, le tissu, l’organe et le corps humain</w:t>
      </w:r>
      <w:r>
        <w:rPr>
          <w:spacing w:val="-57"/>
        </w:rPr>
        <w:t> </w:t>
      </w:r>
      <w:r>
        <w:rPr/>
        <w:t>2-</w:t>
      </w:r>
      <w:r>
        <w:rPr>
          <w:spacing w:val="-5"/>
        </w:rPr>
        <w:t> </w:t>
      </w:r>
      <w:r>
        <w:rPr/>
        <w:t>Rappels sur</w:t>
      </w:r>
      <w:r>
        <w:rPr>
          <w:spacing w:val="-2"/>
        </w:rPr>
        <w:t> </w:t>
      </w:r>
      <w:r>
        <w:rPr/>
        <w:t>les</w:t>
      </w:r>
      <w:r>
        <w:rPr>
          <w:spacing w:val="-1"/>
        </w:rPr>
        <w:t> </w:t>
      </w:r>
      <w:r>
        <w:rPr/>
        <w:t>interactions</w:t>
      </w:r>
      <w:r>
        <w:rPr>
          <w:spacing w:val="-1"/>
        </w:rPr>
        <w:t> </w:t>
      </w:r>
      <w:r>
        <w:rPr/>
        <w:t>rayonnements matière</w:t>
      </w:r>
    </w:p>
    <w:p>
      <w:pPr>
        <w:pStyle w:val="ListParagraph"/>
        <w:numPr>
          <w:ilvl w:val="0"/>
          <w:numId w:val="25"/>
        </w:numPr>
        <w:tabs>
          <w:tab w:pos="1252" w:val="left" w:leader="none"/>
        </w:tabs>
        <w:spacing w:line="275" w:lineRule="exact" w:before="0" w:after="0"/>
        <w:ind w:left="1252" w:right="0" w:hanging="262"/>
        <w:jc w:val="left"/>
        <w:rPr>
          <w:sz w:val="24"/>
        </w:rPr>
      </w:pPr>
      <w:r>
        <w:rPr>
          <w:sz w:val="24"/>
        </w:rPr>
        <w:t>Traces</w:t>
      </w:r>
      <w:r>
        <w:rPr>
          <w:spacing w:val="-5"/>
          <w:sz w:val="24"/>
        </w:rPr>
        <w:t> </w:t>
      </w:r>
      <w:r>
        <w:rPr>
          <w:sz w:val="24"/>
        </w:rPr>
        <w:t>des</w:t>
      </w:r>
      <w:r>
        <w:rPr>
          <w:spacing w:val="-5"/>
          <w:sz w:val="24"/>
        </w:rPr>
        <w:t> </w:t>
      </w:r>
      <w:r>
        <w:rPr>
          <w:sz w:val="24"/>
        </w:rPr>
        <w:t>rayonnements</w:t>
      </w:r>
      <w:r>
        <w:rPr>
          <w:spacing w:val="3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bas</w:t>
      </w:r>
      <w:r>
        <w:rPr>
          <w:spacing w:val="-3"/>
          <w:sz w:val="24"/>
        </w:rPr>
        <w:t> </w:t>
      </w:r>
      <w:r>
        <w:rPr>
          <w:sz w:val="24"/>
        </w:rPr>
        <w:t>et</w:t>
      </w:r>
      <w:r>
        <w:rPr>
          <w:spacing w:val="-2"/>
          <w:sz w:val="24"/>
        </w:rPr>
        <w:t> </w:t>
      </w:r>
      <w:r>
        <w:rPr>
          <w:sz w:val="24"/>
        </w:rPr>
        <w:t>haut</w:t>
      </w:r>
      <w:r>
        <w:rPr>
          <w:spacing w:val="-2"/>
          <w:sz w:val="24"/>
        </w:rPr>
        <w:t> </w:t>
      </w:r>
      <w:r>
        <w:rPr>
          <w:sz w:val="24"/>
        </w:rPr>
        <w:t>TEL</w:t>
      </w:r>
    </w:p>
    <w:p>
      <w:pPr>
        <w:pStyle w:val="ListParagraph"/>
        <w:numPr>
          <w:ilvl w:val="0"/>
          <w:numId w:val="25"/>
        </w:numPr>
        <w:tabs>
          <w:tab w:pos="1252" w:val="left" w:leader="none"/>
        </w:tabs>
        <w:spacing w:line="276" w:lineRule="auto" w:before="43" w:after="0"/>
        <w:ind w:left="992" w:right="1175" w:firstLine="0"/>
        <w:jc w:val="left"/>
        <w:rPr>
          <w:sz w:val="24"/>
        </w:rPr>
      </w:pPr>
      <w:r>
        <w:rPr>
          <w:sz w:val="24"/>
        </w:rPr>
        <w:t>Paramètres et modèles physiques d'action biologique des rayonnements ionisants Radicaux libres</w:t>
      </w:r>
      <w:r>
        <w:rPr>
          <w:spacing w:val="-57"/>
          <w:sz w:val="24"/>
        </w:rPr>
        <w:t> </w:t>
      </w:r>
      <w:r>
        <w:rPr>
          <w:sz w:val="24"/>
        </w:rPr>
        <w:t>créés</w:t>
      </w:r>
      <w:r>
        <w:rPr>
          <w:spacing w:val="-1"/>
          <w:sz w:val="24"/>
        </w:rPr>
        <w:t> </w:t>
      </w:r>
      <w:r>
        <w:rPr>
          <w:sz w:val="24"/>
        </w:rPr>
        <w:t>dans l'eau</w:t>
      </w:r>
      <w:r>
        <w:rPr>
          <w:spacing w:val="4"/>
          <w:sz w:val="24"/>
        </w:rPr>
        <w:t> </w:t>
      </w:r>
      <w:r>
        <w:rPr>
          <w:sz w:val="24"/>
        </w:rPr>
        <w:t>et dans l'ADN</w:t>
      </w:r>
    </w:p>
    <w:p>
      <w:pPr>
        <w:pStyle w:val="ListParagraph"/>
        <w:numPr>
          <w:ilvl w:val="0"/>
          <w:numId w:val="25"/>
        </w:numPr>
        <w:tabs>
          <w:tab w:pos="1252" w:val="left" w:leader="none"/>
        </w:tabs>
        <w:spacing w:line="275" w:lineRule="exact" w:before="0" w:after="0"/>
        <w:ind w:left="1252" w:right="0" w:hanging="262"/>
        <w:jc w:val="left"/>
        <w:rPr>
          <w:sz w:val="24"/>
        </w:rPr>
      </w:pPr>
      <w:r>
        <w:rPr>
          <w:sz w:val="24"/>
        </w:rPr>
        <w:t>Radicaux</w:t>
      </w:r>
      <w:r>
        <w:rPr>
          <w:spacing w:val="1"/>
          <w:sz w:val="24"/>
        </w:rPr>
        <w:t> </w:t>
      </w:r>
      <w:r>
        <w:rPr>
          <w:sz w:val="24"/>
        </w:rPr>
        <w:t>libres</w:t>
      </w:r>
      <w:r>
        <w:rPr>
          <w:spacing w:val="-3"/>
          <w:sz w:val="24"/>
        </w:rPr>
        <w:t> </w:t>
      </w:r>
      <w:r>
        <w:rPr>
          <w:sz w:val="24"/>
        </w:rPr>
        <w:t>dans</w:t>
      </w:r>
      <w:r>
        <w:rPr>
          <w:spacing w:val="-2"/>
          <w:sz w:val="24"/>
        </w:rPr>
        <w:t> </w:t>
      </w:r>
      <w:r>
        <w:rPr>
          <w:sz w:val="24"/>
        </w:rPr>
        <w:t>les</w:t>
      </w:r>
      <w:r>
        <w:rPr>
          <w:spacing w:val="-3"/>
          <w:sz w:val="24"/>
        </w:rPr>
        <w:t> </w:t>
      </w:r>
      <w:r>
        <w:rPr>
          <w:sz w:val="24"/>
        </w:rPr>
        <w:t>protéines</w:t>
      </w:r>
      <w:r>
        <w:rPr>
          <w:spacing w:val="-3"/>
          <w:sz w:val="24"/>
        </w:rPr>
        <w:t> </w:t>
      </w:r>
      <w:r>
        <w:rPr>
          <w:sz w:val="24"/>
        </w:rPr>
        <w:t>et</w:t>
      </w:r>
      <w:r>
        <w:rPr>
          <w:spacing w:val="-2"/>
          <w:sz w:val="24"/>
        </w:rPr>
        <w:t> </w:t>
      </w:r>
      <w:r>
        <w:rPr>
          <w:sz w:val="24"/>
        </w:rPr>
        <w:t>les</w:t>
      </w:r>
      <w:r>
        <w:rPr>
          <w:spacing w:val="-3"/>
          <w:sz w:val="24"/>
        </w:rPr>
        <w:t> </w:t>
      </w:r>
      <w:r>
        <w:rPr>
          <w:sz w:val="24"/>
        </w:rPr>
        <w:t>lipides</w:t>
      </w:r>
    </w:p>
    <w:p>
      <w:pPr>
        <w:pStyle w:val="ListParagraph"/>
        <w:numPr>
          <w:ilvl w:val="0"/>
          <w:numId w:val="25"/>
        </w:numPr>
        <w:tabs>
          <w:tab w:pos="1252" w:val="left" w:leader="none"/>
        </w:tabs>
        <w:spacing w:line="278" w:lineRule="auto" w:before="41" w:after="0"/>
        <w:ind w:left="992" w:right="4101" w:firstLine="0"/>
        <w:jc w:val="left"/>
        <w:rPr>
          <w:sz w:val="24"/>
        </w:rPr>
      </w:pPr>
      <w:r>
        <w:rPr>
          <w:sz w:val="24"/>
        </w:rPr>
        <w:t>Chimie radicalaire des radioprotecteurs et des radiosensibilisateurs</w:t>
      </w:r>
      <w:r>
        <w:rPr>
          <w:spacing w:val="-57"/>
          <w:sz w:val="24"/>
        </w:rPr>
        <w:t> </w:t>
      </w:r>
      <w:r>
        <w:rPr>
          <w:sz w:val="24"/>
        </w:rPr>
        <w:t>7- Les</w:t>
      </w:r>
      <w:r>
        <w:rPr>
          <w:spacing w:val="-1"/>
          <w:sz w:val="24"/>
        </w:rPr>
        <w:t> </w:t>
      </w:r>
      <w:r>
        <w:rPr>
          <w:sz w:val="24"/>
        </w:rPr>
        <w:t>lésions radio-induites de</w:t>
      </w:r>
      <w:r>
        <w:rPr>
          <w:spacing w:val="-1"/>
          <w:sz w:val="24"/>
        </w:rPr>
        <w:t> </w:t>
      </w:r>
      <w:r>
        <w:rPr>
          <w:sz w:val="24"/>
        </w:rPr>
        <w:t>l'ADN</w:t>
      </w:r>
    </w:p>
    <w:p>
      <w:pPr>
        <w:pStyle w:val="ListParagraph"/>
        <w:numPr>
          <w:ilvl w:val="0"/>
          <w:numId w:val="26"/>
        </w:numPr>
        <w:tabs>
          <w:tab w:pos="1252" w:val="left" w:leader="none"/>
        </w:tabs>
        <w:spacing w:line="272" w:lineRule="exact" w:before="0" w:after="0"/>
        <w:ind w:left="1252" w:right="0" w:hanging="262"/>
        <w:jc w:val="left"/>
        <w:rPr>
          <w:sz w:val="24"/>
        </w:rPr>
      </w:pPr>
      <w:r>
        <w:rPr>
          <w:sz w:val="24"/>
        </w:rPr>
        <w:t>Mécanismes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réparation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l'ADN,</w:t>
      </w:r>
      <w:r>
        <w:rPr>
          <w:spacing w:val="-2"/>
          <w:sz w:val="24"/>
        </w:rPr>
        <w:t> </w:t>
      </w:r>
      <w:r>
        <w:rPr>
          <w:sz w:val="24"/>
        </w:rPr>
        <w:t>inhibiteurs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réparation</w:t>
      </w:r>
    </w:p>
    <w:p>
      <w:pPr>
        <w:pStyle w:val="ListParagraph"/>
        <w:numPr>
          <w:ilvl w:val="0"/>
          <w:numId w:val="26"/>
        </w:numPr>
        <w:tabs>
          <w:tab w:pos="1252" w:val="left" w:leader="none"/>
        </w:tabs>
        <w:spacing w:line="276" w:lineRule="auto" w:before="40" w:after="0"/>
        <w:ind w:left="992" w:right="2504" w:firstLine="0"/>
        <w:jc w:val="left"/>
        <w:rPr>
          <w:sz w:val="24"/>
        </w:rPr>
      </w:pPr>
      <w:r>
        <w:rPr>
          <w:sz w:val="24"/>
        </w:rPr>
        <w:t>Effets mutagènes des rayonnements ionisants chez les procaryotes et les eucaryotes</w:t>
      </w:r>
      <w:r>
        <w:rPr>
          <w:spacing w:val="-57"/>
          <w:sz w:val="24"/>
        </w:rPr>
        <w:t> </w:t>
      </w:r>
      <w:r>
        <w:rPr>
          <w:sz w:val="24"/>
        </w:rPr>
        <w:t>10- Instabilité</w:t>
      </w:r>
      <w:r>
        <w:rPr>
          <w:spacing w:val="-1"/>
          <w:sz w:val="24"/>
        </w:rPr>
        <w:t> </w:t>
      </w:r>
      <w:r>
        <w:rPr>
          <w:sz w:val="24"/>
        </w:rPr>
        <w:t>chromosomique</w:t>
      </w:r>
      <w:r>
        <w:rPr>
          <w:spacing w:val="-1"/>
          <w:sz w:val="24"/>
        </w:rPr>
        <w:t> </w:t>
      </w:r>
      <w:r>
        <w:rPr>
          <w:sz w:val="24"/>
        </w:rPr>
        <w:t>radio-induite</w:t>
      </w:r>
    </w:p>
    <w:p>
      <w:pPr>
        <w:pStyle w:val="BodyText"/>
        <w:spacing w:line="278" w:lineRule="auto"/>
        <w:ind w:left="992" w:right="6644"/>
      </w:pPr>
      <w:r>
        <w:rPr/>
        <w:t>11- Du dépôt d'énergie à la mort cellulaire</w:t>
      </w:r>
      <w:r>
        <w:rPr>
          <w:spacing w:val="1"/>
        </w:rPr>
        <w:t> </w:t>
      </w:r>
      <w:r>
        <w:rPr/>
        <w:t>12-</w:t>
      </w:r>
      <w:r>
        <w:rPr>
          <w:spacing w:val="-8"/>
        </w:rPr>
        <w:t> </w:t>
      </w:r>
      <w:r>
        <w:rPr/>
        <w:t>Signalisation</w:t>
      </w:r>
      <w:r>
        <w:rPr>
          <w:spacing w:val="-3"/>
        </w:rPr>
        <w:t> </w:t>
      </w:r>
      <w:r>
        <w:rPr/>
        <w:t>des</w:t>
      </w:r>
      <w:r>
        <w:rPr>
          <w:spacing w:val="-8"/>
        </w:rPr>
        <w:t> </w:t>
      </w:r>
      <w:r>
        <w:rPr/>
        <w:t>lésions</w:t>
      </w:r>
      <w:r>
        <w:rPr>
          <w:spacing w:val="-3"/>
        </w:rPr>
        <w:t> </w:t>
      </w:r>
      <w:r>
        <w:rPr/>
        <w:t>radio-induites</w:t>
      </w:r>
    </w:p>
    <w:p>
      <w:pPr>
        <w:pStyle w:val="ListParagraph"/>
        <w:numPr>
          <w:ilvl w:val="0"/>
          <w:numId w:val="27"/>
        </w:numPr>
        <w:tabs>
          <w:tab w:pos="1372" w:val="left" w:leader="none"/>
        </w:tabs>
        <w:spacing w:line="272" w:lineRule="exact" w:before="0" w:after="0"/>
        <w:ind w:left="1372" w:right="0" w:hanging="382"/>
        <w:jc w:val="left"/>
        <w:rPr>
          <w:sz w:val="24"/>
        </w:rPr>
      </w:pPr>
      <w:r>
        <w:rPr>
          <w:sz w:val="24"/>
        </w:rPr>
        <w:t>Syndromes</w:t>
      </w:r>
      <w:r>
        <w:rPr>
          <w:spacing w:val="-8"/>
          <w:sz w:val="24"/>
        </w:rPr>
        <w:t> </w:t>
      </w:r>
      <w:r>
        <w:rPr>
          <w:sz w:val="24"/>
        </w:rPr>
        <w:t>d'hypersensibilité</w:t>
      </w:r>
      <w:r>
        <w:rPr>
          <w:spacing w:val="-5"/>
          <w:sz w:val="24"/>
        </w:rPr>
        <w:t> </w:t>
      </w:r>
      <w:r>
        <w:rPr>
          <w:sz w:val="24"/>
        </w:rPr>
        <w:t>aux</w:t>
      </w:r>
      <w:r>
        <w:rPr>
          <w:spacing w:val="-2"/>
          <w:sz w:val="24"/>
        </w:rPr>
        <w:t> </w:t>
      </w:r>
      <w:r>
        <w:rPr>
          <w:sz w:val="24"/>
        </w:rPr>
        <w:t>rayonnements</w:t>
      </w:r>
      <w:r>
        <w:rPr>
          <w:spacing w:val="-4"/>
          <w:sz w:val="24"/>
        </w:rPr>
        <w:t> </w:t>
      </w:r>
      <w:r>
        <w:rPr>
          <w:sz w:val="24"/>
        </w:rPr>
        <w:t>ionisants</w:t>
      </w:r>
    </w:p>
    <w:p>
      <w:pPr>
        <w:pStyle w:val="ListParagraph"/>
        <w:numPr>
          <w:ilvl w:val="0"/>
          <w:numId w:val="27"/>
        </w:numPr>
        <w:tabs>
          <w:tab w:pos="1372" w:val="left" w:leader="none"/>
        </w:tabs>
        <w:spacing w:line="276" w:lineRule="auto" w:before="40" w:after="0"/>
        <w:ind w:left="992" w:right="2377" w:firstLine="0"/>
        <w:jc w:val="left"/>
        <w:rPr>
          <w:sz w:val="24"/>
        </w:rPr>
      </w:pPr>
      <w:r>
        <w:rPr>
          <w:sz w:val="24"/>
        </w:rPr>
        <w:t>Mort cellulaire. Définitions opérationnelles. Effets liés au temps et au débit de dose</w:t>
      </w:r>
      <w:r>
        <w:rPr>
          <w:spacing w:val="-57"/>
          <w:sz w:val="24"/>
        </w:rPr>
        <w:t> </w:t>
      </w:r>
      <w:r>
        <w:rPr>
          <w:sz w:val="24"/>
        </w:rPr>
        <w:t>15-</w:t>
      </w:r>
      <w:r>
        <w:rPr>
          <w:spacing w:val="-5"/>
          <w:sz w:val="24"/>
        </w:rPr>
        <w:t> </w:t>
      </w:r>
      <w:r>
        <w:rPr>
          <w:sz w:val="24"/>
        </w:rPr>
        <w:t>Mort cellulaire.</w:t>
      </w:r>
      <w:r>
        <w:rPr>
          <w:spacing w:val="7"/>
          <w:sz w:val="24"/>
        </w:rPr>
        <w:t> </w:t>
      </w:r>
      <w:r>
        <w:rPr>
          <w:sz w:val="24"/>
        </w:rPr>
        <w:t>Interaction</w:t>
      </w:r>
      <w:r>
        <w:rPr>
          <w:spacing w:val="-1"/>
          <w:sz w:val="24"/>
        </w:rPr>
        <w:t> </w:t>
      </w:r>
      <w:r>
        <w:rPr>
          <w:sz w:val="24"/>
        </w:rPr>
        <w:t>cycle cellulaire-rayonnement</w:t>
      </w:r>
    </w:p>
    <w:p>
      <w:pPr>
        <w:pStyle w:val="BodyText"/>
        <w:spacing w:line="276" w:lineRule="auto" w:before="1"/>
        <w:ind w:left="992" w:right="5999"/>
      </w:pPr>
      <w:r>
        <w:rPr/>
        <w:t>16- Mort cellulaire. Mort différée, mort mitotique</w:t>
      </w:r>
      <w:r>
        <w:rPr>
          <w:spacing w:val="-57"/>
        </w:rPr>
        <w:t> </w:t>
      </w:r>
      <w:r>
        <w:rPr/>
        <w:t>17-</w:t>
      </w:r>
      <w:r>
        <w:rPr>
          <w:spacing w:val="-5"/>
        </w:rPr>
        <w:t> </w:t>
      </w:r>
      <w:r>
        <w:rPr/>
        <w:t>Dérégulation</w:t>
      </w:r>
      <w:r>
        <w:rPr>
          <w:spacing w:val="2"/>
        </w:rPr>
        <w:t> </w:t>
      </w:r>
      <w:r>
        <w:rPr/>
        <w:t>génique radio-induite</w:t>
      </w:r>
    </w:p>
    <w:p>
      <w:pPr>
        <w:pStyle w:val="BodyText"/>
        <w:spacing w:line="276" w:lineRule="auto"/>
        <w:ind w:left="992" w:right="5126"/>
      </w:pPr>
      <w:r>
        <w:rPr/>
        <w:t>18- Effet des faibles doses / Radio-adaptation à faible dose</w:t>
      </w:r>
      <w:r>
        <w:rPr>
          <w:spacing w:val="-57"/>
        </w:rPr>
        <w:t> </w:t>
      </w:r>
      <w:r>
        <w:rPr/>
        <w:t>19-</w:t>
      </w:r>
      <w:r>
        <w:rPr>
          <w:spacing w:val="-5"/>
        </w:rPr>
        <w:t> </w:t>
      </w:r>
      <w:r>
        <w:rPr/>
        <w:t>Variations individuelles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radiosensibilité</w:t>
      </w:r>
    </w:p>
    <w:p>
      <w:pPr>
        <w:pStyle w:val="ListParagraph"/>
        <w:numPr>
          <w:ilvl w:val="0"/>
          <w:numId w:val="28"/>
        </w:numPr>
        <w:tabs>
          <w:tab w:pos="1372" w:val="left" w:leader="none"/>
        </w:tabs>
        <w:spacing w:line="240" w:lineRule="auto" w:before="1" w:after="0"/>
        <w:ind w:left="1372" w:right="0" w:hanging="382"/>
        <w:jc w:val="left"/>
        <w:rPr>
          <w:sz w:val="24"/>
        </w:rPr>
      </w:pPr>
      <w:r>
        <w:rPr>
          <w:sz w:val="24"/>
        </w:rPr>
        <w:t>Effets</w:t>
      </w:r>
      <w:r>
        <w:rPr>
          <w:spacing w:val="-3"/>
          <w:sz w:val="24"/>
        </w:rPr>
        <w:t> </w:t>
      </w:r>
      <w:r>
        <w:rPr>
          <w:sz w:val="24"/>
        </w:rPr>
        <w:t>génétiques</w:t>
      </w:r>
    </w:p>
    <w:p>
      <w:pPr>
        <w:pStyle w:val="ListParagraph"/>
        <w:numPr>
          <w:ilvl w:val="0"/>
          <w:numId w:val="28"/>
        </w:numPr>
        <w:tabs>
          <w:tab w:pos="1372" w:val="left" w:leader="none"/>
        </w:tabs>
        <w:spacing w:line="240" w:lineRule="auto" w:before="40" w:after="0"/>
        <w:ind w:left="1372" w:right="0" w:hanging="382"/>
        <w:jc w:val="left"/>
        <w:rPr>
          <w:sz w:val="24"/>
        </w:rPr>
      </w:pPr>
      <w:r>
        <w:rPr>
          <w:sz w:val="24"/>
        </w:rPr>
        <w:t>Réponse</w:t>
      </w:r>
      <w:r>
        <w:rPr>
          <w:spacing w:val="-6"/>
          <w:sz w:val="24"/>
        </w:rPr>
        <w:t> </w:t>
      </w:r>
      <w:r>
        <w:rPr>
          <w:sz w:val="24"/>
        </w:rPr>
        <w:t>des</w:t>
      </w:r>
      <w:r>
        <w:rPr>
          <w:spacing w:val="-5"/>
          <w:sz w:val="24"/>
        </w:rPr>
        <w:t> </w:t>
      </w:r>
      <w:r>
        <w:rPr>
          <w:sz w:val="24"/>
        </w:rPr>
        <w:t>tissus</w:t>
      </w:r>
      <w:r>
        <w:rPr>
          <w:spacing w:val="-3"/>
          <w:sz w:val="24"/>
        </w:rPr>
        <w:t> </w:t>
      </w:r>
      <w:r>
        <w:rPr>
          <w:sz w:val="24"/>
        </w:rPr>
        <w:t>sains</w:t>
      </w:r>
      <w:r>
        <w:rPr>
          <w:spacing w:val="-1"/>
          <w:sz w:val="24"/>
        </w:rPr>
        <w:t> </w:t>
      </w:r>
      <w:r>
        <w:rPr>
          <w:sz w:val="24"/>
        </w:rPr>
        <w:t>à</w:t>
      </w:r>
      <w:r>
        <w:rPr>
          <w:spacing w:val="-3"/>
          <w:sz w:val="24"/>
        </w:rPr>
        <w:t> </w:t>
      </w:r>
      <w:r>
        <w:rPr>
          <w:sz w:val="24"/>
        </w:rPr>
        <w:t>l'irradiation</w:t>
      </w:r>
    </w:p>
    <w:p>
      <w:pPr>
        <w:pStyle w:val="ListParagraph"/>
        <w:numPr>
          <w:ilvl w:val="0"/>
          <w:numId w:val="28"/>
        </w:numPr>
        <w:tabs>
          <w:tab w:pos="1372" w:val="left" w:leader="none"/>
        </w:tabs>
        <w:spacing w:line="240" w:lineRule="auto" w:before="41" w:after="0"/>
        <w:ind w:left="1372" w:right="0" w:hanging="382"/>
        <w:jc w:val="left"/>
        <w:rPr>
          <w:sz w:val="24"/>
        </w:rPr>
      </w:pPr>
      <w:r>
        <w:rPr>
          <w:sz w:val="24"/>
        </w:rPr>
        <w:t>Fibrose</w:t>
      </w:r>
      <w:r>
        <w:rPr>
          <w:spacing w:val="-4"/>
          <w:sz w:val="24"/>
        </w:rPr>
        <w:t> </w:t>
      </w:r>
      <w:r>
        <w:rPr>
          <w:sz w:val="24"/>
        </w:rPr>
        <w:t>radio-induite</w:t>
      </w:r>
      <w:r>
        <w:rPr>
          <w:spacing w:val="-3"/>
          <w:sz w:val="24"/>
        </w:rPr>
        <w:t> </w:t>
      </w:r>
      <w:r>
        <w:rPr>
          <w:sz w:val="24"/>
        </w:rPr>
        <w:t>:</w:t>
      </w:r>
      <w:r>
        <w:rPr>
          <w:spacing w:val="-3"/>
          <w:sz w:val="24"/>
        </w:rPr>
        <w:t> </w:t>
      </w:r>
      <w:r>
        <w:rPr>
          <w:sz w:val="24"/>
        </w:rPr>
        <w:t>aspects</w:t>
      </w:r>
      <w:r>
        <w:rPr>
          <w:spacing w:val="-2"/>
          <w:sz w:val="24"/>
        </w:rPr>
        <w:t> </w:t>
      </w:r>
      <w:r>
        <w:rPr>
          <w:sz w:val="24"/>
        </w:rPr>
        <w:t>moléculaires</w:t>
      </w:r>
    </w:p>
    <w:p>
      <w:pPr>
        <w:pStyle w:val="ListParagraph"/>
        <w:numPr>
          <w:ilvl w:val="0"/>
          <w:numId w:val="28"/>
        </w:numPr>
        <w:tabs>
          <w:tab w:pos="1372" w:val="left" w:leader="none"/>
        </w:tabs>
        <w:spacing w:line="278" w:lineRule="auto" w:before="41" w:after="0"/>
        <w:ind w:left="990" w:right="2638" w:firstLine="0"/>
        <w:jc w:val="left"/>
        <w:rPr>
          <w:sz w:val="24"/>
        </w:rPr>
      </w:pPr>
      <w:r>
        <w:rPr>
          <w:sz w:val="24"/>
        </w:rPr>
        <w:t>Réponse</w:t>
      </w:r>
      <w:r>
        <w:rPr>
          <w:spacing w:val="-9"/>
          <w:sz w:val="24"/>
        </w:rPr>
        <w:t> </w:t>
      </w:r>
      <w:r>
        <w:rPr>
          <w:sz w:val="24"/>
        </w:rPr>
        <w:t>des</w:t>
      </w:r>
      <w:r>
        <w:rPr>
          <w:spacing w:val="-6"/>
          <w:sz w:val="24"/>
        </w:rPr>
        <w:t> </w:t>
      </w:r>
      <w:r>
        <w:rPr>
          <w:sz w:val="24"/>
        </w:rPr>
        <w:t>tissus</w:t>
      </w:r>
      <w:r>
        <w:rPr>
          <w:spacing w:val="-5"/>
          <w:sz w:val="24"/>
        </w:rPr>
        <w:t> </w:t>
      </w:r>
      <w:r>
        <w:rPr>
          <w:sz w:val="24"/>
        </w:rPr>
        <w:t>tumoraux</w:t>
      </w:r>
      <w:r>
        <w:rPr>
          <w:spacing w:val="-1"/>
          <w:sz w:val="24"/>
        </w:rPr>
        <w:t> </w:t>
      </w:r>
      <w:r>
        <w:rPr>
          <w:sz w:val="24"/>
        </w:rPr>
        <w:t>à</w:t>
      </w:r>
      <w:r>
        <w:rPr>
          <w:spacing w:val="-6"/>
          <w:sz w:val="24"/>
        </w:rPr>
        <w:t> </w:t>
      </w:r>
      <w:r>
        <w:rPr>
          <w:sz w:val="24"/>
        </w:rPr>
        <w:t>l'irradiation.</w:t>
      </w:r>
      <w:r>
        <w:rPr>
          <w:spacing w:val="-5"/>
          <w:sz w:val="24"/>
        </w:rPr>
        <w:t> </w:t>
      </w:r>
      <w:r>
        <w:rPr>
          <w:sz w:val="24"/>
        </w:rPr>
        <w:t>Radiosensibilisants,</w:t>
      </w:r>
      <w:r>
        <w:rPr>
          <w:spacing w:val="-4"/>
          <w:sz w:val="24"/>
        </w:rPr>
        <w:t> </w:t>
      </w:r>
      <w:r>
        <w:rPr>
          <w:sz w:val="24"/>
        </w:rPr>
        <w:t>radioprotecteurs</w:t>
      </w:r>
      <w:r>
        <w:rPr>
          <w:spacing w:val="-57"/>
          <w:sz w:val="24"/>
        </w:rPr>
        <w:t> </w:t>
      </w:r>
      <w:r>
        <w:rPr>
          <w:sz w:val="24"/>
        </w:rPr>
        <w:t>24- Cancers</w:t>
      </w:r>
      <w:r>
        <w:rPr>
          <w:spacing w:val="1"/>
          <w:sz w:val="24"/>
        </w:rPr>
        <w:t> </w:t>
      </w:r>
      <w:r>
        <w:rPr>
          <w:sz w:val="24"/>
        </w:rPr>
        <w:t>radio-induits</w:t>
      </w:r>
    </w:p>
    <w:p>
      <w:pPr>
        <w:pStyle w:val="ListParagraph"/>
        <w:numPr>
          <w:ilvl w:val="0"/>
          <w:numId w:val="29"/>
        </w:numPr>
        <w:tabs>
          <w:tab w:pos="1372" w:val="left" w:leader="none"/>
        </w:tabs>
        <w:spacing w:line="272" w:lineRule="exact" w:before="0" w:after="0"/>
        <w:ind w:left="1372" w:right="0" w:hanging="382"/>
        <w:jc w:val="left"/>
        <w:rPr>
          <w:sz w:val="24"/>
        </w:rPr>
      </w:pPr>
      <w:r>
        <w:rPr>
          <w:sz w:val="24"/>
        </w:rPr>
        <w:t>Effets</w:t>
      </w:r>
      <w:r>
        <w:rPr>
          <w:spacing w:val="-10"/>
          <w:sz w:val="24"/>
        </w:rPr>
        <w:t> </w:t>
      </w:r>
      <w:r>
        <w:rPr>
          <w:sz w:val="24"/>
        </w:rPr>
        <w:t>stochastiques</w:t>
      </w:r>
    </w:p>
    <w:p>
      <w:pPr>
        <w:spacing w:after="0" w:line="272" w:lineRule="exact"/>
        <w:jc w:val="left"/>
        <w:rPr>
          <w:sz w:val="24"/>
        </w:rPr>
        <w:sectPr>
          <w:pgSz w:w="11910" w:h="16840"/>
          <w:pgMar w:header="0" w:footer="1371" w:top="1020" w:bottom="1680" w:left="140" w:right="0"/>
        </w:sectPr>
      </w:pPr>
    </w:p>
    <w:p>
      <w:pPr>
        <w:pStyle w:val="ListParagraph"/>
        <w:numPr>
          <w:ilvl w:val="0"/>
          <w:numId w:val="29"/>
        </w:numPr>
        <w:tabs>
          <w:tab w:pos="1372" w:val="left" w:leader="none"/>
        </w:tabs>
        <w:spacing w:line="278" w:lineRule="auto" w:before="76" w:after="0"/>
        <w:ind w:left="992" w:right="5565" w:firstLine="0"/>
        <w:jc w:val="left"/>
        <w:rPr>
          <w:sz w:val="24"/>
        </w:rPr>
      </w:pPr>
      <w:r>
        <w:rPr>
          <w:sz w:val="24"/>
        </w:rPr>
        <w:t>Relation Radiobiologie/exposition professionnelle</w:t>
      </w:r>
      <w:r>
        <w:rPr>
          <w:spacing w:val="-57"/>
          <w:sz w:val="24"/>
        </w:rPr>
        <w:t> </w:t>
      </w:r>
      <w:r>
        <w:rPr>
          <w:sz w:val="24"/>
        </w:rPr>
        <w:t>27- Les</w:t>
      </w:r>
      <w:r>
        <w:rPr>
          <w:spacing w:val="-1"/>
          <w:sz w:val="24"/>
        </w:rPr>
        <w:t> </w:t>
      </w:r>
      <w:r>
        <w:rPr>
          <w:sz w:val="24"/>
        </w:rPr>
        <w:t>effets des radiations</w:t>
      </w:r>
    </w:p>
    <w:p>
      <w:pPr>
        <w:pStyle w:val="BodyText"/>
        <w:spacing w:line="272" w:lineRule="exact"/>
        <w:ind w:left="1139"/>
      </w:pPr>
      <w:r>
        <w:rPr/>
        <w:t>Effets</w:t>
      </w:r>
      <w:r>
        <w:rPr>
          <w:spacing w:val="-5"/>
        </w:rPr>
        <w:t> </w:t>
      </w:r>
      <w:r>
        <w:rPr/>
        <w:t>moléculaires</w:t>
      </w:r>
    </w:p>
    <w:p>
      <w:pPr>
        <w:pStyle w:val="ListParagraph"/>
        <w:numPr>
          <w:ilvl w:val="1"/>
          <w:numId w:val="29"/>
        </w:numPr>
        <w:tabs>
          <w:tab w:pos="2432" w:val="left" w:leader="none"/>
          <w:tab w:pos="2433" w:val="left" w:leader="none"/>
        </w:tabs>
        <w:spacing w:line="240" w:lineRule="auto" w:before="40" w:after="0"/>
        <w:ind w:left="2432" w:right="0" w:hanging="363"/>
        <w:jc w:val="left"/>
        <w:rPr>
          <w:sz w:val="24"/>
        </w:rPr>
      </w:pPr>
      <w:r>
        <w:rPr>
          <w:sz w:val="24"/>
        </w:rPr>
        <w:t>Effets</w:t>
      </w:r>
      <w:r>
        <w:rPr>
          <w:spacing w:val="-3"/>
          <w:sz w:val="24"/>
        </w:rPr>
        <w:t> </w:t>
      </w:r>
      <w:r>
        <w:rPr>
          <w:sz w:val="24"/>
        </w:rPr>
        <w:t>sur</w:t>
      </w:r>
      <w:r>
        <w:rPr>
          <w:spacing w:val="-2"/>
          <w:sz w:val="24"/>
        </w:rPr>
        <w:t> </w:t>
      </w:r>
      <w:r>
        <w:rPr>
          <w:sz w:val="24"/>
        </w:rPr>
        <w:t>la</w:t>
      </w:r>
      <w:r>
        <w:rPr>
          <w:spacing w:val="-4"/>
          <w:sz w:val="24"/>
        </w:rPr>
        <w:t> </w:t>
      </w:r>
      <w:r>
        <w:rPr>
          <w:sz w:val="24"/>
        </w:rPr>
        <w:t>molécule</w:t>
      </w:r>
      <w:r>
        <w:rPr>
          <w:spacing w:val="-3"/>
          <w:sz w:val="24"/>
        </w:rPr>
        <w:t> </w:t>
      </w:r>
      <w:r>
        <w:rPr>
          <w:sz w:val="24"/>
        </w:rPr>
        <w:t>d’ADN</w:t>
      </w:r>
    </w:p>
    <w:p>
      <w:pPr>
        <w:pStyle w:val="ListParagraph"/>
        <w:numPr>
          <w:ilvl w:val="1"/>
          <w:numId w:val="29"/>
        </w:numPr>
        <w:tabs>
          <w:tab w:pos="2432" w:val="left" w:leader="none"/>
          <w:tab w:pos="2433" w:val="left" w:leader="none"/>
        </w:tabs>
        <w:spacing w:line="273" w:lineRule="auto" w:before="40" w:after="0"/>
        <w:ind w:left="1139" w:right="6200" w:firstLine="931"/>
        <w:jc w:val="left"/>
        <w:rPr>
          <w:sz w:val="24"/>
        </w:rPr>
      </w:pPr>
      <w:r>
        <w:rPr>
          <w:sz w:val="24"/>
        </w:rPr>
        <w:t>Mécanismes de</w:t>
      </w:r>
      <w:r>
        <w:rPr>
          <w:spacing w:val="60"/>
          <w:sz w:val="24"/>
        </w:rPr>
        <w:t> </w:t>
      </w:r>
      <w:r>
        <w:rPr>
          <w:sz w:val="24"/>
        </w:rPr>
        <w:t>réparation</w:t>
      </w:r>
      <w:r>
        <w:rPr>
          <w:spacing w:val="1"/>
          <w:sz w:val="24"/>
        </w:rPr>
        <w:t> </w:t>
      </w:r>
      <w:r>
        <w:rPr>
          <w:sz w:val="24"/>
        </w:rPr>
        <w:t>Effets</w:t>
      </w:r>
      <w:r>
        <w:rPr>
          <w:spacing w:val="-5"/>
          <w:sz w:val="24"/>
        </w:rPr>
        <w:t> </w:t>
      </w:r>
      <w:r>
        <w:rPr>
          <w:sz w:val="24"/>
        </w:rPr>
        <w:t>des</w:t>
      </w:r>
      <w:r>
        <w:rPr>
          <w:spacing w:val="-3"/>
          <w:sz w:val="24"/>
        </w:rPr>
        <w:t> </w:t>
      </w:r>
      <w:r>
        <w:rPr>
          <w:sz w:val="24"/>
        </w:rPr>
        <w:t>rayonnements</w:t>
      </w:r>
      <w:r>
        <w:rPr>
          <w:spacing w:val="-1"/>
          <w:sz w:val="24"/>
        </w:rPr>
        <w:t> </w:t>
      </w:r>
      <w:r>
        <w:rPr>
          <w:sz w:val="24"/>
        </w:rPr>
        <w:t>sur</w:t>
      </w:r>
      <w:r>
        <w:rPr>
          <w:spacing w:val="-3"/>
          <w:sz w:val="24"/>
        </w:rPr>
        <w:t> </w:t>
      </w:r>
      <w:r>
        <w:rPr>
          <w:sz w:val="24"/>
        </w:rPr>
        <w:t>les</w:t>
      </w:r>
      <w:r>
        <w:rPr>
          <w:spacing w:val="-4"/>
          <w:sz w:val="24"/>
        </w:rPr>
        <w:t> </w:t>
      </w:r>
      <w:r>
        <w:rPr>
          <w:sz w:val="24"/>
        </w:rPr>
        <w:t>chromosomes</w:t>
      </w:r>
    </w:p>
    <w:p>
      <w:pPr>
        <w:pStyle w:val="ListParagraph"/>
        <w:numPr>
          <w:ilvl w:val="1"/>
          <w:numId w:val="29"/>
        </w:numPr>
        <w:tabs>
          <w:tab w:pos="2432" w:val="left" w:leader="none"/>
          <w:tab w:pos="2433" w:val="left" w:leader="none"/>
        </w:tabs>
        <w:spacing w:line="240" w:lineRule="auto" w:before="3" w:after="0"/>
        <w:ind w:left="2432" w:right="0" w:hanging="363"/>
        <w:jc w:val="left"/>
        <w:rPr>
          <w:sz w:val="24"/>
        </w:rPr>
      </w:pPr>
      <w:r>
        <w:rPr>
          <w:sz w:val="24"/>
        </w:rPr>
        <w:t>Effets</w:t>
      </w:r>
      <w:r>
        <w:rPr>
          <w:spacing w:val="-5"/>
          <w:sz w:val="24"/>
        </w:rPr>
        <w:t> </w:t>
      </w:r>
      <w:r>
        <w:rPr>
          <w:sz w:val="24"/>
        </w:rPr>
        <w:t>chromatidiques</w:t>
      </w:r>
    </w:p>
    <w:p>
      <w:pPr>
        <w:pStyle w:val="ListParagraph"/>
        <w:numPr>
          <w:ilvl w:val="1"/>
          <w:numId w:val="29"/>
        </w:numPr>
        <w:tabs>
          <w:tab w:pos="2432" w:val="left" w:leader="none"/>
          <w:tab w:pos="2433" w:val="left" w:leader="none"/>
        </w:tabs>
        <w:spacing w:line="273" w:lineRule="auto" w:before="42" w:after="0"/>
        <w:ind w:left="1139" w:right="7187" w:firstLine="931"/>
        <w:jc w:val="left"/>
        <w:rPr>
          <w:sz w:val="24"/>
        </w:rPr>
      </w:pPr>
      <w:r>
        <w:rPr>
          <w:spacing w:val="-1"/>
          <w:sz w:val="24"/>
        </w:rPr>
        <w:t>Dosimétrie </w:t>
      </w:r>
      <w:r>
        <w:rPr>
          <w:sz w:val="24"/>
        </w:rPr>
        <w:t>biologique</w:t>
      </w:r>
      <w:r>
        <w:rPr>
          <w:spacing w:val="-57"/>
          <w:sz w:val="24"/>
        </w:rPr>
        <w:t> </w:t>
      </w:r>
      <w:r>
        <w:rPr>
          <w:sz w:val="24"/>
        </w:rPr>
        <w:t>Effets</w:t>
      </w:r>
      <w:r>
        <w:rPr>
          <w:spacing w:val="-4"/>
          <w:sz w:val="24"/>
        </w:rPr>
        <w:t> </w:t>
      </w:r>
      <w:r>
        <w:rPr>
          <w:sz w:val="24"/>
        </w:rPr>
        <w:t>cellulaires</w:t>
      </w:r>
    </w:p>
    <w:p>
      <w:pPr>
        <w:pStyle w:val="ListParagraph"/>
        <w:numPr>
          <w:ilvl w:val="1"/>
          <w:numId w:val="29"/>
        </w:numPr>
        <w:tabs>
          <w:tab w:pos="2432" w:val="left" w:leader="none"/>
          <w:tab w:pos="2433" w:val="left" w:leader="none"/>
        </w:tabs>
        <w:spacing w:line="240" w:lineRule="auto" w:before="0" w:after="0"/>
        <w:ind w:left="2432" w:right="0" w:hanging="363"/>
        <w:jc w:val="left"/>
        <w:rPr>
          <w:sz w:val="24"/>
        </w:rPr>
      </w:pPr>
      <w:r>
        <w:rPr>
          <w:sz w:val="24"/>
        </w:rPr>
        <w:t>Paramètres</w:t>
      </w:r>
      <w:r>
        <w:rPr>
          <w:spacing w:val="-6"/>
          <w:sz w:val="24"/>
        </w:rPr>
        <w:t> </w:t>
      </w:r>
      <w:r>
        <w:rPr>
          <w:sz w:val="24"/>
        </w:rPr>
        <w:t>influençant</w:t>
      </w:r>
      <w:r>
        <w:rPr>
          <w:spacing w:val="-5"/>
          <w:sz w:val="24"/>
        </w:rPr>
        <w:t> </w:t>
      </w:r>
      <w:r>
        <w:rPr>
          <w:sz w:val="24"/>
        </w:rPr>
        <w:t>la</w:t>
      </w:r>
      <w:r>
        <w:rPr>
          <w:spacing w:val="-4"/>
          <w:sz w:val="24"/>
        </w:rPr>
        <w:t> </w:t>
      </w:r>
      <w:r>
        <w:rPr>
          <w:sz w:val="24"/>
        </w:rPr>
        <w:t>survie</w:t>
      </w:r>
      <w:r>
        <w:rPr>
          <w:spacing w:val="-8"/>
          <w:sz w:val="24"/>
        </w:rPr>
        <w:t> </w:t>
      </w:r>
      <w:r>
        <w:rPr>
          <w:sz w:val="24"/>
        </w:rPr>
        <w:t>cellulaire</w:t>
      </w:r>
    </w:p>
    <w:p>
      <w:pPr>
        <w:pStyle w:val="ListParagraph"/>
        <w:numPr>
          <w:ilvl w:val="1"/>
          <w:numId w:val="29"/>
        </w:numPr>
        <w:tabs>
          <w:tab w:pos="2432" w:val="left" w:leader="none"/>
          <w:tab w:pos="2433" w:val="left" w:leader="none"/>
        </w:tabs>
        <w:spacing w:line="240" w:lineRule="auto" w:before="42" w:after="0"/>
        <w:ind w:left="2432" w:right="0" w:hanging="363"/>
        <w:jc w:val="left"/>
        <w:rPr>
          <w:sz w:val="24"/>
        </w:rPr>
      </w:pPr>
      <w:r>
        <w:rPr>
          <w:sz w:val="24"/>
        </w:rPr>
        <w:t>Courbes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survie</w:t>
      </w:r>
      <w:r>
        <w:rPr>
          <w:spacing w:val="-2"/>
          <w:sz w:val="24"/>
        </w:rPr>
        <w:t> </w:t>
      </w:r>
      <w:r>
        <w:rPr>
          <w:sz w:val="24"/>
        </w:rPr>
        <w:t>cellulaires</w:t>
      </w:r>
    </w:p>
    <w:p>
      <w:pPr>
        <w:pStyle w:val="ListParagraph"/>
        <w:numPr>
          <w:ilvl w:val="1"/>
          <w:numId w:val="29"/>
        </w:numPr>
        <w:tabs>
          <w:tab w:pos="2432" w:val="left" w:leader="none"/>
          <w:tab w:pos="2433" w:val="left" w:leader="none"/>
        </w:tabs>
        <w:spacing w:line="273" w:lineRule="auto" w:before="40" w:after="0"/>
        <w:ind w:left="1139" w:right="6345" w:firstLine="931"/>
        <w:jc w:val="left"/>
        <w:rPr>
          <w:sz w:val="24"/>
        </w:rPr>
      </w:pPr>
      <w:r>
        <w:rPr>
          <w:sz w:val="24"/>
        </w:rPr>
        <w:t>Le</w:t>
      </w:r>
      <w:r>
        <w:rPr>
          <w:spacing w:val="-7"/>
          <w:sz w:val="24"/>
        </w:rPr>
        <w:t> </w:t>
      </w:r>
      <w:r>
        <w:rPr>
          <w:sz w:val="24"/>
        </w:rPr>
        <w:t>modèle</w:t>
      </w:r>
      <w:r>
        <w:rPr>
          <w:spacing w:val="-6"/>
          <w:sz w:val="24"/>
        </w:rPr>
        <w:t> </w:t>
      </w:r>
      <w:r>
        <w:rPr>
          <w:sz w:val="24"/>
        </w:rPr>
        <w:t>linéaire</w:t>
      </w:r>
      <w:r>
        <w:rPr>
          <w:spacing w:val="-9"/>
          <w:sz w:val="24"/>
        </w:rPr>
        <w:t> </w:t>
      </w:r>
      <w:r>
        <w:rPr>
          <w:sz w:val="24"/>
        </w:rPr>
        <w:t>quadratique</w:t>
      </w:r>
      <w:r>
        <w:rPr>
          <w:spacing w:val="-57"/>
          <w:sz w:val="24"/>
        </w:rPr>
        <w:t> </w:t>
      </w:r>
      <w:r>
        <w:rPr>
          <w:sz w:val="24"/>
        </w:rPr>
        <w:t>Effets</w:t>
      </w:r>
      <w:r>
        <w:rPr>
          <w:spacing w:val="-4"/>
          <w:sz w:val="24"/>
        </w:rPr>
        <w:t> </w:t>
      </w:r>
      <w:r>
        <w:rPr>
          <w:sz w:val="24"/>
        </w:rPr>
        <w:t>tissulaires</w:t>
      </w:r>
    </w:p>
    <w:p>
      <w:pPr>
        <w:pStyle w:val="ListParagraph"/>
        <w:numPr>
          <w:ilvl w:val="1"/>
          <w:numId w:val="29"/>
        </w:numPr>
        <w:tabs>
          <w:tab w:pos="2432" w:val="left" w:leader="none"/>
          <w:tab w:pos="2433" w:val="left" w:leader="none"/>
        </w:tabs>
        <w:spacing w:line="240" w:lineRule="auto" w:before="3" w:after="0"/>
        <w:ind w:left="2432" w:right="0" w:hanging="363"/>
        <w:jc w:val="left"/>
        <w:rPr>
          <w:sz w:val="24"/>
        </w:rPr>
      </w:pPr>
      <w:r>
        <w:rPr>
          <w:sz w:val="24"/>
        </w:rPr>
        <w:t>effets</w:t>
      </w:r>
      <w:r>
        <w:rPr>
          <w:spacing w:val="-4"/>
          <w:sz w:val="24"/>
        </w:rPr>
        <w:t> </w:t>
      </w:r>
      <w:r>
        <w:rPr>
          <w:sz w:val="24"/>
        </w:rPr>
        <w:t>sur</w:t>
      </w:r>
      <w:r>
        <w:rPr>
          <w:spacing w:val="-2"/>
          <w:sz w:val="24"/>
        </w:rPr>
        <w:t> </w:t>
      </w:r>
      <w:r>
        <w:rPr>
          <w:sz w:val="24"/>
        </w:rPr>
        <w:t>les</w:t>
      </w:r>
      <w:r>
        <w:rPr>
          <w:spacing w:val="-4"/>
          <w:sz w:val="24"/>
        </w:rPr>
        <w:t> </w:t>
      </w:r>
      <w:r>
        <w:rPr>
          <w:sz w:val="24"/>
        </w:rPr>
        <w:t>tissus</w:t>
      </w:r>
      <w:r>
        <w:rPr>
          <w:spacing w:val="-4"/>
          <w:sz w:val="24"/>
        </w:rPr>
        <w:t> </w:t>
      </w:r>
      <w:r>
        <w:rPr>
          <w:sz w:val="24"/>
        </w:rPr>
        <w:t>tumoraux</w:t>
      </w:r>
    </w:p>
    <w:p>
      <w:pPr>
        <w:pStyle w:val="ListParagraph"/>
        <w:numPr>
          <w:ilvl w:val="1"/>
          <w:numId w:val="29"/>
        </w:numPr>
        <w:tabs>
          <w:tab w:pos="2432" w:val="left" w:leader="none"/>
          <w:tab w:pos="2433" w:val="left" w:leader="none"/>
        </w:tabs>
        <w:spacing w:line="273" w:lineRule="auto" w:before="39" w:after="0"/>
        <w:ind w:left="1139" w:right="6993" w:firstLine="931"/>
        <w:jc w:val="left"/>
        <w:rPr>
          <w:sz w:val="24"/>
        </w:rPr>
      </w:pPr>
      <w:r>
        <w:rPr>
          <w:sz w:val="24"/>
        </w:rPr>
        <w:t>effets</w:t>
      </w:r>
      <w:r>
        <w:rPr>
          <w:spacing w:val="-5"/>
          <w:sz w:val="24"/>
        </w:rPr>
        <w:t> </w:t>
      </w:r>
      <w:r>
        <w:rPr>
          <w:sz w:val="24"/>
        </w:rPr>
        <w:t>sur</w:t>
      </w:r>
      <w:r>
        <w:rPr>
          <w:spacing w:val="-4"/>
          <w:sz w:val="24"/>
        </w:rPr>
        <w:t> </w:t>
      </w:r>
      <w:r>
        <w:rPr>
          <w:sz w:val="24"/>
        </w:rPr>
        <w:t>les</w:t>
      </w:r>
      <w:r>
        <w:rPr>
          <w:spacing w:val="-6"/>
          <w:sz w:val="24"/>
        </w:rPr>
        <w:t> </w:t>
      </w:r>
      <w:r>
        <w:rPr>
          <w:sz w:val="24"/>
        </w:rPr>
        <w:t>tissus</w:t>
      </w:r>
      <w:r>
        <w:rPr>
          <w:spacing w:val="-5"/>
          <w:sz w:val="24"/>
        </w:rPr>
        <w:t> </w:t>
      </w:r>
      <w:r>
        <w:rPr>
          <w:sz w:val="24"/>
        </w:rPr>
        <w:t>sains</w:t>
      </w:r>
      <w:r>
        <w:rPr>
          <w:spacing w:val="-57"/>
          <w:sz w:val="24"/>
        </w:rPr>
        <w:t> </w:t>
      </w:r>
      <w:r>
        <w:rPr>
          <w:sz w:val="24"/>
        </w:rPr>
        <w:t>Effets</w:t>
      </w:r>
      <w:r>
        <w:rPr>
          <w:spacing w:val="-4"/>
          <w:sz w:val="24"/>
        </w:rPr>
        <w:t> </w:t>
      </w:r>
      <w:r>
        <w:rPr>
          <w:sz w:val="24"/>
        </w:rPr>
        <w:t>sur</w:t>
      </w:r>
      <w:r>
        <w:rPr>
          <w:spacing w:val="-1"/>
          <w:sz w:val="24"/>
        </w:rPr>
        <w:t> </w:t>
      </w:r>
      <w:r>
        <w:rPr>
          <w:sz w:val="24"/>
        </w:rPr>
        <w:t>l’organisme</w:t>
      </w:r>
      <w:r>
        <w:rPr>
          <w:spacing w:val="-1"/>
          <w:sz w:val="24"/>
        </w:rPr>
        <w:t> </w:t>
      </w:r>
      <w:r>
        <w:rPr>
          <w:sz w:val="24"/>
        </w:rPr>
        <w:t>entier</w:t>
      </w:r>
    </w:p>
    <w:p>
      <w:pPr>
        <w:pStyle w:val="ListParagraph"/>
        <w:numPr>
          <w:ilvl w:val="1"/>
          <w:numId w:val="29"/>
        </w:numPr>
        <w:tabs>
          <w:tab w:pos="2432" w:val="left" w:leader="none"/>
          <w:tab w:pos="2433" w:val="left" w:leader="none"/>
        </w:tabs>
        <w:spacing w:line="240" w:lineRule="auto" w:before="3" w:after="0"/>
        <w:ind w:left="2432" w:right="0" w:hanging="363"/>
        <w:jc w:val="left"/>
        <w:rPr>
          <w:sz w:val="24"/>
        </w:rPr>
      </w:pPr>
      <w:r>
        <w:rPr>
          <w:sz w:val="24"/>
        </w:rPr>
        <w:t>Effets</w:t>
      </w:r>
      <w:r>
        <w:rPr>
          <w:spacing w:val="-4"/>
          <w:sz w:val="24"/>
        </w:rPr>
        <w:t> </w:t>
      </w:r>
      <w:r>
        <w:rPr>
          <w:sz w:val="24"/>
        </w:rPr>
        <w:t>immédiats</w:t>
      </w:r>
    </w:p>
    <w:p>
      <w:pPr>
        <w:pStyle w:val="ListParagraph"/>
        <w:numPr>
          <w:ilvl w:val="1"/>
          <w:numId w:val="29"/>
        </w:numPr>
        <w:tabs>
          <w:tab w:pos="2432" w:val="left" w:leader="none"/>
          <w:tab w:pos="2433" w:val="left" w:leader="none"/>
        </w:tabs>
        <w:spacing w:line="520" w:lineRule="auto" w:before="40" w:after="0"/>
        <w:ind w:left="992" w:right="7756" w:firstLine="1077"/>
        <w:jc w:val="left"/>
        <w:rPr>
          <w:sz w:val="24"/>
        </w:rPr>
      </w:pPr>
      <w:r>
        <w:rPr>
          <w:sz w:val="24"/>
        </w:rPr>
        <w:t>Effets tardifs</w:t>
      </w:r>
      <w:r>
        <w:rPr>
          <w:spacing w:val="1"/>
          <w:sz w:val="24"/>
        </w:rPr>
        <w:t> </w:t>
      </w:r>
      <w:r>
        <w:rPr>
          <w:b/>
          <w:sz w:val="24"/>
        </w:rPr>
        <w:t>Mode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d’évaluation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45"/>
          <w:sz w:val="24"/>
        </w:rPr>
        <w:t> </w:t>
      </w:r>
      <w:r>
        <w:rPr>
          <w:sz w:val="24"/>
        </w:rPr>
        <w:t>Examen,</w:t>
      </w:r>
    </w:p>
    <w:p>
      <w:pPr>
        <w:pStyle w:val="BodyText"/>
        <w:spacing w:before="117"/>
        <w:ind w:left="992"/>
      </w:pPr>
      <w:r>
        <w:rPr>
          <w:b/>
        </w:rPr>
        <w:t>Références</w:t>
      </w:r>
      <w:r>
        <w:rPr>
          <w:b/>
          <w:spacing w:val="55"/>
        </w:rPr>
        <w:t> </w:t>
      </w:r>
      <w:r>
        <w:rPr/>
        <w:t>(Livres</w:t>
      </w:r>
      <w:r>
        <w:rPr>
          <w:spacing w:val="-6"/>
        </w:rPr>
        <w:t> </w:t>
      </w:r>
      <w:r>
        <w:rPr/>
        <w:t>et</w:t>
      </w:r>
      <w:r>
        <w:rPr>
          <w:spacing w:val="-6"/>
        </w:rPr>
        <w:t> </w:t>
      </w:r>
      <w:r>
        <w:rPr/>
        <w:t>polycopiés,</w:t>
      </w:r>
      <w:r>
        <w:rPr>
          <w:spacing w:val="48"/>
        </w:rPr>
        <w:t> </w:t>
      </w:r>
      <w:r>
        <w:rPr/>
        <w:t>sites</w:t>
      </w:r>
      <w:r>
        <w:rPr>
          <w:spacing w:val="-6"/>
        </w:rPr>
        <w:t> </w:t>
      </w:r>
      <w:r>
        <w:rPr/>
        <w:t>internet,</w:t>
      </w:r>
      <w:r>
        <w:rPr>
          <w:spacing w:val="-3"/>
        </w:rPr>
        <w:t> </w:t>
      </w:r>
      <w:r>
        <w:rPr/>
        <w:t>etc).</w:t>
      </w:r>
    </w:p>
    <w:p>
      <w:pPr>
        <w:spacing w:after="0"/>
        <w:sectPr>
          <w:pgSz w:w="11910" w:h="16840"/>
          <w:pgMar w:header="0" w:footer="1371" w:top="940" w:bottom="1680" w:left="140" w:right="0"/>
        </w:sectPr>
      </w:pPr>
    </w:p>
    <w:p>
      <w:pPr>
        <w:pStyle w:val="Heading3"/>
        <w:spacing w:line="312" w:lineRule="auto" w:before="70"/>
        <w:ind w:left="976" w:right="6767"/>
      </w:pPr>
      <w:r>
        <w:rPr/>
        <w:t>Intitulé du Master : Physique Médicale</w:t>
      </w:r>
      <w:r>
        <w:rPr>
          <w:spacing w:val="-57"/>
        </w:rPr>
        <w:t> </w:t>
      </w:r>
      <w:r>
        <w:rPr/>
        <w:t>Semestre </w:t>
      </w:r>
      <w:r>
        <w:rPr>
          <w:b w:val="0"/>
        </w:rPr>
        <w:t>:</w:t>
      </w:r>
      <w:r>
        <w:rPr>
          <w:b w:val="0"/>
          <w:spacing w:val="-1"/>
        </w:rPr>
        <w:t> </w:t>
      </w:r>
      <w:r>
        <w:rPr/>
        <w:t>2</w:t>
      </w:r>
    </w:p>
    <w:p>
      <w:pPr>
        <w:spacing w:before="41"/>
        <w:ind w:left="976" w:right="0" w:firstLine="0"/>
        <w:jc w:val="left"/>
        <w:rPr>
          <w:b/>
          <w:sz w:val="24"/>
        </w:rPr>
      </w:pPr>
      <w:r>
        <w:rPr>
          <w:b/>
          <w:sz w:val="24"/>
        </w:rPr>
        <w:t>Intitulé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l’UE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Fondamentale</w:t>
      </w:r>
    </w:p>
    <w:p>
      <w:pPr>
        <w:pStyle w:val="Heading3"/>
        <w:spacing w:line="316" w:lineRule="auto" w:before="120"/>
        <w:ind w:left="976" w:right="1675" w:firstLine="16"/>
      </w:pPr>
      <w:r>
        <w:rPr/>
        <w:t>Intitulé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5"/>
        </w:rPr>
        <w:t> </w:t>
      </w:r>
      <w:r>
        <w:rPr/>
        <w:t>matière</w:t>
      </w:r>
      <w:r>
        <w:rPr>
          <w:spacing w:val="-6"/>
        </w:rPr>
        <w:t> </w:t>
      </w:r>
      <w:r>
        <w:rPr/>
        <w:t>:</w:t>
      </w:r>
      <w:r>
        <w:rPr>
          <w:spacing w:val="-2"/>
        </w:rPr>
        <w:t> </w:t>
      </w:r>
      <w:r>
        <w:rPr/>
        <w:t>Physique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Radiologie</w:t>
      </w:r>
      <w:r>
        <w:rPr>
          <w:spacing w:val="-3"/>
        </w:rPr>
        <w:t> </w:t>
      </w:r>
      <w:r>
        <w:rPr/>
        <w:t>Diagnostique</w:t>
      </w:r>
      <w:r>
        <w:rPr>
          <w:spacing w:val="-5"/>
        </w:rPr>
        <w:t> </w:t>
      </w:r>
      <w:r>
        <w:rPr/>
        <w:t>et</w:t>
      </w:r>
      <w:r>
        <w:rPr>
          <w:spacing w:val="-5"/>
        </w:rPr>
        <w:t> </w:t>
      </w:r>
      <w:r>
        <w:rPr/>
        <w:t>Interventionnelle</w:t>
      </w:r>
      <w:r>
        <w:rPr>
          <w:spacing w:val="-57"/>
        </w:rPr>
        <w:t> </w:t>
      </w:r>
      <w:r>
        <w:rPr/>
        <w:t>Crédits</w:t>
      </w:r>
      <w:r>
        <w:rPr>
          <w:spacing w:val="-4"/>
        </w:rPr>
        <w:t> </w:t>
      </w:r>
      <w:r>
        <w:rPr/>
        <w:t>:</w:t>
      </w:r>
      <w:r>
        <w:rPr>
          <w:spacing w:val="-4"/>
        </w:rPr>
        <w:t> </w:t>
      </w:r>
      <w:r>
        <w:rPr/>
        <w:t>4</w:t>
      </w:r>
    </w:p>
    <w:p>
      <w:pPr>
        <w:spacing w:before="37"/>
        <w:ind w:left="976" w:right="0" w:firstLine="0"/>
        <w:jc w:val="left"/>
        <w:rPr>
          <w:b/>
          <w:sz w:val="24"/>
        </w:rPr>
      </w:pPr>
      <w:r>
        <w:rPr>
          <w:b/>
          <w:sz w:val="24"/>
        </w:rPr>
        <w:t>Coefficients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2</w:t>
      </w:r>
    </w:p>
    <w:p>
      <w:pPr>
        <w:pStyle w:val="BodyText"/>
        <w:spacing w:before="7"/>
        <w:rPr>
          <w:b/>
          <w:sz w:val="25"/>
        </w:rPr>
      </w:pPr>
    </w:p>
    <w:p>
      <w:pPr>
        <w:pStyle w:val="BodyText"/>
        <w:spacing w:line="278" w:lineRule="auto" w:before="1"/>
        <w:ind w:left="992" w:right="1115"/>
      </w:pPr>
      <w:r>
        <w:rPr>
          <w:b/>
        </w:rPr>
        <w:t>Objectifs</w:t>
      </w:r>
      <w:r>
        <w:rPr>
          <w:b/>
          <w:spacing w:val="2"/>
        </w:rPr>
        <w:t> </w:t>
      </w:r>
      <w:r>
        <w:rPr>
          <w:b/>
        </w:rPr>
        <w:t>de</w:t>
      </w:r>
      <w:r>
        <w:rPr>
          <w:b/>
          <w:spacing w:val="3"/>
        </w:rPr>
        <w:t> </w:t>
      </w:r>
      <w:r>
        <w:rPr>
          <w:b/>
        </w:rPr>
        <w:t>l’enseignement</w:t>
      </w:r>
      <w:r>
        <w:rPr>
          <w:b/>
          <w:spacing w:val="5"/>
        </w:rPr>
        <w:t> </w:t>
      </w:r>
      <w:r>
        <w:rPr/>
        <w:t>(Décrire</w:t>
      </w:r>
      <w:r>
        <w:rPr>
          <w:spacing w:val="3"/>
        </w:rPr>
        <w:t> </w:t>
      </w:r>
      <w:r>
        <w:rPr/>
        <w:t>ce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l’étudiant</w:t>
      </w:r>
      <w:r>
        <w:rPr>
          <w:spacing w:val="4"/>
        </w:rPr>
        <w:t> </w:t>
      </w:r>
      <w:r>
        <w:rPr/>
        <w:t>est</w:t>
      </w:r>
      <w:r>
        <w:rPr>
          <w:spacing w:val="5"/>
        </w:rPr>
        <w:t> </w:t>
      </w:r>
      <w:r>
        <w:rPr/>
        <w:t>censé avoir</w:t>
      </w:r>
      <w:r>
        <w:rPr>
          <w:spacing w:val="5"/>
        </w:rPr>
        <w:t> </w:t>
      </w:r>
      <w:r>
        <w:rPr/>
        <w:t>acquis</w:t>
      </w:r>
      <w:r>
        <w:rPr>
          <w:spacing w:val="5"/>
        </w:rPr>
        <w:t> </w:t>
      </w:r>
      <w:r>
        <w:rPr/>
        <w:t>comme compétences</w:t>
      </w:r>
      <w:r>
        <w:rPr>
          <w:spacing w:val="-57"/>
        </w:rPr>
        <w:t> </w:t>
      </w:r>
      <w:r>
        <w:rPr/>
        <w:t>après</w:t>
      </w:r>
      <w:r>
        <w:rPr>
          <w:spacing w:val="-3"/>
        </w:rPr>
        <w:t> </w:t>
      </w:r>
      <w:r>
        <w:rPr/>
        <w:t>le succès</w:t>
      </w:r>
      <w:r>
        <w:rPr>
          <w:spacing w:val="-1"/>
        </w:rPr>
        <w:t> </w:t>
      </w:r>
      <w:r>
        <w:rPr/>
        <w:t>à</w:t>
      </w:r>
      <w:r>
        <w:rPr>
          <w:spacing w:val="2"/>
        </w:rPr>
        <w:t> </w:t>
      </w:r>
      <w:r>
        <w:rPr/>
        <w:t>cette matière</w:t>
      </w:r>
      <w:r>
        <w:rPr>
          <w:spacing w:val="-1"/>
        </w:rPr>
        <w:t> </w:t>
      </w:r>
      <w:r>
        <w:rPr/>
        <w:t>– maximum 3 lignes).</w:t>
      </w:r>
    </w:p>
    <w:p>
      <w:pPr>
        <w:pStyle w:val="BodyText"/>
        <w:spacing w:before="1"/>
        <w:rPr>
          <w:sz w:val="27"/>
        </w:rPr>
      </w:pPr>
    </w:p>
    <w:p>
      <w:pPr>
        <w:spacing w:line="276" w:lineRule="auto" w:before="1"/>
        <w:ind w:left="992" w:right="1115" w:firstLine="0"/>
        <w:jc w:val="left"/>
        <w:rPr>
          <w:sz w:val="24"/>
        </w:rPr>
      </w:pPr>
      <w:r>
        <w:rPr>
          <w:b/>
          <w:sz w:val="24"/>
        </w:rPr>
        <w:t>Connaissances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préalables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recommandées</w:t>
      </w:r>
      <w:r>
        <w:rPr>
          <w:b/>
          <w:spacing w:val="42"/>
          <w:sz w:val="24"/>
        </w:rPr>
        <w:t> </w:t>
      </w:r>
      <w:r>
        <w:rPr>
          <w:b/>
          <w:sz w:val="24"/>
        </w:rPr>
        <w:t>(</w:t>
      </w:r>
      <w:r>
        <w:rPr>
          <w:sz w:val="24"/>
        </w:rPr>
        <w:t>descriptif</w:t>
      </w:r>
      <w:r>
        <w:rPr>
          <w:spacing w:val="45"/>
          <w:sz w:val="24"/>
        </w:rPr>
        <w:t> </w:t>
      </w:r>
      <w:r>
        <w:rPr>
          <w:sz w:val="24"/>
        </w:rPr>
        <w:t>succinct</w:t>
      </w:r>
      <w:r>
        <w:rPr>
          <w:spacing w:val="43"/>
          <w:sz w:val="24"/>
        </w:rPr>
        <w:t> </w:t>
      </w:r>
      <w:r>
        <w:rPr>
          <w:sz w:val="24"/>
        </w:rPr>
        <w:t>des</w:t>
      </w:r>
      <w:r>
        <w:rPr>
          <w:spacing w:val="42"/>
          <w:sz w:val="24"/>
        </w:rPr>
        <w:t> </w:t>
      </w:r>
      <w:r>
        <w:rPr>
          <w:sz w:val="24"/>
        </w:rPr>
        <w:t>connaissances</w:t>
      </w:r>
      <w:r>
        <w:rPr>
          <w:spacing w:val="42"/>
          <w:sz w:val="24"/>
        </w:rPr>
        <w:t> </w:t>
      </w:r>
      <w:r>
        <w:rPr>
          <w:sz w:val="24"/>
        </w:rPr>
        <w:t>requises</w:t>
      </w:r>
      <w:r>
        <w:rPr>
          <w:spacing w:val="40"/>
          <w:sz w:val="24"/>
        </w:rPr>
        <w:t> </w:t>
      </w:r>
      <w:r>
        <w:rPr>
          <w:sz w:val="24"/>
        </w:rPr>
        <w:t>pour</w:t>
      </w:r>
      <w:r>
        <w:rPr>
          <w:spacing w:val="-57"/>
          <w:sz w:val="24"/>
        </w:rPr>
        <w:t> </w:t>
      </w:r>
      <w:r>
        <w:rPr>
          <w:sz w:val="24"/>
        </w:rPr>
        <w:t>pouvoir</w:t>
      </w:r>
      <w:r>
        <w:rPr>
          <w:spacing w:val="-2"/>
          <w:sz w:val="24"/>
        </w:rPr>
        <w:t> </w:t>
      </w:r>
      <w:r>
        <w:rPr>
          <w:sz w:val="24"/>
        </w:rPr>
        <w:t>suivre</w:t>
      </w:r>
      <w:r>
        <w:rPr>
          <w:spacing w:val="-5"/>
          <w:sz w:val="24"/>
        </w:rPr>
        <w:t> </w:t>
      </w:r>
      <w:r>
        <w:rPr>
          <w:sz w:val="24"/>
        </w:rPr>
        <w:t>cet</w:t>
      </w:r>
      <w:r>
        <w:rPr>
          <w:spacing w:val="-1"/>
          <w:sz w:val="24"/>
        </w:rPr>
        <w:t> </w:t>
      </w:r>
      <w:r>
        <w:rPr>
          <w:sz w:val="24"/>
        </w:rPr>
        <w:t>enseignement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Maximum</w:t>
      </w:r>
      <w:r>
        <w:rPr>
          <w:spacing w:val="-2"/>
          <w:sz w:val="24"/>
        </w:rPr>
        <w:t> </w:t>
      </w:r>
      <w:r>
        <w:rPr>
          <w:sz w:val="24"/>
        </w:rPr>
        <w:t>2 lignes).</w:t>
      </w:r>
    </w:p>
    <w:p>
      <w:pPr>
        <w:pStyle w:val="BodyText"/>
        <w:rPr>
          <w:sz w:val="28"/>
        </w:rPr>
      </w:pPr>
    </w:p>
    <w:p>
      <w:pPr>
        <w:pStyle w:val="Heading3"/>
        <w:spacing w:before="1"/>
      </w:pPr>
      <w:r>
        <w:rPr/>
        <w:t>Contenu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matière</w:t>
      </w:r>
      <w:r>
        <w:rPr>
          <w:spacing w:val="-4"/>
        </w:rPr>
        <w:t> </w:t>
      </w:r>
      <w:r>
        <w:rPr/>
        <w:t>:</w:t>
      </w:r>
    </w:p>
    <w:p>
      <w:pPr>
        <w:pStyle w:val="ListParagraph"/>
        <w:numPr>
          <w:ilvl w:val="0"/>
          <w:numId w:val="30"/>
        </w:numPr>
        <w:tabs>
          <w:tab w:pos="1579" w:val="left" w:leader="none"/>
        </w:tabs>
        <w:spacing w:line="240" w:lineRule="auto" w:before="7" w:after="0"/>
        <w:ind w:left="1578" w:right="0" w:hanging="167"/>
        <w:jc w:val="left"/>
        <w:rPr>
          <w:sz w:val="24"/>
        </w:rPr>
      </w:pPr>
      <w:r>
        <w:rPr>
          <w:sz w:val="24"/>
        </w:rPr>
        <w:t>X</w:t>
      </w:r>
      <w:r>
        <w:rPr>
          <w:spacing w:val="-2"/>
          <w:sz w:val="24"/>
        </w:rPr>
        <w:t> </w:t>
      </w:r>
      <w:r>
        <w:rPr>
          <w:sz w:val="24"/>
        </w:rPr>
        <w:t>ray</w:t>
      </w:r>
      <w:r>
        <w:rPr>
          <w:spacing w:val="-5"/>
          <w:sz w:val="24"/>
        </w:rPr>
        <w:t> </w:t>
      </w:r>
      <w:r>
        <w:rPr>
          <w:sz w:val="24"/>
        </w:rPr>
        <w:t>production including</w:t>
      </w:r>
      <w:r>
        <w:rPr>
          <w:spacing w:val="-2"/>
          <w:sz w:val="24"/>
        </w:rPr>
        <w:t> </w:t>
      </w:r>
      <w:r>
        <w:rPr>
          <w:sz w:val="24"/>
        </w:rPr>
        <w:t>spectra</w:t>
      </w:r>
    </w:p>
    <w:p>
      <w:pPr>
        <w:pStyle w:val="ListParagraph"/>
        <w:numPr>
          <w:ilvl w:val="0"/>
          <w:numId w:val="30"/>
        </w:numPr>
        <w:tabs>
          <w:tab w:pos="1579" w:val="left" w:leader="none"/>
        </w:tabs>
        <w:spacing w:line="240" w:lineRule="auto" w:before="0" w:after="0"/>
        <w:ind w:left="1578" w:right="0" w:hanging="167"/>
        <w:jc w:val="left"/>
        <w:rPr>
          <w:sz w:val="24"/>
        </w:rPr>
      </w:pPr>
      <w:r>
        <w:rPr>
          <w:sz w:val="24"/>
        </w:rPr>
        <w:t>Exposure</w:t>
      </w:r>
      <w:r>
        <w:rPr>
          <w:spacing w:val="-3"/>
          <w:sz w:val="24"/>
        </w:rPr>
        <w:t> </w:t>
      </w:r>
      <w:r>
        <w:rPr>
          <w:sz w:val="24"/>
        </w:rPr>
        <w:t>parameters</w:t>
      </w:r>
      <w:r>
        <w:rPr>
          <w:spacing w:val="1"/>
          <w:sz w:val="24"/>
        </w:rPr>
        <w:t> </w:t>
      </w:r>
      <w:r>
        <w:rPr>
          <w:sz w:val="24"/>
        </w:rPr>
        <w:t>and influence</w:t>
      </w:r>
      <w:r>
        <w:rPr>
          <w:spacing w:val="-1"/>
          <w:sz w:val="24"/>
        </w:rPr>
        <w:t> </w:t>
      </w:r>
      <w:r>
        <w:rPr>
          <w:sz w:val="24"/>
        </w:rPr>
        <w:t>on image quality</w:t>
      </w:r>
    </w:p>
    <w:p>
      <w:pPr>
        <w:pStyle w:val="ListParagraph"/>
        <w:numPr>
          <w:ilvl w:val="0"/>
          <w:numId w:val="30"/>
        </w:numPr>
        <w:tabs>
          <w:tab w:pos="1579" w:val="left" w:leader="none"/>
        </w:tabs>
        <w:spacing w:line="240" w:lineRule="auto" w:before="0" w:after="0"/>
        <w:ind w:left="1633" w:right="8649" w:hanging="221"/>
        <w:jc w:val="left"/>
        <w:rPr>
          <w:sz w:val="24"/>
        </w:rPr>
      </w:pPr>
      <w:r>
        <w:rPr>
          <w:sz w:val="24"/>
        </w:rPr>
        <w:t>X ray Imaging</w:t>
      </w:r>
      <w:r>
        <w:rPr>
          <w:spacing w:val="1"/>
          <w:sz w:val="24"/>
        </w:rPr>
        <w:t> </w:t>
      </w:r>
      <w:r>
        <w:rPr>
          <w:sz w:val="24"/>
        </w:rPr>
        <w:t>Radiography</w:t>
      </w:r>
      <w:r>
        <w:rPr>
          <w:spacing w:val="1"/>
          <w:sz w:val="24"/>
        </w:rPr>
        <w:t> </w:t>
      </w:r>
      <w:r>
        <w:rPr>
          <w:sz w:val="24"/>
        </w:rPr>
        <w:t>Mammography</w:t>
      </w:r>
      <w:r>
        <w:rPr>
          <w:spacing w:val="-57"/>
          <w:sz w:val="24"/>
        </w:rPr>
        <w:t> </w:t>
      </w:r>
      <w:r>
        <w:rPr>
          <w:sz w:val="24"/>
        </w:rPr>
        <w:t>CT</w:t>
      </w:r>
    </w:p>
    <w:p>
      <w:pPr>
        <w:pStyle w:val="BodyText"/>
        <w:ind w:left="1633" w:right="6137"/>
      </w:pPr>
      <w:r>
        <w:rPr/>
        <w:t>Fluoroscopy and interventional radiology</w:t>
      </w:r>
      <w:r>
        <w:rPr>
          <w:spacing w:val="-57"/>
        </w:rPr>
        <w:t> </w:t>
      </w:r>
      <w:r>
        <w:rPr/>
        <w:t>DXA,</w:t>
      </w:r>
      <w:r>
        <w:rPr>
          <w:spacing w:val="-1"/>
        </w:rPr>
        <w:t> </w:t>
      </w:r>
      <w:r>
        <w:rPr/>
        <w:t>dental and tomography</w:t>
      </w:r>
    </w:p>
    <w:p>
      <w:pPr>
        <w:pStyle w:val="BodyText"/>
        <w:ind w:left="1633"/>
      </w:pPr>
      <w:r>
        <w:rPr/>
        <w:t>Patient</w:t>
      </w:r>
      <w:r>
        <w:rPr>
          <w:spacing w:val="-3"/>
        </w:rPr>
        <w:t> </w:t>
      </w:r>
      <w:r>
        <w:rPr/>
        <w:t>dose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system</w:t>
      </w:r>
      <w:r>
        <w:rPr>
          <w:spacing w:val="-2"/>
        </w:rPr>
        <w:t> </w:t>
      </w:r>
      <w:r>
        <w:rPr/>
        <w:t>optimization</w:t>
      </w:r>
    </w:p>
    <w:p>
      <w:pPr>
        <w:pStyle w:val="ListParagraph"/>
        <w:numPr>
          <w:ilvl w:val="0"/>
          <w:numId w:val="30"/>
        </w:numPr>
        <w:tabs>
          <w:tab w:pos="1579" w:val="left" w:leader="none"/>
        </w:tabs>
        <w:spacing w:line="240" w:lineRule="auto" w:before="0" w:after="0"/>
        <w:ind w:left="1578" w:right="0" w:hanging="167"/>
        <w:jc w:val="left"/>
        <w:rPr>
          <w:sz w:val="24"/>
        </w:rPr>
      </w:pPr>
      <w:r>
        <w:rPr>
          <w:sz w:val="24"/>
        </w:rPr>
        <w:t>Ultrasound</w:t>
      </w:r>
      <w:r>
        <w:rPr>
          <w:spacing w:val="-6"/>
          <w:sz w:val="24"/>
        </w:rPr>
        <w:t> </w:t>
      </w:r>
      <w:r>
        <w:rPr>
          <w:sz w:val="24"/>
        </w:rPr>
        <w:t>Imaging</w:t>
      </w:r>
    </w:p>
    <w:p>
      <w:pPr>
        <w:pStyle w:val="BodyText"/>
        <w:ind w:left="1633"/>
      </w:pPr>
      <w:r>
        <w:rPr/>
        <w:t>Acoustic</w:t>
      </w:r>
      <w:r>
        <w:rPr>
          <w:spacing w:val="-3"/>
        </w:rPr>
        <w:t> </w:t>
      </w:r>
      <w:r>
        <w:rPr/>
        <w:t>properties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biological</w:t>
      </w:r>
      <w:r>
        <w:rPr>
          <w:spacing w:val="-3"/>
        </w:rPr>
        <w:t> </w:t>
      </w:r>
      <w:r>
        <w:rPr/>
        <w:t>tissues</w:t>
      </w:r>
    </w:p>
    <w:p>
      <w:pPr>
        <w:pStyle w:val="BodyText"/>
        <w:ind w:left="1633" w:right="5578"/>
      </w:pPr>
      <w:r>
        <w:rPr/>
        <w:t>Wave, motion and propagation, acoustic power</w:t>
      </w:r>
      <w:r>
        <w:rPr>
          <w:spacing w:val="-57"/>
        </w:rPr>
        <w:t> </w:t>
      </w:r>
      <w:r>
        <w:rPr/>
        <w:t>Modes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scanning</w:t>
      </w:r>
    </w:p>
    <w:p>
      <w:pPr>
        <w:pStyle w:val="BodyText"/>
        <w:spacing w:line="244" w:lineRule="auto"/>
        <w:ind w:left="1631" w:right="8944" w:firstLine="2"/>
      </w:pPr>
      <w:r>
        <w:rPr/>
        <w:t>Transducers</w:t>
      </w:r>
      <w:r>
        <w:rPr>
          <w:spacing w:val="-57"/>
        </w:rPr>
        <w:t> </w:t>
      </w:r>
      <w:r>
        <w:rPr/>
        <w:t>Doppler</w:t>
      </w:r>
      <w:r>
        <w:rPr>
          <w:spacing w:val="1"/>
        </w:rPr>
        <w:t> </w:t>
      </w:r>
      <w:r>
        <w:rPr/>
        <w:t>Safety</w:t>
      </w:r>
    </w:p>
    <w:p>
      <w:pPr>
        <w:spacing w:line="269" w:lineRule="exact" w:before="0"/>
        <w:ind w:left="1345" w:right="0" w:firstLine="0"/>
        <w:jc w:val="left"/>
        <w:rPr>
          <w:sz w:val="24"/>
        </w:rPr>
      </w:pPr>
      <w:r>
        <w:rPr>
          <w:sz w:val="22"/>
        </w:rPr>
        <w:t>o</w:t>
      </w:r>
      <w:r>
        <w:rPr>
          <w:spacing w:val="1"/>
          <w:sz w:val="22"/>
        </w:rPr>
        <w:t> </w:t>
      </w:r>
      <w:r>
        <w:rPr>
          <w:sz w:val="24"/>
        </w:rPr>
        <w:t>MRI</w:t>
      </w:r>
    </w:p>
    <w:p>
      <w:pPr>
        <w:pStyle w:val="BodyText"/>
        <w:ind w:left="1566"/>
      </w:pPr>
      <w:r>
        <w:rPr/>
        <w:t>Physics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MRI</w:t>
      </w:r>
    </w:p>
    <w:p>
      <w:pPr>
        <w:pStyle w:val="BodyText"/>
        <w:ind w:left="1566" w:right="8157"/>
      </w:pPr>
      <w:r>
        <w:rPr/>
        <w:t>MR image formation</w:t>
      </w:r>
      <w:r>
        <w:rPr>
          <w:spacing w:val="-57"/>
        </w:rPr>
        <w:t> </w:t>
      </w:r>
      <w:r>
        <w:rPr/>
        <w:t>MR instrumentation</w:t>
      </w:r>
      <w:r>
        <w:rPr>
          <w:spacing w:val="1"/>
        </w:rPr>
        <w:t> </w:t>
      </w:r>
      <w:r>
        <w:rPr/>
        <w:t>MRI</w:t>
      </w:r>
      <w:r>
        <w:rPr>
          <w:spacing w:val="-6"/>
        </w:rPr>
        <w:t> </w:t>
      </w:r>
      <w:r>
        <w:rPr/>
        <w:t>methods</w:t>
      </w:r>
    </w:p>
    <w:p>
      <w:pPr>
        <w:pStyle w:val="BodyText"/>
        <w:ind w:left="1566" w:right="7211"/>
      </w:pPr>
      <w:r>
        <w:rPr/>
        <w:t>MR contrast and image quality</w:t>
      </w:r>
      <w:r>
        <w:rPr>
          <w:spacing w:val="-57"/>
        </w:rPr>
        <w:t> </w:t>
      </w:r>
      <w:r>
        <w:rPr/>
        <w:t>Safety</w:t>
      </w:r>
    </w:p>
    <w:p>
      <w:pPr>
        <w:pStyle w:val="ListParagraph"/>
        <w:numPr>
          <w:ilvl w:val="0"/>
          <w:numId w:val="31"/>
        </w:numPr>
        <w:tabs>
          <w:tab w:pos="1512" w:val="left" w:leader="none"/>
        </w:tabs>
        <w:spacing w:line="240" w:lineRule="auto" w:before="0" w:after="0"/>
        <w:ind w:left="1511" w:right="0" w:hanging="167"/>
        <w:jc w:val="left"/>
        <w:rPr>
          <w:sz w:val="22"/>
        </w:rPr>
      </w:pPr>
      <w:r>
        <w:rPr>
          <w:sz w:val="24"/>
        </w:rPr>
        <w:t>Clinical</w:t>
      </w:r>
      <w:r>
        <w:rPr>
          <w:spacing w:val="-2"/>
          <w:sz w:val="24"/>
        </w:rPr>
        <w:t> </w:t>
      </w:r>
      <w:r>
        <w:rPr>
          <w:sz w:val="24"/>
        </w:rPr>
        <w:t>applications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artefacts</w:t>
      </w:r>
    </w:p>
    <w:p>
      <w:pPr>
        <w:pStyle w:val="ListParagraph"/>
        <w:numPr>
          <w:ilvl w:val="0"/>
          <w:numId w:val="31"/>
        </w:numPr>
        <w:tabs>
          <w:tab w:pos="1512" w:val="left" w:leader="none"/>
        </w:tabs>
        <w:spacing w:line="240" w:lineRule="auto" w:before="0" w:after="0"/>
        <w:ind w:left="1511" w:right="0" w:hanging="167"/>
        <w:jc w:val="left"/>
        <w:rPr>
          <w:sz w:val="22"/>
        </w:rPr>
      </w:pPr>
      <w:r>
        <w:rPr>
          <w:sz w:val="24"/>
        </w:rPr>
        <w:t>Dual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multi-modality</w:t>
      </w:r>
      <w:r>
        <w:rPr>
          <w:spacing w:val="-2"/>
          <w:sz w:val="24"/>
        </w:rPr>
        <w:t> </w:t>
      </w:r>
      <w:r>
        <w:rPr>
          <w:sz w:val="24"/>
        </w:rPr>
        <w:t>imaging</w:t>
      </w:r>
    </w:p>
    <w:p>
      <w:pPr>
        <w:pStyle w:val="ListParagraph"/>
        <w:numPr>
          <w:ilvl w:val="0"/>
          <w:numId w:val="31"/>
        </w:numPr>
        <w:tabs>
          <w:tab w:pos="1526" w:val="left" w:leader="none"/>
        </w:tabs>
        <w:spacing w:line="240" w:lineRule="auto" w:before="0" w:after="0"/>
        <w:ind w:left="1525" w:right="0" w:hanging="181"/>
        <w:jc w:val="left"/>
        <w:rPr>
          <w:sz w:val="24"/>
        </w:rPr>
      </w:pPr>
      <w:r>
        <w:rPr>
          <w:sz w:val="24"/>
        </w:rPr>
        <w:t>Principles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quality</w:t>
      </w:r>
      <w:r>
        <w:rPr>
          <w:spacing w:val="-5"/>
          <w:sz w:val="24"/>
        </w:rPr>
        <w:t> </w:t>
      </w:r>
      <w:r>
        <w:rPr>
          <w:sz w:val="24"/>
        </w:rPr>
        <w:t>management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radiology</w:t>
      </w: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32"/>
        </w:rPr>
      </w:pPr>
    </w:p>
    <w:p>
      <w:pPr>
        <w:spacing w:line="554" w:lineRule="auto" w:before="0"/>
        <w:ind w:left="992" w:right="5126" w:firstLine="0"/>
        <w:jc w:val="left"/>
        <w:rPr>
          <w:sz w:val="24"/>
        </w:rPr>
      </w:pPr>
      <w:r>
        <w:rPr>
          <w:b/>
          <w:sz w:val="24"/>
        </w:rPr>
        <w:t>Mode d’évaluation : </w:t>
      </w:r>
      <w:r>
        <w:rPr>
          <w:sz w:val="24"/>
        </w:rPr>
        <w:t>Contrôle continu + examen</w:t>
      </w:r>
      <w:r>
        <w:rPr>
          <w:spacing w:val="1"/>
          <w:sz w:val="24"/>
        </w:rPr>
        <w:t> </w:t>
      </w:r>
      <w:r>
        <w:rPr>
          <w:b/>
          <w:sz w:val="24"/>
        </w:rPr>
        <w:t>Références</w:t>
      </w:r>
      <w:r>
        <w:rPr>
          <w:b/>
          <w:spacing w:val="53"/>
          <w:sz w:val="24"/>
        </w:rPr>
        <w:t> </w:t>
      </w:r>
      <w:r>
        <w:rPr>
          <w:sz w:val="24"/>
        </w:rPr>
        <w:t>(Livres</w:t>
      </w:r>
      <w:r>
        <w:rPr>
          <w:spacing w:val="-7"/>
          <w:sz w:val="24"/>
        </w:rPr>
        <w:t> </w:t>
      </w:r>
      <w:r>
        <w:rPr>
          <w:sz w:val="24"/>
        </w:rPr>
        <w:t>et</w:t>
      </w:r>
      <w:r>
        <w:rPr>
          <w:spacing w:val="-6"/>
          <w:sz w:val="24"/>
        </w:rPr>
        <w:t> </w:t>
      </w:r>
      <w:r>
        <w:rPr>
          <w:sz w:val="24"/>
        </w:rPr>
        <w:t>polycopiés,</w:t>
      </w:r>
      <w:r>
        <w:rPr>
          <w:spacing w:val="48"/>
          <w:sz w:val="24"/>
        </w:rPr>
        <w:t> </w:t>
      </w:r>
      <w:r>
        <w:rPr>
          <w:sz w:val="24"/>
        </w:rPr>
        <w:t>sites</w:t>
      </w:r>
      <w:r>
        <w:rPr>
          <w:spacing w:val="-6"/>
          <w:sz w:val="24"/>
        </w:rPr>
        <w:t> </w:t>
      </w:r>
      <w:r>
        <w:rPr>
          <w:sz w:val="24"/>
        </w:rPr>
        <w:t>internet,</w:t>
      </w:r>
      <w:r>
        <w:rPr>
          <w:spacing w:val="-4"/>
          <w:sz w:val="24"/>
        </w:rPr>
        <w:t> </w:t>
      </w:r>
      <w:r>
        <w:rPr>
          <w:sz w:val="24"/>
        </w:rPr>
        <w:t>etc).</w:t>
      </w:r>
    </w:p>
    <w:p>
      <w:pPr>
        <w:spacing w:after="0" w:line="554" w:lineRule="auto"/>
        <w:jc w:val="left"/>
        <w:rPr>
          <w:sz w:val="24"/>
        </w:rPr>
        <w:sectPr>
          <w:pgSz w:w="11910" w:h="16840"/>
          <w:pgMar w:header="0" w:footer="1371" w:top="1020" w:bottom="1680" w:left="140" w:right="0"/>
        </w:sectPr>
      </w:pPr>
    </w:p>
    <w:p>
      <w:pPr>
        <w:pStyle w:val="Heading3"/>
        <w:spacing w:line="280" w:lineRule="auto" w:before="72"/>
        <w:ind w:right="6751"/>
      </w:pPr>
      <w:r>
        <w:rPr/>
        <w:t>Intitulé du Master : Physique Médicale</w:t>
      </w:r>
      <w:r>
        <w:rPr>
          <w:spacing w:val="-57"/>
        </w:rPr>
        <w:t> </w:t>
      </w:r>
      <w:r>
        <w:rPr/>
        <w:t>Semestre</w:t>
      </w:r>
      <w:r>
        <w:rPr>
          <w:spacing w:val="-4"/>
        </w:rPr>
        <w:t> </w:t>
      </w:r>
      <w:r>
        <w:rPr/>
        <w:t>: 2</w:t>
      </w:r>
    </w:p>
    <w:p>
      <w:pPr>
        <w:spacing w:line="266" w:lineRule="exact" w:before="0"/>
        <w:ind w:left="992" w:right="0" w:firstLine="0"/>
        <w:jc w:val="left"/>
        <w:rPr>
          <w:b/>
          <w:sz w:val="24"/>
        </w:rPr>
      </w:pPr>
      <w:r>
        <w:rPr>
          <w:b/>
          <w:sz w:val="24"/>
        </w:rPr>
        <w:t>Intitulé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l’UE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UEF2</w:t>
      </w:r>
    </w:p>
    <w:p>
      <w:pPr>
        <w:pStyle w:val="Heading3"/>
        <w:spacing w:line="280" w:lineRule="auto" w:before="34"/>
        <w:ind w:right="3295"/>
      </w:pPr>
      <w:r>
        <w:rPr/>
        <w:t>Intitulé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5"/>
        </w:rPr>
        <w:t> </w:t>
      </w:r>
      <w:r>
        <w:rPr/>
        <w:t>matière</w:t>
      </w:r>
      <w:r>
        <w:rPr>
          <w:spacing w:val="-6"/>
        </w:rPr>
        <w:t> </w:t>
      </w:r>
      <w:r>
        <w:rPr/>
        <w:t>:</w:t>
      </w:r>
      <w:r>
        <w:rPr>
          <w:spacing w:val="-4"/>
        </w:rPr>
        <w:t> </w:t>
      </w:r>
      <w:r>
        <w:rPr/>
        <w:t>Curiethérapie</w:t>
      </w:r>
      <w:r>
        <w:rPr>
          <w:spacing w:val="-3"/>
        </w:rPr>
        <w:t> </w:t>
      </w:r>
      <w:r>
        <w:rPr/>
        <w:t>;</w:t>
      </w:r>
      <w:r>
        <w:rPr>
          <w:spacing w:val="-5"/>
        </w:rPr>
        <w:t> </w:t>
      </w:r>
      <w:r>
        <w:rPr/>
        <w:t>Aspects</w:t>
      </w:r>
      <w:r>
        <w:rPr>
          <w:spacing w:val="-3"/>
        </w:rPr>
        <w:t> </w:t>
      </w:r>
      <w:r>
        <w:rPr/>
        <w:t>Physiques</w:t>
      </w:r>
      <w:r>
        <w:rPr>
          <w:spacing w:val="-6"/>
        </w:rPr>
        <w:t> </w:t>
      </w:r>
      <w:r>
        <w:rPr/>
        <w:t>et</w:t>
      </w:r>
      <w:r>
        <w:rPr>
          <w:spacing w:val="-5"/>
        </w:rPr>
        <w:t> </w:t>
      </w:r>
      <w:r>
        <w:rPr/>
        <w:t>Cliniques</w:t>
      </w:r>
      <w:r>
        <w:rPr>
          <w:spacing w:val="-57"/>
        </w:rPr>
        <w:t> </w:t>
      </w:r>
      <w:r>
        <w:rPr/>
        <w:t>Crédits</w:t>
      </w:r>
      <w:r>
        <w:rPr>
          <w:spacing w:val="-4"/>
        </w:rPr>
        <w:t> </w:t>
      </w:r>
      <w:r>
        <w:rPr/>
        <w:t>:</w:t>
      </w:r>
      <w:r>
        <w:rPr>
          <w:spacing w:val="-4"/>
        </w:rPr>
        <w:t> </w:t>
      </w:r>
      <w:r>
        <w:rPr/>
        <w:t>3</w:t>
      </w:r>
    </w:p>
    <w:p>
      <w:pPr>
        <w:spacing w:line="273" w:lineRule="exact" w:before="0"/>
        <w:ind w:left="992" w:right="0" w:firstLine="0"/>
        <w:jc w:val="left"/>
        <w:rPr>
          <w:b/>
          <w:sz w:val="24"/>
        </w:rPr>
      </w:pPr>
      <w:r>
        <w:rPr>
          <w:b/>
          <w:sz w:val="24"/>
        </w:rPr>
        <w:t>Coefficients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2</w:t>
      </w:r>
    </w:p>
    <w:p>
      <w:pPr>
        <w:pStyle w:val="BodyText"/>
        <w:spacing w:before="5"/>
        <w:rPr>
          <w:b/>
          <w:sz w:val="30"/>
        </w:rPr>
      </w:pPr>
    </w:p>
    <w:p>
      <w:pPr>
        <w:pStyle w:val="BodyText"/>
        <w:spacing w:line="276" w:lineRule="auto"/>
        <w:ind w:left="992" w:right="1115"/>
      </w:pPr>
      <w:r>
        <w:rPr>
          <w:b/>
        </w:rPr>
        <w:t>Objectifs</w:t>
      </w:r>
      <w:r>
        <w:rPr>
          <w:b/>
          <w:spacing w:val="2"/>
        </w:rPr>
        <w:t> </w:t>
      </w:r>
      <w:r>
        <w:rPr>
          <w:b/>
        </w:rPr>
        <w:t>de</w:t>
      </w:r>
      <w:r>
        <w:rPr>
          <w:b/>
          <w:spacing w:val="3"/>
        </w:rPr>
        <w:t> </w:t>
      </w:r>
      <w:r>
        <w:rPr>
          <w:b/>
        </w:rPr>
        <w:t>l’enseignement</w:t>
      </w:r>
      <w:r>
        <w:rPr>
          <w:b/>
          <w:spacing w:val="5"/>
        </w:rPr>
        <w:t> </w:t>
      </w:r>
      <w:r>
        <w:rPr/>
        <w:t>(Décrire</w:t>
      </w:r>
      <w:r>
        <w:rPr>
          <w:spacing w:val="3"/>
        </w:rPr>
        <w:t> </w:t>
      </w:r>
      <w:r>
        <w:rPr/>
        <w:t>ce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l’étudiant</w:t>
      </w:r>
      <w:r>
        <w:rPr>
          <w:spacing w:val="7"/>
        </w:rPr>
        <w:t> </w:t>
      </w:r>
      <w:r>
        <w:rPr/>
        <w:t>est</w:t>
      </w:r>
      <w:r>
        <w:rPr>
          <w:spacing w:val="5"/>
        </w:rPr>
        <w:t> </w:t>
      </w:r>
      <w:r>
        <w:rPr/>
        <w:t>censé avoir</w:t>
      </w:r>
      <w:r>
        <w:rPr>
          <w:spacing w:val="5"/>
        </w:rPr>
        <w:t> </w:t>
      </w:r>
      <w:r>
        <w:rPr/>
        <w:t>acquis</w:t>
      </w:r>
      <w:r>
        <w:rPr>
          <w:spacing w:val="3"/>
        </w:rPr>
        <w:t> </w:t>
      </w:r>
      <w:r>
        <w:rPr/>
        <w:t>comme</w:t>
      </w:r>
      <w:r>
        <w:rPr>
          <w:spacing w:val="1"/>
        </w:rPr>
        <w:t> </w:t>
      </w:r>
      <w:r>
        <w:rPr/>
        <w:t>compétences</w:t>
      </w:r>
      <w:r>
        <w:rPr>
          <w:spacing w:val="-57"/>
        </w:rPr>
        <w:t> </w:t>
      </w:r>
      <w:r>
        <w:rPr/>
        <w:t>après</w:t>
      </w:r>
      <w:r>
        <w:rPr>
          <w:spacing w:val="-3"/>
        </w:rPr>
        <w:t> </w:t>
      </w:r>
      <w:r>
        <w:rPr/>
        <w:t>le succès</w:t>
      </w:r>
      <w:r>
        <w:rPr>
          <w:spacing w:val="-1"/>
        </w:rPr>
        <w:t> </w:t>
      </w:r>
      <w:r>
        <w:rPr/>
        <w:t>à</w:t>
      </w:r>
      <w:r>
        <w:rPr>
          <w:spacing w:val="2"/>
        </w:rPr>
        <w:t> </w:t>
      </w:r>
      <w:r>
        <w:rPr/>
        <w:t>cette matière</w:t>
      </w:r>
      <w:r>
        <w:rPr>
          <w:spacing w:val="-1"/>
        </w:rPr>
        <w:t> </w:t>
      </w:r>
      <w:r>
        <w:rPr/>
        <w:t>– maximum 3 lignes).</w:t>
      </w:r>
    </w:p>
    <w:p>
      <w:pPr>
        <w:spacing w:line="278" w:lineRule="auto" w:before="0"/>
        <w:ind w:left="992" w:right="1115" w:firstLine="0"/>
        <w:jc w:val="left"/>
        <w:rPr>
          <w:sz w:val="24"/>
        </w:rPr>
      </w:pPr>
      <w:r>
        <w:rPr>
          <w:b/>
          <w:sz w:val="24"/>
        </w:rPr>
        <w:t>Connaissances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préalables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recommandées</w:t>
      </w:r>
      <w:r>
        <w:rPr>
          <w:b/>
          <w:spacing w:val="42"/>
          <w:sz w:val="24"/>
        </w:rPr>
        <w:t> </w:t>
      </w:r>
      <w:r>
        <w:rPr>
          <w:b/>
          <w:sz w:val="24"/>
        </w:rPr>
        <w:t>(</w:t>
      </w:r>
      <w:r>
        <w:rPr>
          <w:sz w:val="24"/>
        </w:rPr>
        <w:t>descriptif</w:t>
      </w:r>
      <w:r>
        <w:rPr>
          <w:spacing w:val="45"/>
          <w:sz w:val="24"/>
        </w:rPr>
        <w:t> </w:t>
      </w:r>
      <w:r>
        <w:rPr>
          <w:sz w:val="24"/>
        </w:rPr>
        <w:t>succinct</w:t>
      </w:r>
      <w:r>
        <w:rPr>
          <w:spacing w:val="43"/>
          <w:sz w:val="24"/>
        </w:rPr>
        <w:t> </w:t>
      </w:r>
      <w:r>
        <w:rPr>
          <w:sz w:val="24"/>
        </w:rPr>
        <w:t>des</w:t>
      </w:r>
      <w:r>
        <w:rPr>
          <w:spacing w:val="42"/>
          <w:sz w:val="24"/>
        </w:rPr>
        <w:t> </w:t>
      </w:r>
      <w:r>
        <w:rPr>
          <w:sz w:val="24"/>
        </w:rPr>
        <w:t>connaissances</w:t>
      </w:r>
      <w:r>
        <w:rPr>
          <w:spacing w:val="42"/>
          <w:sz w:val="24"/>
        </w:rPr>
        <w:t> </w:t>
      </w:r>
      <w:r>
        <w:rPr>
          <w:sz w:val="24"/>
        </w:rPr>
        <w:t>requises</w:t>
      </w:r>
      <w:r>
        <w:rPr>
          <w:spacing w:val="40"/>
          <w:sz w:val="24"/>
        </w:rPr>
        <w:t> </w:t>
      </w:r>
      <w:r>
        <w:rPr>
          <w:sz w:val="24"/>
        </w:rPr>
        <w:t>pour</w:t>
      </w:r>
      <w:r>
        <w:rPr>
          <w:spacing w:val="-57"/>
          <w:sz w:val="24"/>
        </w:rPr>
        <w:t> </w:t>
      </w:r>
      <w:r>
        <w:rPr>
          <w:sz w:val="24"/>
        </w:rPr>
        <w:t>pouvoir</w:t>
      </w:r>
      <w:r>
        <w:rPr>
          <w:spacing w:val="-2"/>
          <w:sz w:val="24"/>
        </w:rPr>
        <w:t> </w:t>
      </w:r>
      <w:r>
        <w:rPr>
          <w:sz w:val="24"/>
        </w:rPr>
        <w:t>suivre</w:t>
      </w:r>
      <w:r>
        <w:rPr>
          <w:spacing w:val="-5"/>
          <w:sz w:val="24"/>
        </w:rPr>
        <w:t> </w:t>
      </w:r>
      <w:r>
        <w:rPr>
          <w:sz w:val="24"/>
        </w:rPr>
        <w:t>cet</w:t>
      </w:r>
      <w:r>
        <w:rPr>
          <w:spacing w:val="-1"/>
          <w:sz w:val="24"/>
        </w:rPr>
        <w:t> </w:t>
      </w:r>
      <w:r>
        <w:rPr>
          <w:sz w:val="24"/>
        </w:rPr>
        <w:t>enseignement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Maximum</w:t>
      </w:r>
      <w:r>
        <w:rPr>
          <w:spacing w:val="-2"/>
          <w:sz w:val="24"/>
        </w:rPr>
        <w:t> </w:t>
      </w:r>
      <w:r>
        <w:rPr>
          <w:sz w:val="24"/>
        </w:rPr>
        <w:t>2 lignes).</w:t>
      </w:r>
    </w:p>
    <w:p>
      <w:pPr>
        <w:pStyle w:val="BodyText"/>
        <w:spacing w:before="10"/>
        <w:rPr>
          <w:sz w:val="26"/>
        </w:rPr>
      </w:pPr>
    </w:p>
    <w:p>
      <w:pPr>
        <w:pStyle w:val="Heading3"/>
        <w:rPr>
          <w:b w:val="0"/>
        </w:rPr>
      </w:pPr>
      <w:r>
        <w:rPr/>
        <w:t>Contenu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matière</w:t>
      </w:r>
      <w:r>
        <w:rPr>
          <w:spacing w:val="-7"/>
        </w:rPr>
        <w:t> </w:t>
      </w:r>
      <w:r>
        <w:rPr>
          <w:b w:val="0"/>
        </w:rPr>
        <w:t>:</w:t>
      </w: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29"/>
        </w:rPr>
      </w:pPr>
    </w:p>
    <w:p>
      <w:pPr>
        <w:pStyle w:val="BodyText"/>
        <w:ind w:left="1420"/>
      </w:pPr>
      <w:r>
        <w:rPr>
          <w:rFonts w:ascii="Microsoft Sans Serif"/>
        </w:rPr>
        <w:t>-</w:t>
      </w:r>
      <w:r>
        <w:rPr>
          <w:rFonts w:ascii="Microsoft Sans Serif"/>
          <w:spacing w:val="1"/>
        </w:rPr>
        <w:t> </w:t>
      </w:r>
      <w:r>
        <w:rPr/>
        <w:t>Introduction</w:t>
      </w:r>
    </w:p>
    <w:p>
      <w:pPr>
        <w:pStyle w:val="ListParagraph"/>
        <w:numPr>
          <w:ilvl w:val="0"/>
          <w:numId w:val="32"/>
        </w:numPr>
        <w:tabs>
          <w:tab w:pos="1695" w:val="left" w:leader="none"/>
          <w:tab w:pos="1696" w:val="left" w:leader="none"/>
        </w:tabs>
        <w:spacing w:line="240" w:lineRule="auto" w:before="43" w:after="0"/>
        <w:ind w:left="1696" w:right="0" w:hanging="360"/>
        <w:jc w:val="left"/>
        <w:rPr>
          <w:sz w:val="24"/>
        </w:rPr>
      </w:pPr>
      <w:r>
        <w:rPr>
          <w:sz w:val="24"/>
        </w:rPr>
        <w:t>Types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sources</w:t>
      </w:r>
      <w:r>
        <w:rPr>
          <w:spacing w:val="-4"/>
          <w:sz w:val="24"/>
        </w:rPr>
        <w:t> </w:t>
      </w:r>
      <w:r>
        <w:rPr>
          <w:sz w:val="24"/>
        </w:rPr>
        <w:t>utilisées</w:t>
      </w:r>
      <w:r>
        <w:rPr>
          <w:spacing w:val="-5"/>
          <w:sz w:val="24"/>
        </w:rPr>
        <w:t> </w:t>
      </w:r>
      <w:r>
        <w:rPr>
          <w:sz w:val="24"/>
        </w:rPr>
        <w:t>en</w:t>
      </w:r>
      <w:r>
        <w:rPr>
          <w:spacing w:val="-6"/>
          <w:sz w:val="24"/>
        </w:rPr>
        <w:t> </w:t>
      </w:r>
      <w:r>
        <w:rPr>
          <w:sz w:val="24"/>
        </w:rPr>
        <w:t>curiethérapie</w:t>
      </w:r>
    </w:p>
    <w:p>
      <w:pPr>
        <w:pStyle w:val="ListParagraph"/>
        <w:numPr>
          <w:ilvl w:val="0"/>
          <w:numId w:val="32"/>
        </w:numPr>
        <w:tabs>
          <w:tab w:pos="1755" w:val="left" w:leader="none"/>
          <w:tab w:pos="1756" w:val="left" w:leader="none"/>
        </w:tabs>
        <w:spacing w:line="240" w:lineRule="auto" w:before="41" w:after="0"/>
        <w:ind w:left="1756" w:right="0" w:hanging="420"/>
        <w:jc w:val="left"/>
        <w:rPr>
          <w:sz w:val="24"/>
        </w:rPr>
      </w:pPr>
      <w:r>
        <w:rPr>
          <w:sz w:val="24"/>
        </w:rPr>
        <w:t>Equipements</w:t>
      </w:r>
      <w:r>
        <w:rPr>
          <w:spacing w:val="-1"/>
          <w:sz w:val="24"/>
        </w:rPr>
        <w:t> </w:t>
      </w:r>
      <w:r>
        <w:rPr>
          <w:sz w:val="24"/>
        </w:rPr>
        <w:t>utilisés</w:t>
      </w:r>
    </w:p>
    <w:p>
      <w:pPr>
        <w:pStyle w:val="ListParagraph"/>
        <w:numPr>
          <w:ilvl w:val="0"/>
          <w:numId w:val="32"/>
        </w:numPr>
        <w:tabs>
          <w:tab w:pos="1695" w:val="left" w:leader="none"/>
          <w:tab w:pos="1696" w:val="left" w:leader="none"/>
        </w:tabs>
        <w:spacing w:line="240" w:lineRule="auto" w:before="43" w:after="0"/>
        <w:ind w:left="1696" w:right="0" w:hanging="360"/>
        <w:jc w:val="left"/>
        <w:rPr>
          <w:sz w:val="24"/>
        </w:rPr>
      </w:pPr>
      <w:r>
        <w:rPr>
          <w:sz w:val="24"/>
        </w:rPr>
        <w:t>Contrôle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qualité</w:t>
      </w:r>
      <w:r>
        <w:rPr>
          <w:spacing w:val="-2"/>
          <w:sz w:val="24"/>
        </w:rPr>
        <w:t> </w:t>
      </w:r>
      <w:r>
        <w:rPr>
          <w:sz w:val="24"/>
        </w:rPr>
        <w:t>des</w:t>
      </w:r>
      <w:r>
        <w:rPr>
          <w:spacing w:val="-5"/>
          <w:sz w:val="24"/>
        </w:rPr>
        <w:t> </w:t>
      </w:r>
      <w:r>
        <w:rPr>
          <w:sz w:val="24"/>
        </w:rPr>
        <w:t>équipements</w:t>
      </w:r>
      <w:r>
        <w:rPr>
          <w:spacing w:val="-1"/>
          <w:sz w:val="24"/>
        </w:rPr>
        <w:t> </w:t>
      </w:r>
      <w:r>
        <w:rPr>
          <w:sz w:val="24"/>
        </w:rPr>
        <w:t>et</w:t>
      </w:r>
      <w:r>
        <w:rPr>
          <w:spacing w:val="-2"/>
          <w:sz w:val="24"/>
        </w:rPr>
        <w:t> </w:t>
      </w:r>
      <w:r>
        <w:rPr>
          <w:sz w:val="24"/>
        </w:rPr>
        <w:t>des</w:t>
      </w:r>
      <w:r>
        <w:rPr>
          <w:spacing w:val="-4"/>
          <w:sz w:val="24"/>
        </w:rPr>
        <w:t> </w:t>
      </w:r>
      <w:r>
        <w:rPr>
          <w:sz w:val="24"/>
        </w:rPr>
        <w:t>sources</w:t>
      </w:r>
      <w:r>
        <w:rPr>
          <w:spacing w:val="-4"/>
          <w:sz w:val="24"/>
        </w:rPr>
        <w:t> </w:t>
      </w:r>
      <w:r>
        <w:rPr>
          <w:sz w:val="24"/>
        </w:rPr>
        <w:t>radioactives</w:t>
      </w:r>
    </w:p>
    <w:p>
      <w:pPr>
        <w:pStyle w:val="ListParagraph"/>
        <w:numPr>
          <w:ilvl w:val="0"/>
          <w:numId w:val="32"/>
        </w:numPr>
        <w:tabs>
          <w:tab w:pos="1695" w:val="left" w:leader="none"/>
          <w:tab w:pos="1696" w:val="left" w:leader="none"/>
        </w:tabs>
        <w:spacing w:line="240" w:lineRule="auto" w:before="43" w:after="0"/>
        <w:ind w:left="1696" w:right="0" w:hanging="360"/>
        <w:jc w:val="left"/>
        <w:rPr>
          <w:sz w:val="24"/>
        </w:rPr>
      </w:pPr>
      <w:r>
        <w:rPr>
          <w:sz w:val="24"/>
        </w:rPr>
        <w:t>Spécifications</w:t>
      </w:r>
      <w:r>
        <w:rPr>
          <w:spacing w:val="-5"/>
          <w:sz w:val="24"/>
        </w:rPr>
        <w:t> </w:t>
      </w:r>
      <w:r>
        <w:rPr>
          <w:sz w:val="24"/>
        </w:rPr>
        <w:t>des</w:t>
      </w:r>
      <w:r>
        <w:rPr>
          <w:spacing w:val="-6"/>
          <w:sz w:val="24"/>
        </w:rPr>
        <w:t> </w:t>
      </w:r>
      <w:r>
        <w:rPr>
          <w:sz w:val="24"/>
        </w:rPr>
        <w:t>doses</w:t>
      </w:r>
      <w:r>
        <w:rPr>
          <w:spacing w:val="-1"/>
          <w:sz w:val="24"/>
        </w:rPr>
        <w:t> </w:t>
      </w:r>
      <w:r>
        <w:rPr>
          <w:sz w:val="24"/>
        </w:rPr>
        <w:t>en</w:t>
      </w:r>
      <w:r>
        <w:rPr>
          <w:spacing w:val="-6"/>
          <w:sz w:val="24"/>
        </w:rPr>
        <w:t> </w:t>
      </w:r>
      <w:r>
        <w:rPr>
          <w:sz w:val="24"/>
        </w:rPr>
        <w:t>curiethérapie</w:t>
      </w:r>
    </w:p>
    <w:p>
      <w:pPr>
        <w:pStyle w:val="ListParagraph"/>
        <w:numPr>
          <w:ilvl w:val="0"/>
          <w:numId w:val="32"/>
        </w:numPr>
        <w:tabs>
          <w:tab w:pos="1695" w:val="left" w:leader="none"/>
          <w:tab w:pos="1696" w:val="left" w:leader="none"/>
        </w:tabs>
        <w:spacing w:line="240" w:lineRule="auto" w:before="41" w:after="0"/>
        <w:ind w:left="1696" w:right="0" w:hanging="360"/>
        <w:jc w:val="left"/>
        <w:rPr>
          <w:sz w:val="24"/>
        </w:rPr>
      </w:pPr>
      <w:r>
        <w:rPr>
          <w:sz w:val="24"/>
        </w:rPr>
        <w:t>Applications</w:t>
      </w:r>
      <w:r>
        <w:rPr>
          <w:spacing w:val="-8"/>
          <w:sz w:val="24"/>
        </w:rPr>
        <w:t> </w:t>
      </w:r>
      <w:r>
        <w:rPr>
          <w:sz w:val="24"/>
        </w:rPr>
        <w:t>cliniques</w:t>
      </w:r>
    </w:p>
    <w:p>
      <w:pPr>
        <w:pStyle w:val="ListParagraph"/>
        <w:numPr>
          <w:ilvl w:val="1"/>
          <w:numId w:val="32"/>
        </w:numPr>
        <w:tabs>
          <w:tab w:pos="2408" w:val="left" w:leader="none"/>
          <w:tab w:pos="2409" w:val="left" w:leader="none"/>
        </w:tabs>
        <w:spacing w:line="240" w:lineRule="auto" w:before="46" w:after="0"/>
        <w:ind w:left="2408" w:right="0" w:hanging="713"/>
        <w:jc w:val="left"/>
        <w:rPr>
          <w:sz w:val="24"/>
        </w:rPr>
      </w:pPr>
      <w:r>
        <w:rPr>
          <w:sz w:val="24"/>
        </w:rPr>
        <w:t>Cancer</w:t>
      </w:r>
      <w:r>
        <w:rPr>
          <w:spacing w:val="-5"/>
          <w:sz w:val="24"/>
        </w:rPr>
        <w:t> </w:t>
      </w:r>
      <w:r>
        <w:rPr>
          <w:sz w:val="24"/>
        </w:rPr>
        <w:t>du</w:t>
      </w:r>
      <w:r>
        <w:rPr>
          <w:spacing w:val="1"/>
          <w:sz w:val="24"/>
        </w:rPr>
        <w:t> </w:t>
      </w:r>
      <w:r>
        <w:rPr>
          <w:sz w:val="24"/>
        </w:rPr>
        <w:t>col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l’utérus</w:t>
      </w:r>
    </w:p>
    <w:p>
      <w:pPr>
        <w:pStyle w:val="ListParagraph"/>
        <w:numPr>
          <w:ilvl w:val="1"/>
          <w:numId w:val="32"/>
        </w:numPr>
        <w:tabs>
          <w:tab w:pos="2408" w:val="left" w:leader="none"/>
          <w:tab w:pos="2409" w:val="left" w:leader="none"/>
        </w:tabs>
        <w:spacing w:line="240" w:lineRule="auto" w:before="41" w:after="0"/>
        <w:ind w:left="2408" w:right="0" w:hanging="713"/>
        <w:jc w:val="left"/>
        <w:rPr>
          <w:sz w:val="24"/>
        </w:rPr>
      </w:pPr>
      <w:r>
        <w:rPr>
          <w:sz w:val="24"/>
        </w:rPr>
        <w:t>Cancer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prostate</w:t>
      </w:r>
    </w:p>
    <w:p>
      <w:pPr>
        <w:pStyle w:val="ListParagraph"/>
        <w:numPr>
          <w:ilvl w:val="1"/>
          <w:numId w:val="32"/>
        </w:numPr>
        <w:tabs>
          <w:tab w:pos="2408" w:val="left" w:leader="none"/>
          <w:tab w:pos="2409" w:val="left" w:leader="none"/>
        </w:tabs>
        <w:spacing w:line="240" w:lineRule="auto" w:before="40" w:after="0"/>
        <w:ind w:left="2408" w:right="0" w:hanging="713"/>
        <w:jc w:val="left"/>
        <w:rPr>
          <w:sz w:val="24"/>
        </w:rPr>
      </w:pPr>
      <w:r>
        <w:rPr>
          <w:sz w:val="24"/>
        </w:rPr>
        <w:t>Cancer</w:t>
      </w:r>
      <w:r>
        <w:rPr>
          <w:spacing w:val="-6"/>
          <w:sz w:val="24"/>
        </w:rPr>
        <w:t> </w:t>
      </w:r>
      <w:r>
        <w:rPr>
          <w:sz w:val="24"/>
        </w:rPr>
        <w:t>du</w:t>
      </w:r>
      <w:r>
        <w:rPr>
          <w:spacing w:val="-3"/>
          <w:sz w:val="24"/>
        </w:rPr>
        <w:t> </w:t>
      </w:r>
      <w:r>
        <w:rPr>
          <w:sz w:val="24"/>
        </w:rPr>
        <w:t>sein</w:t>
      </w:r>
    </w:p>
    <w:p>
      <w:pPr>
        <w:pStyle w:val="ListParagraph"/>
        <w:numPr>
          <w:ilvl w:val="1"/>
          <w:numId w:val="32"/>
        </w:numPr>
        <w:tabs>
          <w:tab w:pos="2408" w:val="left" w:leader="none"/>
          <w:tab w:pos="2409" w:val="left" w:leader="none"/>
        </w:tabs>
        <w:spacing w:line="240" w:lineRule="auto" w:before="44" w:after="0"/>
        <w:ind w:left="2408" w:right="0" w:hanging="713"/>
        <w:jc w:val="left"/>
        <w:rPr>
          <w:sz w:val="24"/>
        </w:rPr>
      </w:pPr>
      <w:r>
        <w:rPr>
          <w:sz w:val="24"/>
        </w:rPr>
        <w:t>Cancer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peau</w:t>
      </w:r>
    </w:p>
    <w:p>
      <w:pPr>
        <w:pStyle w:val="ListParagraph"/>
        <w:numPr>
          <w:ilvl w:val="1"/>
          <w:numId w:val="32"/>
        </w:numPr>
        <w:tabs>
          <w:tab w:pos="2408" w:val="left" w:leader="none"/>
          <w:tab w:pos="2409" w:val="left" w:leader="none"/>
        </w:tabs>
        <w:spacing w:line="240" w:lineRule="auto" w:before="43" w:after="0"/>
        <w:ind w:left="2408" w:right="0" w:hanging="713"/>
        <w:jc w:val="left"/>
        <w:rPr>
          <w:sz w:val="24"/>
        </w:rPr>
      </w:pPr>
      <w:r>
        <w:rPr>
          <w:sz w:val="24"/>
        </w:rPr>
        <w:t>Autres</w:t>
      </w:r>
      <w:r>
        <w:rPr>
          <w:spacing w:val="-9"/>
          <w:sz w:val="24"/>
        </w:rPr>
        <w:t> </w:t>
      </w:r>
      <w:r>
        <w:rPr>
          <w:sz w:val="24"/>
        </w:rPr>
        <w:t>applications</w:t>
      </w:r>
    </w:p>
    <w:p>
      <w:pPr>
        <w:pStyle w:val="ListParagraph"/>
        <w:numPr>
          <w:ilvl w:val="1"/>
          <w:numId w:val="32"/>
        </w:numPr>
        <w:tabs>
          <w:tab w:pos="2408" w:val="left" w:leader="none"/>
          <w:tab w:pos="2409" w:val="left" w:leader="none"/>
        </w:tabs>
        <w:spacing w:line="240" w:lineRule="auto" w:before="41" w:after="0"/>
        <w:ind w:left="2408" w:right="0" w:hanging="713"/>
        <w:jc w:val="left"/>
        <w:rPr>
          <w:sz w:val="24"/>
        </w:rPr>
      </w:pPr>
      <w:r>
        <w:rPr>
          <w:sz w:val="24"/>
        </w:rPr>
        <w:t>Systèmes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dosimétrie</w:t>
      </w:r>
    </w:p>
    <w:p>
      <w:pPr>
        <w:pStyle w:val="ListParagraph"/>
        <w:numPr>
          <w:ilvl w:val="1"/>
          <w:numId w:val="32"/>
        </w:numPr>
        <w:tabs>
          <w:tab w:pos="2408" w:val="left" w:leader="none"/>
          <w:tab w:pos="2409" w:val="left" w:leader="none"/>
        </w:tabs>
        <w:spacing w:line="240" w:lineRule="auto" w:before="43" w:after="0"/>
        <w:ind w:left="2408" w:right="0" w:hanging="713"/>
        <w:jc w:val="left"/>
        <w:rPr>
          <w:sz w:val="24"/>
        </w:rPr>
      </w:pPr>
      <w:r>
        <w:rPr>
          <w:sz w:val="24"/>
        </w:rPr>
        <w:t>Système</w:t>
      </w:r>
      <w:r>
        <w:rPr>
          <w:spacing w:val="-11"/>
          <w:sz w:val="24"/>
        </w:rPr>
        <w:t> </w:t>
      </w:r>
      <w:r>
        <w:rPr>
          <w:sz w:val="24"/>
        </w:rPr>
        <w:t>de</w:t>
      </w:r>
      <w:r>
        <w:rPr>
          <w:spacing w:val="-10"/>
          <w:sz w:val="24"/>
        </w:rPr>
        <w:t> </w:t>
      </w:r>
      <w:r>
        <w:rPr>
          <w:sz w:val="24"/>
        </w:rPr>
        <w:t>Manchester</w:t>
      </w:r>
    </w:p>
    <w:p>
      <w:pPr>
        <w:pStyle w:val="ListParagraph"/>
        <w:numPr>
          <w:ilvl w:val="1"/>
          <w:numId w:val="32"/>
        </w:numPr>
        <w:tabs>
          <w:tab w:pos="2408" w:val="left" w:leader="none"/>
          <w:tab w:pos="2409" w:val="left" w:leader="none"/>
        </w:tabs>
        <w:spacing w:line="240" w:lineRule="auto" w:before="43" w:after="0"/>
        <w:ind w:left="2408" w:right="0" w:hanging="713"/>
        <w:jc w:val="left"/>
        <w:rPr>
          <w:sz w:val="24"/>
        </w:rPr>
      </w:pPr>
      <w:r>
        <w:rPr>
          <w:sz w:val="24"/>
        </w:rPr>
        <w:t>Système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Paris</w:t>
      </w:r>
    </w:p>
    <w:p>
      <w:pPr>
        <w:pStyle w:val="ListParagraph"/>
        <w:numPr>
          <w:ilvl w:val="1"/>
          <w:numId w:val="32"/>
        </w:numPr>
        <w:tabs>
          <w:tab w:pos="2408" w:val="left" w:leader="none"/>
          <w:tab w:pos="2409" w:val="left" w:leader="none"/>
        </w:tabs>
        <w:spacing w:line="240" w:lineRule="auto" w:before="41" w:after="0"/>
        <w:ind w:left="2408" w:right="0" w:hanging="713"/>
        <w:jc w:val="left"/>
        <w:rPr>
          <w:sz w:val="24"/>
        </w:rPr>
      </w:pPr>
      <w:r>
        <w:rPr>
          <w:sz w:val="24"/>
        </w:rPr>
        <w:t>Système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Stockholm</w:t>
      </w:r>
    </w:p>
    <w:p>
      <w:pPr>
        <w:pStyle w:val="ListParagraph"/>
        <w:numPr>
          <w:ilvl w:val="1"/>
          <w:numId w:val="32"/>
        </w:numPr>
        <w:tabs>
          <w:tab w:pos="2408" w:val="left" w:leader="none"/>
          <w:tab w:pos="2409" w:val="left" w:leader="none"/>
        </w:tabs>
        <w:spacing w:line="240" w:lineRule="auto" w:before="43" w:after="0"/>
        <w:ind w:left="2408" w:right="0" w:hanging="713"/>
        <w:jc w:val="left"/>
        <w:rPr>
          <w:sz w:val="24"/>
        </w:rPr>
      </w:pPr>
      <w:r>
        <w:rPr>
          <w:sz w:val="24"/>
        </w:rPr>
        <w:t>Procédure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planning</w:t>
      </w:r>
      <w:r>
        <w:rPr>
          <w:spacing w:val="-9"/>
          <w:sz w:val="24"/>
        </w:rPr>
        <w:t> </w:t>
      </w:r>
      <w:r>
        <w:rPr>
          <w:sz w:val="24"/>
        </w:rPr>
        <w:t>de traitement</w:t>
      </w:r>
    </w:p>
    <w:p>
      <w:pPr>
        <w:pStyle w:val="ListParagraph"/>
        <w:numPr>
          <w:ilvl w:val="1"/>
          <w:numId w:val="32"/>
        </w:numPr>
        <w:tabs>
          <w:tab w:pos="2408" w:val="left" w:leader="none"/>
          <w:tab w:pos="2409" w:val="left" w:leader="none"/>
        </w:tabs>
        <w:spacing w:line="240" w:lineRule="auto" w:before="43" w:after="0"/>
        <w:ind w:left="2408" w:right="0" w:hanging="713"/>
        <w:jc w:val="left"/>
        <w:rPr>
          <w:sz w:val="24"/>
        </w:rPr>
      </w:pPr>
      <w:r>
        <w:rPr>
          <w:sz w:val="24"/>
        </w:rPr>
        <w:t>Planification</w:t>
      </w:r>
      <w:r>
        <w:rPr>
          <w:spacing w:val="-4"/>
          <w:sz w:val="24"/>
        </w:rPr>
        <w:t> </w:t>
      </w:r>
      <w:r>
        <w:rPr>
          <w:sz w:val="24"/>
        </w:rPr>
        <w:t>initiale</w:t>
      </w:r>
    </w:p>
    <w:p>
      <w:pPr>
        <w:pStyle w:val="ListParagraph"/>
        <w:numPr>
          <w:ilvl w:val="1"/>
          <w:numId w:val="32"/>
        </w:numPr>
        <w:tabs>
          <w:tab w:pos="2408" w:val="left" w:leader="none"/>
          <w:tab w:pos="2409" w:val="left" w:leader="none"/>
        </w:tabs>
        <w:spacing w:line="240" w:lineRule="auto" w:before="41" w:after="0"/>
        <w:ind w:left="2408" w:right="0" w:hanging="713"/>
        <w:jc w:val="left"/>
        <w:rPr>
          <w:sz w:val="24"/>
        </w:rPr>
      </w:pPr>
      <w:r>
        <w:rPr>
          <w:sz w:val="24"/>
        </w:rPr>
        <w:t>Imagerie</w:t>
      </w:r>
    </w:p>
    <w:p>
      <w:pPr>
        <w:pStyle w:val="ListParagraph"/>
        <w:numPr>
          <w:ilvl w:val="1"/>
          <w:numId w:val="32"/>
        </w:numPr>
        <w:tabs>
          <w:tab w:pos="2408" w:val="left" w:leader="none"/>
          <w:tab w:pos="2409" w:val="left" w:leader="none"/>
        </w:tabs>
        <w:spacing w:line="240" w:lineRule="auto" w:before="46" w:after="0"/>
        <w:ind w:left="2408" w:right="0" w:hanging="713"/>
        <w:jc w:val="left"/>
        <w:rPr>
          <w:sz w:val="24"/>
        </w:rPr>
      </w:pPr>
      <w:r>
        <w:rPr>
          <w:sz w:val="24"/>
        </w:rPr>
        <w:t>Etablissement</w:t>
      </w:r>
      <w:r>
        <w:rPr>
          <w:spacing w:val="-2"/>
          <w:sz w:val="24"/>
        </w:rPr>
        <w:t> </w:t>
      </w:r>
      <w:r>
        <w:rPr>
          <w:sz w:val="24"/>
        </w:rPr>
        <w:t>d’un</w:t>
      </w:r>
      <w:r>
        <w:rPr>
          <w:spacing w:val="-4"/>
          <w:sz w:val="24"/>
        </w:rPr>
        <w:t> </w:t>
      </w:r>
      <w:r>
        <w:rPr>
          <w:sz w:val="24"/>
        </w:rPr>
        <w:t>plan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traitement</w:t>
      </w:r>
    </w:p>
    <w:p>
      <w:pPr>
        <w:pStyle w:val="ListParagraph"/>
        <w:numPr>
          <w:ilvl w:val="1"/>
          <w:numId w:val="32"/>
        </w:numPr>
        <w:tabs>
          <w:tab w:pos="2408" w:val="left" w:leader="none"/>
          <w:tab w:pos="2409" w:val="left" w:leader="none"/>
        </w:tabs>
        <w:spacing w:line="240" w:lineRule="auto" w:before="41" w:after="0"/>
        <w:ind w:left="2408" w:right="0" w:hanging="713"/>
        <w:jc w:val="left"/>
        <w:rPr>
          <w:sz w:val="24"/>
        </w:rPr>
      </w:pPr>
      <w:r>
        <w:rPr>
          <w:sz w:val="24"/>
        </w:rPr>
        <w:t>Optimisation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36"/>
        </w:rPr>
      </w:pPr>
    </w:p>
    <w:p>
      <w:pPr>
        <w:spacing w:line="552" w:lineRule="auto" w:before="0"/>
        <w:ind w:left="992" w:right="1115" w:firstLine="0"/>
        <w:jc w:val="left"/>
        <w:rPr>
          <w:sz w:val="24"/>
        </w:rPr>
      </w:pPr>
      <w:r>
        <w:rPr>
          <w:b/>
          <w:sz w:val="24"/>
        </w:rPr>
        <w:t>Mode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d’évaluation :</w:t>
      </w:r>
      <w:r>
        <w:rPr>
          <w:b/>
          <w:spacing w:val="-4"/>
          <w:sz w:val="24"/>
        </w:rPr>
        <w:t> </w:t>
      </w:r>
      <w:r>
        <w:rPr>
          <w:sz w:val="24"/>
        </w:rPr>
        <w:t>Contrôle</w:t>
      </w:r>
      <w:r>
        <w:rPr>
          <w:spacing w:val="-4"/>
          <w:sz w:val="24"/>
        </w:rPr>
        <w:t> </w:t>
      </w:r>
      <w:r>
        <w:rPr>
          <w:sz w:val="24"/>
        </w:rPr>
        <w:t>continu</w:t>
      </w:r>
      <w:r>
        <w:rPr>
          <w:spacing w:val="-2"/>
          <w:sz w:val="24"/>
        </w:rPr>
        <w:t> </w:t>
      </w:r>
      <w:r>
        <w:rPr>
          <w:sz w:val="24"/>
        </w:rPr>
        <w:t>(interrogation</w:t>
      </w:r>
      <w:r>
        <w:rPr>
          <w:spacing w:val="-1"/>
          <w:sz w:val="24"/>
        </w:rPr>
        <w:t> </w:t>
      </w:r>
      <w:r>
        <w:rPr>
          <w:sz w:val="24"/>
        </w:rPr>
        <w:t>écrite,</w:t>
      </w:r>
      <w:r>
        <w:rPr>
          <w:spacing w:val="-2"/>
          <w:sz w:val="24"/>
        </w:rPr>
        <w:t> </w:t>
      </w:r>
      <w:r>
        <w:rPr>
          <w:sz w:val="24"/>
        </w:rPr>
        <w:t>devoir</w:t>
      </w:r>
      <w:r>
        <w:rPr>
          <w:spacing w:val="-1"/>
          <w:sz w:val="24"/>
        </w:rPr>
        <w:t> </w:t>
      </w:r>
      <w:r>
        <w:rPr>
          <w:sz w:val="24"/>
        </w:rPr>
        <w:t>à</w:t>
      </w:r>
      <w:r>
        <w:rPr>
          <w:spacing w:val="-6"/>
          <w:sz w:val="24"/>
        </w:rPr>
        <w:t> </w:t>
      </w:r>
      <w:r>
        <w:rPr>
          <w:sz w:val="24"/>
        </w:rPr>
        <w:t>la</w:t>
      </w:r>
      <w:r>
        <w:rPr>
          <w:spacing w:val="-3"/>
          <w:sz w:val="24"/>
        </w:rPr>
        <w:t> </w:t>
      </w:r>
      <w:r>
        <w:rPr>
          <w:sz w:val="24"/>
        </w:rPr>
        <w:t>maison)</w:t>
      </w:r>
      <w:r>
        <w:rPr>
          <w:spacing w:val="-4"/>
          <w:sz w:val="24"/>
        </w:rPr>
        <w:t> </w:t>
      </w:r>
      <w:r>
        <w:rPr>
          <w:sz w:val="24"/>
        </w:rPr>
        <w:t>et</w:t>
      </w:r>
      <w:r>
        <w:rPr>
          <w:spacing w:val="-2"/>
          <w:sz w:val="24"/>
        </w:rPr>
        <w:t> </w:t>
      </w:r>
      <w:r>
        <w:rPr>
          <w:sz w:val="24"/>
        </w:rPr>
        <w:t>examen</w:t>
      </w:r>
      <w:r>
        <w:rPr>
          <w:spacing w:val="-3"/>
          <w:sz w:val="24"/>
        </w:rPr>
        <w:t> </w:t>
      </w:r>
      <w:r>
        <w:rPr>
          <w:sz w:val="24"/>
        </w:rPr>
        <w:t>final</w:t>
      </w:r>
      <w:r>
        <w:rPr>
          <w:spacing w:val="-57"/>
          <w:sz w:val="24"/>
        </w:rPr>
        <w:t> </w:t>
      </w:r>
      <w:r>
        <w:rPr>
          <w:b/>
          <w:sz w:val="24"/>
        </w:rPr>
        <w:t>Références</w:t>
      </w:r>
      <w:r>
        <w:rPr>
          <w:b/>
          <w:spacing w:val="59"/>
          <w:sz w:val="24"/>
        </w:rPr>
        <w:t> </w:t>
      </w:r>
      <w:r>
        <w:rPr>
          <w:sz w:val="24"/>
        </w:rPr>
        <w:t>(Livres</w:t>
      </w:r>
      <w:r>
        <w:rPr>
          <w:spacing w:val="-5"/>
          <w:sz w:val="24"/>
        </w:rPr>
        <w:t> </w:t>
      </w:r>
      <w:r>
        <w:rPr>
          <w:sz w:val="24"/>
        </w:rPr>
        <w:t>et</w:t>
      </w:r>
      <w:r>
        <w:rPr>
          <w:spacing w:val="-3"/>
          <w:sz w:val="24"/>
        </w:rPr>
        <w:t> </w:t>
      </w:r>
      <w:r>
        <w:rPr>
          <w:sz w:val="24"/>
        </w:rPr>
        <w:t>polycopiés,</w:t>
      </w:r>
      <w:r>
        <w:rPr>
          <w:spacing w:val="54"/>
          <w:sz w:val="24"/>
        </w:rPr>
        <w:t> </w:t>
      </w:r>
      <w:r>
        <w:rPr>
          <w:sz w:val="24"/>
        </w:rPr>
        <w:t>sites</w:t>
      </w:r>
      <w:r>
        <w:rPr>
          <w:spacing w:val="-4"/>
          <w:sz w:val="24"/>
        </w:rPr>
        <w:t> </w:t>
      </w:r>
      <w:r>
        <w:rPr>
          <w:sz w:val="24"/>
        </w:rPr>
        <w:t>internet, etc).</w:t>
      </w:r>
    </w:p>
    <w:p>
      <w:pPr>
        <w:spacing w:after="0" w:line="552" w:lineRule="auto"/>
        <w:jc w:val="left"/>
        <w:rPr>
          <w:sz w:val="24"/>
        </w:rPr>
        <w:sectPr>
          <w:pgSz w:w="11910" w:h="16840"/>
          <w:pgMar w:header="0" w:footer="1371" w:top="1020" w:bottom="1680" w:left="140" w:right="0"/>
        </w:sectPr>
      </w:pPr>
    </w:p>
    <w:p>
      <w:pPr>
        <w:pStyle w:val="Heading3"/>
        <w:spacing w:line="393" w:lineRule="auto" w:before="72"/>
        <w:ind w:left="976" w:right="6767"/>
      </w:pPr>
      <w:r>
        <w:rPr/>
        <w:t>Intitulé du Master : Physique Médicale</w:t>
      </w:r>
      <w:r>
        <w:rPr>
          <w:spacing w:val="-58"/>
        </w:rPr>
        <w:t> </w:t>
      </w:r>
      <w:r>
        <w:rPr/>
        <w:t>Semestre</w:t>
      </w:r>
      <w:r>
        <w:rPr>
          <w:spacing w:val="-4"/>
        </w:rPr>
        <w:t> </w:t>
      </w:r>
      <w:r>
        <w:rPr/>
        <w:t>:</w:t>
      </w:r>
      <w:r>
        <w:rPr>
          <w:spacing w:val="-1"/>
        </w:rPr>
        <w:t> </w:t>
      </w:r>
      <w:r>
        <w:rPr/>
        <w:t>2</w:t>
      </w:r>
    </w:p>
    <w:p>
      <w:pPr>
        <w:spacing w:before="46"/>
        <w:ind w:left="976" w:right="0" w:firstLine="0"/>
        <w:jc w:val="left"/>
        <w:rPr>
          <w:b/>
          <w:sz w:val="24"/>
        </w:rPr>
      </w:pPr>
      <w:r>
        <w:rPr>
          <w:b/>
          <w:sz w:val="24"/>
        </w:rPr>
        <w:t>Intitulé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l’UE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UEF2</w:t>
      </w:r>
    </w:p>
    <w:p>
      <w:pPr>
        <w:pStyle w:val="Heading3"/>
        <w:spacing w:line="396" w:lineRule="auto" w:before="220"/>
        <w:ind w:left="976" w:right="2713" w:firstLine="14"/>
      </w:pPr>
      <w:r>
        <w:rPr/>
        <w:t>Intitulé de la matière : Radiothérapie Externe ; Aspects Physiques et Cliniques</w:t>
      </w:r>
      <w:r>
        <w:rPr>
          <w:spacing w:val="-57"/>
        </w:rPr>
        <w:t> </w:t>
      </w:r>
      <w:r>
        <w:rPr/>
        <w:t>Crédits</w:t>
      </w:r>
      <w:r>
        <w:rPr>
          <w:spacing w:val="-2"/>
        </w:rPr>
        <w:t> </w:t>
      </w:r>
      <w:r>
        <w:rPr/>
        <w:t>:</w:t>
      </w:r>
      <w:r>
        <w:rPr>
          <w:spacing w:val="-1"/>
        </w:rPr>
        <w:t> </w:t>
      </w:r>
      <w:r>
        <w:rPr/>
        <w:t>3</w:t>
      </w:r>
    </w:p>
    <w:p>
      <w:pPr>
        <w:spacing w:before="45"/>
        <w:ind w:left="976" w:right="0" w:firstLine="0"/>
        <w:jc w:val="left"/>
        <w:rPr>
          <w:b/>
          <w:sz w:val="24"/>
        </w:rPr>
      </w:pPr>
      <w:r>
        <w:rPr>
          <w:b/>
          <w:sz w:val="24"/>
        </w:rPr>
        <w:t>Coefficients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2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2"/>
        <w:rPr>
          <w:b/>
          <w:sz w:val="27"/>
        </w:rPr>
      </w:pPr>
    </w:p>
    <w:p>
      <w:pPr>
        <w:pStyle w:val="BodyText"/>
        <w:spacing w:line="360" w:lineRule="auto"/>
        <w:ind w:left="985" w:right="1115" w:hanging="10"/>
      </w:pPr>
      <w:r>
        <w:rPr>
          <w:b/>
        </w:rPr>
        <w:t>Objectifs</w:t>
      </w:r>
      <w:r>
        <w:rPr>
          <w:b/>
          <w:spacing w:val="6"/>
        </w:rPr>
        <w:t> </w:t>
      </w:r>
      <w:r>
        <w:rPr>
          <w:b/>
        </w:rPr>
        <w:t>de</w:t>
      </w:r>
      <w:r>
        <w:rPr>
          <w:b/>
          <w:spacing w:val="3"/>
        </w:rPr>
        <w:t> </w:t>
      </w:r>
      <w:r>
        <w:rPr>
          <w:b/>
        </w:rPr>
        <w:t>l’enseignement</w:t>
      </w:r>
      <w:r>
        <w:rPr>
          <w:b/>
          <w:spacing w:val="8"/>
        </w:rPr>
        <w:t> </w:t>
      </w:r>
      <w:r>
        <w:rPr/>
        <w:t>(Décrire</w:t>
      </w:r>
      <w:r>
        <w:rPr>
          <w:spacing w:val="7"/>
        </w:rPr>
        <w:t> </w:t>
      </w:r>
      <w:r>
        <w:rPr/>
        <w:t>ce</w:t>
      </w:r>
      <w:r>
        <w:rPr>
          <w:spacing w:val="4"/>
        </w:rPr>
        <w:t> </w:t>
      </w:r>
      <w:r>
        <w:rPr/>
        <w:t>que</w:t>
      </w:r>
      <w:r>
        <w:rPr>
          <w:spacing w:val="3"/>
        </w:rPr>
        <w:t> </w:t>
      </w:r>
      <w:r>
        <w:rPr/>
        <w:t>l’étudiant</w:t>
      </w:r>
      <w:r>
        <w:rPr>
          <w:spacing w:val="6"/>
        </w:rPr>
        <w:t> </w:t>
      </w:r>
      <w:r>
        <w:rPr/>
        <w:t>est</w:t>
      </w:r>
      <w:r>
        <w:rPr>
          <w:spacing w:val="5"/>
        </w:rPr>
        <w:t> </w:t>
      </w:r>
      <w:r>
        <w:rPr/>
        <w:t>censé</w:t>
      </w:r>
      <w:r>
        <w:rPr>
          <w:spacing w:val="3"/>
        </w:rPr>
        <w:t> </w:t>
      </w:r>
      <w:r>
        <w:rPr/>
        <w:t>avoir</w:t>
      </w:r>
      <w:r>
        <w:rPr>
          <w:spacing w:val="4"/>
        </w:rPr>
        <w:t> </w:t>
      </w:r>
      <w:r>
        <w:rPr/>
        <w:t>acquis</w:t>
      </w:r>
      <w:r>
        <w:rPr>
          <w:spacing w:val="8"/>
        </w:rPr>
        <w:t> </w:t>
      </w:r>
      <w:r>
        <w:rPr/>
        <w:t>comme</w:t>
      </w:r>
      <w:r>
        <w:rPr>
          <w:spacing w:val="5"/>
        </w:rPr>
        <w:t> </w:t>
      </w:r>
      <w:r>
        <w:rPr/>
        <w:t>compétences</w:t>
      </w:r>
      <w:r>
        <w:rPr>
          <w:spacing w:val="-57"/>
        </w:rPr>
        <w:t> </w:t>
      </w:r>
      <w:r>
        <w:rPr/>
        <w:t>après</w:t>
      </w:r>
      <w:r>
        <w:rPr>
          <w:spacing w:val="-5"/>
        </w:rPr>
        <w:t> </w:t>
      </w:r>
      <w:r>
        <w:rPr/>
        <w:t>le succès</w:t>
      </w:r>
      <w:r>
        <w:rPr>
          <w:spacing w:val="3"/>
        </w:rPr>
        <w:t> </w:t>
      </w:r>
      <w:r>
        <w:rPr/>
        <w:t>à</w:t>
      </w:r>
      <w:r>
        <w:rPr>
          <w:spacing w:val="-1"/>
        </w:rPr>
        <w:t> </w:t>
      </w:r>
      <w:r>
        <w:rPr/>
        <w:t>cette matière</w:t>
      </w:r>
      <w:r>
        <w:rPr>
          <w:spacing w:val="-3"/>
        </w:rPr>
        <w:t> </w:t>
      </w:r>
      <w:r>
        <w:rPr/>
        <w:t>– maximum</w:t>
      </w:r>
      <w:r>
        <w:rPr>
          <w:spacing w:val="1"/>
        </w:rPr>
        <w:t> </w:t>
      </w:r>
      <w:r>
        <w:rPr/>
        <w:t>3 lignes).</w:t>
      </w:r>
    </w:p>
    <w:p>
      <w:pPr>
        <w:pStyle w:val="BodyText"/>
        <w:spacing w:before="82"/>
        <w:ind w:left="992"/>
      </w:pPr>
      <w:r>
        <w:rPr/>
        <w:t>Interactions</w:t>
      </w:r>
      <w:r>
        <w:rPr>
          <w:spacing w:val="-4"/>
        </w:rPr>
        <w:t> </w:t>
      </w:r>
      <w:r>
        <w:rPr/>
        <w:t>rayonnements</w:t>
      </w:r>
      <w:r>
        <w:rPr>
          <w:spacing w:val="-5"/>
        </w:rPr>
        <w:t> </w:t>
      </w:r>
      <w:r>
        <w:rPr/>
        <w:t>matière-</w:t>
      </w:r>
      <w:r>
        <w:rPr>
          <w:spacing w:val="-1"/>
        </w:rPr>
        <w:t> </w:t>
      </w:r>
      <w:r>
        <w:rPr/>
        <w:t>grandeurs</w:t>
      </w:r>
      <w:r>
        <w:rPr>
          <w:spacing w:val="-1"/>
        </w:rPr>
        <w:t> </w:t>
      </w:r>
      <w:r>
        <w:rPr/>
        <w:t>et</w:t>
      </w:r>
      <w:r>
        <w:rPr>
          <w:spacing w:val="-2"/>
        </w:rPr>
        <w:t> </w:t>
      </w:r>
      <w:r>
        <w:rPr/>
        <w:t>unités</w:t>
      </w:r>
      <w:r>
        <w:rPr>
          <w:spacing w:val="-4"/>
        </w:rPr>
        <w:t> </w:t>
      </w:r>
      <w:r>
        <w:rPr/>
        <w:t>dosimétriques.</w:t>
      </w: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35"/>
        </w:rPr>
      </w:pPr>
    </w:p>
    <w:p>
      <w:pPr>
        <w:spacing w:line="360" w:lineRule="auto" w:before="1"/>
        <w:ind w:left="985" w:right="1115" w:hanging="10"/>
        <w:jc w:val="left"/>
        <w:rPr>
          <w:sz w:val="24"/>
        </w:rPr>
      </w:pPr>
      <w:r>
        <w:rPr>
          <w:b/>
          <w:sz w:val="24"/>
        </w:rPr>
        <w:t>Connaissances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préalables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recommandées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(</w:t>
      </w:r>
      <w:r>
        <w:rPr>
          <w:sz w:val="24"/>
        </w:rPr>
        <w:t>descriptif</w:t>
      </w:r>
      <w:r>
        <w:rPr>
          <w:spacing w:val="47"/>
          <w:sz w:val="24"/>
        </w:rPr>
        <w:t> </w:t>
      </w:r>
      <w:r>
        <w:rPr>
          <w:sz w:val="24"/>
        </w:rPr>
        <w:t>succinct</w:t>
      </w:r>
      <w:r>
        <w:rPr>
          <w:spacing w:val="46"/>
          <w:sz w:val="24"/>
        </w:rPr>
        <w:t> </w:t>
      </w:r>
      <w:r>
        <w:rPr>
          <w:sz w:val="24"/>
        </w:rPr>
        <w:t>des</w:t>
      </w:r>
      <w:r>
        <w:rPr>
          <w:spacing w:val="46"/>
          <w:sz w:val="24"/>
        </w:rPr>
        <w:t> </w:t>
      </w:r>
      <w:r>
        <w:rPr>
          <w:sz w:val="24"/>
        </w:rPr>
        <w:t>connaissances</w:t>
      </w:r>
      <w:r>
        <w:rPr>
          <w:spacing w:val="47"/>
          <w:sz w:val="24"/>
        </w:rPr>
        <w:t> </w:t>
      </w:r>
      <w:r>
        <w:rPr>
          <w:sz w:val="24"/>
        </w:rPr>
        <w:t>requises</w:t>
      </w:r>
      <w:r>
        <w:rPr>
          <w:spacing w:val="44"/>
          <w:sz w:val="24"/>
        </w:rPr>
        <w:t> </w:t>
      </w:r>
      <w:r>
        <w:rPr>
          <w:sz w:val="24"/>
        </w:rPr>
        <w:t>pour</w:t>
      </w:r>
      <w:r>
        <w:rPr>
          <w:spacing w:val="-57"/>
          <w:sz w:val="24"/>
        </w:rPr>
        <w:t> </w:t>
      </w:r>
      <w:r>
        <w:rPr>
          <w:sz w:val="24"/>
        </w:rPr>
        <w:t>pouvoir</w:t>
      </w:r>
      <w:r>
        <w:rPr>
          <w:spacing w:val="-2"/>
          <w:sz w:val="24"/>
        </w:rPr>
        <w:t> </w:t>
      </w:r>
      <w:r>
        <w:rPr>
          <w:sz w:val="24"/>
        </w:rPr>
        <w:t>suivre</w:t>
      </w:r>
      <w:r>
        <w:rPr>
          <w:spacing w:val="-4"/>
          <w:sz w:val="24"/>
        </w:rPr>
        <w:t> </w:t>
      </w:r>
      <w:r>
        <w:rPr>
          <w:sz w:val="24"/>
        </w:rPr>
        <w:t>cet enseignement</w:t>
      </w:r>
      <w:r>
        <w:rPr>
          <w:spacing w:val="-1"/>
          <w:sz w:val="24"/>
        </w:rPr>
        <w:t> </w:t>
      </w:r>
      <w:r>
        <w:rPr>
          <w:sz w:val="24"/>
        </w:rPr>
        <w:t>– Maximum</w:t>
      </w:r>
      <w:r>
        <w:rPr>
          <w:spacing w:val="1"/>
          <w:sz w:val="24"/>
        </w:rPr>
        <w:t> </w:t>
      </w:r>
      <w:r>
        <w:rPr>
          <w:sz w:val="24"/>
        </w:rPr>
        <w:t>2</w:t>
      </w:r>
      <w:r>
        <w:rPr>
          <w:spacing w:val="-1"/>
          <w:sz w:val="24"/>
        </w:rPr>
        <w:t> </w:t>
      </w:r>
      <w:r>
        <w:rPr>
          <w:sz w:val="24"/>
        </w:rPr>
        <w:t>lignes).</w:t>
      </w:r>
    </w:p>
    <w:p>
      <w:pPr>
        <w:pStyle w:val="Heading3"/>
        <w:spacing w:before="81"/>
        <w:rPr>
          <w:b w:val="0"/>
        </w:rPr>
      </w:pPr>
      <w:r>
        <w:rPr/>
        <w:t>Contenu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matière</w:t>
      </w:r>
      <w:r>
        <w:rPr>
          <w:spacing w:val="-4"/>
        </w:rPr>
        <w:t> </w:t>
      </w:r>
      <w:r>
        <w:rPr>
          <w:b w:val="0"/>
        </w:rPr>
        <w:t>:</w:t>
      </w:r>
    </w:p>
    <w:p>
      <w:pPr>
        <w:spacing w:before="233"/>
        <w:ind w:left="2056" w:right="0" w:firstLine="0"/>
        <w:jc w:val="left"/>
        <w:rPr>
          <w:b/>
          <w:sz w:val="24"/>
        </w:rPr>
      </w:pPr>
      <w:r>
        <w:rPr>
          <w:b/>
          <w:sz w:val="24"/>
        </w:rPr>
        <w:t>Introduction</w:t>
      </w:r>
    </w:p>
    <w:p>
      <w:pPr>
        <w:pStyle w:val="Heading3"/>
        <w:spacing w:before="137"/>
        <w:ind w:left="2056"/>
      </w:pPr>
      <w:r>
        <w:rPr/>
        <w:t>1-</w:t>
      </w:r>
      <w:r>
        <w:rPr>
          <w:spacing w:val="37"/>
        </w:rPr>
        <w:t> </w:t>
      </w:r>
      <w:r>
        <w:rPr/>
        <w:t>Appareils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traitement</w:t>
      </w:r>
      <w:r>
        <w:rPr>
          <w:spacing w:val="1"/>
        </w:rPr>
        <w:t> </w:t>
      </w:r>
      <w:r>
        <w:rPr/>
        <w:t>et</w:t>
      </w:r>
      <w:r>
        <w:rPr>
          <w:spacing w:val="-7"/>
        </w:rPr>
        <w:t> </w:t>
      </w:r>
      <w:r>
        <w:rPr/>
        <w:t>simulation</w:t>
      </w:r>
    </w:p>
    <w:p>
      <w:pPr>
        <w:pStyle w:val="ListParagraph"/>
        <w:numPr>
          <w:ilvl w:val="2"/>
          <w:numId w:val="32"/>
        </w:numPr>
        <w:tabs>
          <w:tab w:pos="2415" w:val="left" w:leader="none"/>
          <w:tab w:pos="2416" w:val="left" w:leader="none"/>
        </w:tabs>
        <w:spacing w:line="240" w:lineRule="auto" w:before="127" w:after="0"/>
        <w:ind w:left="2416" w:right="0" w:hanging="360"/>
        <w:jc w:val="left"/>
        <w:rPr>
          <w:sz w:val="24"/>
        </w:rPr>
      </w:pPr>
      <w:r>
        <w:rPr>
          <w:sz w:val="24"/>
        </w:rPr>
        <w:t>Introduction</w:t>
      </w:r>
    </w:p>
    <w:p>
      <w:pPr>
        <w:pStyle w:val="ListParagraph"/>
        <w:numPr>
          <w:ilvl w:val="2"/>
          <w:numId w:val="32"/>
        </w:numPr>
        <w:tabs>
          <w:tab w:pos="2415" w:val="left" w:leader="none"/>
          <w:tab w:pos="2416" w:val="left" w:leader="none"/>
        </w:tabs>
        <w:spacing w:line="240" w:lineRule="auto" w:before="139" w:after="0"/>
        <w:ind w:left="2416" w:right="0" w:hanging="360"/>
        <w:jc w:val="left"/>
        <w:rPr>
          <w:sz w:val="24"/>
        </w:rPr>
      </w:pPr>
      <w:r>
        <w:rPr>
          <w:sz w:val="24"/>
        </w:rPr>
        <w:t>Unités</w:t>
      </w:r>
      <w:r>
        <w:rPr>
          <w:spacing w:val="-5"/>
          <w:sz w:val="24"/>
        </w:rPr>
        <w:t> </w:t>
      </w:r>
      <w:r>
        <w:rPr>
          <w:sz w:val="24"/>
        </w:rPr>
        <w:t>RX</w:t>
      </w:r>
      <w:r>
        <w:rPr>
          <w:spacing w:val="-5"/>
          <w:sz w:val="24"/>
        </w:rPr>
        <w:t> </w:t>
      </w:r>
      <w:r>
        <w:rPr>
          <w:sz w:val="24"/>
        </w:rPr>
        <w:t>basse</w:t>
      </w:r>
      <w:r>
        <w:rPr>
          <w:spacing w:val="-6"/>
          <w:sz w:val="24"/>
        </w:rPr>
        <w:t> </w:t>
      </w:r>
      <w:r>
        <w:rPr>
          <w:sz w:val="24"/>
        </w:rPr>
        <w:t>et</w:t>
      </w:r>
      <w:r>
        <w:rPr>
          <w:spacing w:val="-2"/>
          <w:sz w:val="24"/>
        </w:rPr>
        <w:t> </w:t>
      </w:r>
      <w:r>
        <w:rPr>
          <w:sz w:val="24"/>
        </w:rPr>
        <w:t>moyenne</w:t>
      </w:r>
      <w:r>
        <w:rPr>
          <w:spacing w:val="-6"/>
          <w:sz w:val="24"/>
        </w:rPr>
        <w:t> </w:t>
      </w:r>
      <w:r>
        <w:rPr>
          <w:sz w:val="24"/>
        </w:rPr>
        <w:t>énergie</w:t>
      </w:r>
    </w:p>
    <w:p>
      <w:pPr>
        <w:pStyle w:val="ListParagraph"/>
        <w:numPr>
          <w:ilvl w:val="2"/>
          <w:numId w:val="32"/>
        </w:numPr>
        <w:tabs>
          <w:tab w:pos="2415" w:val="left" w:leader="none"/>
          <w:tab w:pos="2416" w:val="left" w:leader="none"/>
        </w:tabs>
        <w:spacing w:line="240" w:lineRule="auto" w:before="140" w:after="0"/>
        <w:ind w:left="2416" w:right="0" w:hanging="360"/>
        <w:jc w:val="left"/>
        <w:rPr>
          <w:sz w:val="24"/>
        </w:rPr>
      </w:pPr>
      <w:r>
        <w:rPr>
          <w:sz w:val="24"/>
        </w:rPr>
        <w:t>Télécobalts</w:t>
      </w:r>
    </w:p>
    <w:p>
      <w:pPr>
        <w:pStyle w:val="ListParagraph"/>
        <w:numPr>
          <w:ilvl w:val="2"/>
          <w:numId w:val="32"/>
        </w:numPr>
        <w:tabs>
          <w:tab w:pos="2415" w:val="left" w:leader="none"/>
          <w:tab w:pos="2416" w:val="left" w:leader="none"/>
        </w:tabs>
        <w:spacing w:line="240" w:lineRule="auto" w:before="136" w:after="0"/>
        <w:ind w:left="2416" w:right="0" w:hanging="360"/>
        <w:jc w:val="left"/>
        <w:rPr>
          <w:sz w:val="24"/>
        </w:rPr>
      </w:pPr>
      <w:r>
        <w:rPr>
          <w:sz w:val="24"/>
        </w:rPr>
        <w:t>Linacs</w:t>
      </w:r>
    </w:p>
    <w:p>
      <w:pPr>
        <w:pStyle w:val="ListParagraph"/>
        <w:numPr>
          <w:ilvl w:val="2"/>
          <w:numId w:val="32"/>
        </w:numPr>
        <w:tabs>
          <w:tab w:pos="2415" w:val="left" w:leader="none"/>
          <w:tab w:pos="2416" w:val="left" w:leader="none"/>
        </w:tabs>
        <w:spacing w:line="240" w:lineRule="auto" w:before="140" w:after="0"/>
        <w:ind w:left="2416" w:right="0" w:hanging="360"/>
        <w:jc w:val="left"/>
        <w:rPr>
          <w:sz w:val="24"/>
        </w:rPr>
      </w:pPr>
      <w:r>
        <w:rPr>
          <w:sz w:val="24"/>
        </w:rPr>
        <w:t>Ions</w:t>
      </w:r>
      <w:r>
        <w:rPr>
          <w:spacing w:val="-5"/>
          <w:sz w:val="24"/>
        </w:rPr>
        <w:t> </w:t>
      </w:r>
      <w:r>
        <w:rPr>
          <w:sz w:val="24"/>
        </w:rPr>
        <w:t>lourds</w:t>
      </w:r>
    </w:p>
    <w:p>
      <w:pPr>
        <w:pStyle w:val="ListParagraph"/>
        <w:numPr>
          <w:ilvl w:val="2"/>
          <w:numId w:val="32"/>
        </w:numPr>
        <w:tabs>
          <w:tab w:pos="2415" w:val="left" w:leader="none"/>
          <w:tab w:pos="2416" w:val="left" w:leader="none"/>
        </w:tabs>
        <w:spacing w:line="240" w:lineRule="auto" w:before="139" w:after="0"/>
        <w:ind w:left="2416" w:right="0" w:hanging="360"/>
        <w:jc w:val="left"/>
        <w:rPr>
          <w:sz w:val="24"/>
        </w:rPr>
      </w:pPr>
      <w:r>
        <w:rPr>
          <w:sz w:val="24"/>
        </w:rPr>
        <w:t>Considérations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blindage</w:t>
      </w:r>
    </w:p>
    <w:p>
      <w:pPr>
        <w:pStyle w:val="ListParagraph"/>
        <w:numPr>
          <w:ilvl w:val="2"/>
          <w:numId w:val="32"/>
        </w:numPr>
        <w:tabs>
          <w:tab w:pos="2415" w:val="left" w:leader="none"/>
          <w:tab w:pos="2416" w:val="left" w:leader="none"/>
        </w:tabs>
        <w:spacing w:line="240" w:lineRule="auto" w:before="137" w:after="0"/>
        <w:ind w:left="2416" w:right="0" w:hanging="360"/>
        <w:jc w:val="left"/>
        <w:rPr>
          <w:sz w:val="24"/>
        </w:rPr>
      </w:pPr>
      <w:r>
        <w:rPr>
          <w:sz w:val="24"/>
        </w:rPr>
        <w:t>CT-Simulateur</w:t>
      </w:r>
    </w:p>
    <w:p>
      <w:pPr>
        <w:pStyle w:val="ListParagraph"/>
        <w:numPr>
          <w:ilvl w:val="2"/>
          <w:numId w:val="32"/>
        </w:numPr>
        <w:tabs>
          <w:tab w:pos="2415" w:val="left" w:leader="none"/>
          <w:tab w:pos="2416" w:val="left" w:leader="none"/>
        </w:tabs>
        <w:spacing w:line="367" w:lineRule="auto" w:before="139" w:after="0"/>
        <w:ind w:left="2056" w:right="7163" w:firstLine="0"/>
        <w:jc w:val="left"/>
        <w:rPr>
          <w:b/>
          <w:sz w:val="24"/>
        </w:rPr>
      </w:pPr>
      <w:r>
        <w:rPr>
          <w:sz w:val="24"/>
        </w:rPr>
        <w:t>Simulateurs universels</w:t>
      </w:r>
      <w:r>
        <w:rPr>
          <w:spacing w:val="-57"/>
          <w:sz w:val="24"/>
        </w:rPr>
        <w:t> </w:t>
      </w:r>
      <w:r>
        <w:rPr>
          <w:b/>
          <w:sz w:val="24"/>
        </w:rPr>
        <w:t>2-</w:t>
      </w:r>
      <w:r>
        <w:rPr>
          <w:b/>
          <w:spacing w:val="33"/>
          <w:sz w:val="24"/>
        </w:rPr>
        <w:t> </w:t>
      </w:r>
      <w:r>
        <w:rPr>
          <w:b/>
          <w:sz w:val="24"/>
        </w:rPr>
        <w:t>Faisceaux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photons</w:t>
      </w:r>
    </w:p>
    <w:p>
      <w:pPr>
        <w:pStyle w:val="ListParagraph"/>
        <w:numPr>
          <w:ilvl w:val="2"/>
          <w:numId w:val="32"/>
        </w:numPr>
        <w:tabs>
          <w:tab w:pos="2415" w:val="left" w:leader="none"/>
          <w:tab w:pos="2416" w:val="left" w:leader="none"/>
        </w:tabs>
        <w:spacing w:line="259" w:lineRule="exact" w:before="0" w:after="0"/>
        <w:ind w:left="2416" w:right="0" w:hanging="360"/>
        <w:jc w:val="left"/>
        <w:rPr>
          <w:sz w:val="24"/>
        </w:rPr>
      </w:pPr>
      <w:r>
        <w:rPr>
          <w:sz w:val="24"/>
        </w:rPr>
        <w:t>Introduction</w:t>
      </w:r>
    </w:p>
    <w:p>
      <w:pPr>
        <w:pStyle w:val="ListParagraph"/>
        <w:numPr>
          <w:ilvl w:val="2"/>
          <w:numId w:val="32"/>
        </w:numPr>
        <w:tabs>
          <w:tab w:pos="2415" w:val="left" w:leader="none"/>
          <w:tab w:pos="2416" w:val="left" w:leader="none"/>
        </w:tabs>
        <w:spacing w:line="240" w:lineRule="auto" w:before="137" w:after="0"/>
        <w:ind w:left="2416" w:right="0" w:hanging="360"/>
        <w:jc w:val="left"/>
        <w:rPr>
          <w:sz w:val="24"/>
        </w:rPr>
      </w:pPr>
      <w:r>
        <w:rPr>
          <w:sz w:val="24"/>
        </w:rPr>
        <w:t>Grandeurs</w:t>
      </w:r>
      <w:r>
        <w:rPr>
          <w:spacing w:val="-4"/>
          <w:sz w:val="24"/>
        </w:rPr>
        <w:t> </w:t>
      </w:r>
      <w:r>
        <w:rPr>
          <w:sz w:val="24"/>
        </w:rPr>
        <w:t>utilisées</w:t>
      </w:r>
      <w:r>
        <w:rPr>
          <w:spacing w:val="-5"/>
          <w:sz w:val="24"/>
        </w:rPr>
        <w:t> </w:t>
      </w:r>
      <w:r>
        <w:rPr>
          <w:sz w:val="24"/>
        </w:rPr>
        <w:t>pour la</w:t>
      </w:r>
      <w:r>
        <w:rPr>
          <w:spacing w:val="-2"/>
          <w:sz w:val="24"/>
        </w:rPr>
        <w:t> </w:t>
      </w:r>
      <w:r>
        <w:rPr>
          <w:sz w:val="24"/>
        </w:rPr>
        <w:t>caractérisation</w:t>
      </w:r>
      <w:r>
        <w:rPr>
          <w:spacing w:val="-1"/>
          <w:sz w:val="24"/>
        </w:rPr>
        <w:t> </w:t>
      </w:r>
      <w:r>
        <w:rPr>
          <w:sz w:val="24"/>
        </w:rPr>
        <w:t>d’un</w:t>
      </w:r>
      <w:r>
        <w:rPr>
          <w:spacing w:val="-2"/>
          <w:sz w:val="24"/>
        </w:rPr>
        <w:t> </w:t>
      </w:r>
      <w:r>
        <w:rPr>
          <w:sz w:val="24"/>
        </w:rPr>
        <w:t>faisceau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photons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haute</w:t>
      </w:r>
      <w:r>
        <w:rPr>
          <w:spacing w:val="-5"/>
          <w:sz w:val="24"/>
        </w:rPr>
        <w:t> </w:t>
      </w:r>
      <w:r>
        <w:rPr>
          <w:sz w:val="24"/>
        </w:rPr>
        <w:t>énergie</w:t>
      </w:r>
    </w:p>
    <w:p>
      <w:pPr>
        <w:pStyle w:val="ListParagraph"/>
        <w:numPr>
          <w:ilvl w:val="2"/>
          <w:numId w:val="32"/>
        </w:numPr>
        <w:tabs>
          <w:tab w:pos="2415" w:val="left" w:leader="none"/>
          <w:tab w:pos="2416" w:val="left" w:leader="none"/>
        </w:tabs>
        <w:spacing w:line="240" w:lineRule="auto" w:before="139" w:after="0"/>
        <w:ind w:left="2416" w:right="0" w:hanging="360"/>
        <w:jc w:val="left"/>
        <w:rPr>
          <w:sz w:val="24"/>
        </w:rPr>
      </w:pPr>
      <w:r>
        <w:rPr>
          <w:sz w:val="24"/>
        </w:rPr>
        <w:t>Sources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photons</w:t>
      </w:r>
    </w:p>
    <w:p>
      <w:pPr>
        <w:pStyle w:val="ListParagraph"/>
        <w:numPr>
          <w:ilvl w:val="2"/>
          <w:numId w:val="32"/>
        </w:numPr>
        <w:tabs>
          <w:tab w:pos="2415" w:val="left" w:leader="none"/>
          <w:tab w:pos="2416" w:val="left" w:leader="none"/>
        </w:tabs>
        <w:spacing w:line="240" w:lineRule="auto" w:before="137" w:after="0"/>
        <w:ind w:left="2416" w:right="0" w:hanging="360"/>
        <w:jc w:val="left"/>
        <w:rPr>
          <w:sz w:val="24"/>
        </w:rPr>
      </w:pPr>
      <w:r>
        <w:rPr>
          <w:sz w:val="24"/>
        </w:rPr>
        <w:t>Loi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l’inverse</w:t>
      </w:r>
      <w:r>
        <w:rPr>
          <w:spacing w:val="-3"/>
          <w:sz w:val="24"/>
        </w:rPr>
        <w:t> </w:t>
      </w:r>
      <w:r>
        <w:rPr>
          <w:sz w:val="24"/>
        </w:rPr>
        <w:t>carré</w:t>
      </w:r>
    </w:p>
    <w:p>
      <w:pPr>
        <w:pStyle w:val="ListParagraph"/>
        <w:numPr>
          <w:ilvl w:val="2"/>
          <w:numId w:val="32"/>
        </w:numPr>
        <w:tabs>
          <w:tab w:pos="2415" w:val="left" w:leader="none"/>
          <w:tab w:pos="2416" w:val="left" w:leader="none"/>
        </w:tabs>
        <w:spacing w:line="240" w:lineRule="auto" w:before="137" w:after="0"/>
        <w:ind w:left="2416" w:right="0" w:hanging="360"/>
        <w:jc w:val="left"/>
        <w:rPr>
          <w:sz w:val="24"/>
        </w:rPr>
      </w:pPr>
      <w:r>
        <w:rPr>
          <w:sz w:val="24"/>
        </w:rPr>
        <w:t>Pénétration</w:t>
      </w:r>
      <w:r>
        <w:rPr>
          <w:spacing w:val="-4"/>
          <w:sz w:val="24"/>
        </w:rPr>
        <w:t> </w:t>
      </w:r>
      <w:r>
        <w:rPr>
          <w:sz w:val="24"/>
        </w:rPr>
        <w:t>d’un</w:t>
      </w:r>
      <w:r>
        <w:rPr>
          <w:spacing w:val="-2"/>
          <w:sz w:val="24"/>
        </w:rPr>
        <w:t> </w:t>
      </w:r>
      <w:r>
        <w:rPr>
          <w:sz w:val="24"/>
        </w:rPr>
        <w:t>faisceau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photons</w:t>
      </w:r>
      <w:r>
        <w:rPr>
          <w:spacing w:val="-1"/>
          <w:sz w:val="24"/>
        </w:rPr>
        <w:t> </w:t>
      </w:r>
      <w:r>
        <w:rPr>
          <w:sz w:val="24"/>
        </w:rPr>
        <w:t>dans</w:t>
      </w:r>
      <w:r>
        <w:rPr>
          <w:spacing w:val="-2"/>
          <w:sz w:val="24"/>
        </w:rPr>
        <w:t> </w:t>
      </w:r>
      <w:r>
        <w:rPr>
          <w:sz w:val="24"/>
        </w:rPr>
        <w:t>un</w:t>
      </w:r>
      <w:r>
        <w:rPr>
          <w:spacing w:val="-1"/>
          <w:sz w:val="24"/>
        </w:rPr>
        <w:t> </w:t>
      </w:r>
      <w:r>
        <w:rPr>
          <w:sz w:val="24"/>
        </w:rPr>
        <w:t>fantôme</w:t>
      </w:r>
      <w:r>
        <w:rPr>
          <w:spacing w:val="-2"/>
          <w:sz w:val="24"/>
        </w:rPr>
        <w:t> </w:t>
      </w:r>
      <w:r>
        <w:rPr>
          <w:sz w:val="24"/>
        </w:rPr>
        <w:t>ou</w:t>
      </w:r>
      <w:r>
        <w:rPr>
          <w:spacing w:val="-1"/>
          <w:sz w:val="24"/>
        </w:rPr>
        <w:t> </w:t>
      </w:r>
      <w:r>
        <w:rPr>
          <w:sz w:val="24"/>
        </w:rPr>
        <w:t>un</w:t>
      </w:r>
      <w:r>
        <w:rPr>
          <w:spacing w:val="-1"/>
          <w:sz w:val="24"/>
        </w:rPr>
        <w:t> </w:t>
      </w:r>
      <w:r>
        <w:rPr>
          <w:sz w:val="24"/>
        </w:rPr>
        <w:t>patient</w:t>
      </w:r>
    </w:p>
    <w:p>
      <w:pPr>
        <w:pStyle w:val="ListParagraph"/>
        <w:numPr>
          <w:ilvl w:val="2"/>
          <w:numId w:val="32"/>
        </w:numPr>
        <w:tabs>
          <w:tab w:pos="2415" w:val="left" w:leader="none"/>
          <w:tab w:pos="2416" w:val="left" w:leader="none"/>
        </w:tabs>
        <w:spacing w:line="240" w:lineRule="auto" w:before="139" w:after="0"/>
        <w:ind w:left="2416" w:right="0" w:hanging="360"/>
        <w:jc w:val="left"/>
        <w:rPr>
          <w:sz w:val="24"/>
        </w:rPr>
      </w:pPr>
      <w:r>
        <w:rPr>
          <w:sz w:val="24"/>
        </w:rPr>
        <w:t>Paramètres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traitement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0" w:footer="1371" w:top="1020" w:bottom="1680" w:left="140" w:right="0"/>
        </w:sectPr>
      </w:pPr>
    </w:p>
    <w:p>
      <w:pPr>
        <w:pStyle w:val="ListParagraph"/>
        <w:numPr>
          <w:ilvl w:val="2"/>
          <w:numId w:val="32"/>
        </w:numPr>
        <w:tabs>
          <w:tab w:pos="2415" w:val="left" w:leader="none"/>
          <w:tab w:pos="2416" w:val="left" w:leader="none"/>
        </w:tabs>
        <w:spacing w:line="240" w:lineRule="auto" w:before="63" w:after="0"/>
        <w:ind w:left="2416" w:right="0" w:hanging="360"/>
        <w:jc w:val="left"/>
        <w:rPr>
          <w:sz w:val="24"/>
        </w:rPr>
      </w:pPr>
      <w:r>
        <w:rPr>
          <w:sz w:val="24"/>
        </w:rPr>
        <w:t>Pdd</w:t>
      </w:r>
      <w:r>
        <w:rPr>
          <w:spacing w:val="-4"/>
          <w:sz w:val="24"/>
        </w:rPr>
        <w:t> </w:t>
      </w:r>
      <w:r>
        <w:rPr>
          <w:sz w:val="24"/>
        </w:rPr>
        <w:t>dans</w:t>
      </w:r>
      <w:r>
        <w:rPr>
          <w:spacing w:val="-3"/>
          <w:sz w:val="24"/>
        </w:rPr>
        <w:t> </w:t>
      </w:r>
      <w:r>
        <w:rPr>
          <w:sz w:val="24"/>
        </w:rPr>
        <w:t>l’eau</w:t>
      </w:r>
      <w:r>
        <w:rPr>
          <w:spacing w:val="-3"/>
          <w:sz w:val="24"/>
        </w:rPr>
        <w:t> </w:t>
      </w:r>
      <w:r>
        <w:rPr>
          <w:sz w:val="24"/>
        </w:rPr>
        <w:t>:</w:t>
      </w:r>
      <w:r>
        <w:rPr>
          <w:spacing w:val="-3"/>
          <w:sz w:val="24"/>
        </w:rPr>
        <w:t> </w:t>
      </w:r>
      <w:r>
        <w:rPr>
          <w:sz w:val="24"/>
        </w:rPr>
        <w:t>technique</w:t>
      </w:r>
      <w:r>
        <w:rPr>
          <w:spacing w:val="-4"/>
          <w:sz w:val="24"/>
        </w:rPr>
        <w:t> </w:t>
      </w:r>
      <w:r>
        <w:rPr>
          <w:sz w:val="24"/>
        </w:rPr>
        <w:t>DSP</w:t>
      </w:r>
    </w:p>
    <w:p>
      <w:pPr>
        <w:pStyle w:val="ListParagraph"/>
        <w:numPr>
          <w:ilvl w:val="2"/>
          <w:numId w:val="32"/>
        </w:numPr>
        <w:tabs>
          <w:tab w:pos="2415" w:val="left" w:leader="none"/>
          <w:tab w:pos="2416" w:val="left" w:leader="none"/>
        </w:tabs>
        <w:spacing w:line="240" w:lineRule="auto" w:before="141" w:after="0"/>
        <w:ind w:left="2416" w:right="0" w:hanging="360"/>
        <w:jc w:val="left"/>
        <w:rPr>
          <w:sz w:val="24"/>
        </w:rPr>
      </w:pPr>
      <w:r>
        <w:rPr>
          <w:sz w:val="24"/>
        </w:rPr>
        <w:t>Pdd</w:t>
      </w:r>
      <w:r>
        <w:rPr>
          <w:spacing w:val="-4"/>
          <w:sz w:val="24"/>
        </w:rPr>
        <w:t> </w:t>
      </w:r>
      <w:r>
        <w:rPr>
          <w:sz w:val="24"/>
        </w:rPr>
        <w:t>dans</w:t>
      </w:r>
      <w:r>
        <w:rPr>
          <w:spacing w:val="-3"/>
          <w:sz w:val="24"/>
        </w:rPr>
        <w:t> </w:t>
      </w:r>
      <w:r>
        <w:rPr>
          <w:sz w:val="24"/>
        </w:rPr>
        <w:t>l’eau</w:t>
      </w:r>
      <w:r>
        <w:rPr>
          <w:spacing w:val="-3"/>
          <w:sz w:val="24"/>
        </w:rPr>
        <w:t> </w:t>
      </w:r>
      <w:r>
        <w:rPr>
          <w:sz w:val="24"/>
        </w:rPr>
        <w:t>:</w:t>
      </w:r>
      <w:r>
        <w:rPr>
          <w:spacing w:val="-3"/>
          <w:sz w:val="24"/>
        </w:rPr>
        <w:t> </w:t>
      </w:r>
      <w:r>
        <w:rPr>
          <w:sz w:val="24"/>
        </w:rPr>
        <w:t>technique</w:t>
      </w:r>
      <w:r>
        <w:rPr>
          <w:spacing w:val="-4"/>
          <w:sz w:val="24"/>
        </w:rPr>
        <w:t> </w:t>
      </w:r>
      <w:r>
        <w:rPr>
          <w:sz w:val="24"/>
        </w:rPr>
        <w:t>DSA</w:t>
      </w:r>
    </w:p>
    <w:p>
      <w:pPr>
        <w:pStyle w:val="ListParagraph"/>
        <w:numPr>
          <w:ilvl w:val="2"/>
          <w:numId w:val="32"/>
        </w:numPr>
        <w:tabs>
          <w:tab w:pos="2415" w:val="left" w:leader="none"/>
          <w:tab w:pos="2416" w:val="left" w:leader="none"/>
        </w:tabs>
        <w:spacing w:line="240" w:lineRule="auto" w:before="137" w:after="0"/>
        <w:ind w:left="2416" w:right="0" w:hanging="360"/>
        <w:jc w:val="left"/>
        <w:rPr>
          <w:sz w:val="24"/>
        </w:rPr>
      </w:pPr>
      <w:r>
        <w:rPr>
          <w:sz w:val="24"/>
        </w:rPr>
        <w:t>Profils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dose</w:t>
      </w:r>
    </w:p>
    <w:p>
      <w:pPr>
        <w:pStyle w:val="ListParagraph"/>
        <w:numPr>
          <w:ilvl w:val="2"/>
          <w:numId w:val="32"/>
        </w:numPr>
        <w:tabs>
          <w:tab w:pos="2415" w:val="left" w:leader="none"/>
          <w:tab w:pos="2416" w:val="left" w:leader="none"/>
        </w:tabs>
        <w:spacing w:line="240" w:lineRule="auto" w:before="137" w:after="0"/>
        <w:ind w:left="2416" w:right="0" w:hanging="360"/>
        <w:jc w:val="left"/>
        <w:rPr>
          <w:sz w:val="24"/>
        </w:rPr>
      </w:pPr>
      <w:r>
        <w:rPr>
          <w:sz w:val="24"/>
        </w:rPr>
        <w:t>Isodoses</w:t>
      </w:r>
      <w:r>
        <w:rPr>
          <w:spacing w:val="-8"/>
          <w:sz w:val="24"/>
        </w:rPr>
        <w:t> </w:t>
      </w:r>
      <w:r>
        <w:rPr>
          <w:sz w:val="24"/>
        </w:rPr>
        <w:t>dans</w:t>
      </w:r>
      <w:r>
        <w:rPr>
          <w:spacing w:val="-5"/>
          <w:sz w:val="24"/>
        </w:rPr>
        <w:t> </w:t>
      </w:r>
      <w:r>
        <w:rPr>
          <w:sz w:val="24"/>
        </w:rPr>
        <w:t>l’eau</w:t>
      </w:r>
    </w:p>
    <w:p>
      <w:pPr>
        <w:pStyle w:val="ListParagraph"/>
        <w:numPr>
          <w:ilvl w:val="2"/>
          <w:numId w:val="32"/>
        </w:numPr>
        <w:tabs>
          <w:tab w:pos="2415" w:val="left" w:leader="none"/>
          <w:tab w:pos="2416" w:val="left" w:leader="none"/>
        </w:tabs>
        <w:spacing w:line="240" w:lineRule="auto" w:before="139" w:after="0"/>
        <w:ind w:left="2416" w:right="0" w:hanging="360"/>
        <w:jc w:val="left"/>
        <w:rPr>
          <w:sz w:val="24"/>
        </w:rPr>
      </w:pPr>
      <w:r>
        <w:rPr>
          <w:sz w:val="24"/>
        </w:rPr>
        <w:t>Distribution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dose</w:t>
      </w:r>
      <w:r>
        <w:rPr>
          <w:spacing w:val="-5"/>
          <w:sz w:val="24"/>
        </w:rPr>
        <w:t> </w:t>
      </w:r>
      <w:r>
        <w:rPr>
          <w:sz w:val="24"/>
        </w:rPr>
        <w:t>dans</w:t>
      </w:r>
      <w:r>
        <w:rPr>
          <w:spacing w:val="-1"/>
          <w:sz w:val="24"/>
        </w:rPr>
        <w:t> </w:t>
      </w:r>
      <w:r>
        <w:rPr>
          <w:sz w:val="24"/>
        </w:rPr>
        <w:t>un</w:t>
      </w:r>
      <w:r>
        <w:rPr>
          <w:spacing w:val="-2"/>
          <w:sz w:val="24"/>
        </w:rPr>
        <w:t> </w:t>
      </w:r>
      <w:r>
        <w:rPr>
          <w:sz w:val="24"/>
        </w:rPr>
        <w:t>patient</w:t>
      </w:r>
      <w:r>
        <w:rPr>
          <w:spacing w:val="-1"/>
          <w:sz w:val="24"/>
        </w:rPr>
        <w:t> </w:t>
      </w:r>
      <w:r>
        <w:rPr>
          <w:sz w:val="24"/>
        </w:rPr>
        <w:t>pour</w:t>
      </w:r>
      <w:r>
        <w:rPr>
          <w:spacing w:val="-2"/>
          <w:sz w:val="24"/>
        </w:rPr>
        <w:t> </w:t>
      </w:r>
      <w:r>
        <w:rPr>
          <w:sz w:val="24"/>
        </w:rPr>
        <w:t>un</w:t>
      </w:r>
      <w:r>
        <w:rPr>
          <w:spacing w:val="-1"/>
          <w:sz w:val="24"/>
        </w:rPr>
        <w:t> </w:t>
      </w:r>
      <w:r>
        <w:rPr>
          <w:sz w:val="24"/>
        </w:rPr>
        <w:t>champ</w:t>
      </w:r>
      <w:r>
        <w:rPr>
          <w:spacing w:val="-1"/>
          <w:sz w:val="24"/>
        </w:rPr>
        <w:t> </w:t>
      </w:r>
      <w:r>
        <w:rPr>
          <w:sz w:val="24"/>
        </w:rPr>
        <w:t>unique</w:t>
      </w:r>
    </w:p>
    <w:p>
      <w:pPr>
        <w:pStyle w:val="ListParagraph"/>
        <w:numPr>
          <w:ilvl w:val="2"/>
          <w:numId w:val="32"/>
        </w:numPr>
        <w:tabs>
          <w:tab w:pos="2415" w:val="left" w:leader="none"/>
          <w:tab w:pos="2416" w:val="left" w:leader="none"/>
        </w:tabs>
        <w:spacing w:line="240" w:lineRule="auto" w:before="137" w:after="0"/>
        <w:ind w:left="2416" w:right="0" w:hanging="360"/>
        <w:jc w:val="left"/>
        <w:rPr>
          <w:sz w:val="24"/>
        </w:rPr>
      </w:pPr>
      <w:r>
        <w:rPr>
          <w:sz w:val="24"/>
        </w:rPr>
        <w:t>Technique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Clarckson</w:t>
      </w:r>
    </w:p>
    <w:p>
      <w:pPr>
        <w:pStyle w:val="ListParagraph"/>
        <w:numPr>
          <w:ilvl w:val="2"/>
          <w:numId w:val="32"/>
        </w:numPr>
        <w:tabs>
          <w:tab w:pos="2415" w:val="left" w:leader="none"/>
          <w:tab w:pos="2416" w:val="left" w:leader="none"/>
        </w:tabs>
        <w:spacing w:line="240" w:lineRule="auto" w:before="139" w:after="0"/>
        <w:ind w:left="2416" w:right="0" w:hanging="360"/>
        <w:jc w:val="left"/>
        <w:rPr>
          <w:sz w:val="24"/>
        </w:rPr>
      </w:pPr>
      <w:r>
        <w:rPr>
          <w:sz w:val="24"/>
        </w:rPr>
        <w:t>Dosimétrie</w:t>
      </w:r>
      <w:r>
        <w:rPr>
          <w:spacing w:val="-10"/>
          <w:sz w:val="24"/>
        </w:rPr>
        <w:t> </w:t>
      </w:r>
      <w:r>
        <w:rPr>
          <w:sz w:val="24"/>
        </w:rPr>
        <w:t>relative</w:t>
      </w:r>
    </w:p>
    <w:p>
      <w:pPr>
        <w:pStyle w:val="ListParagraph"/>
        <w:numPr>
          <w:ilvl w:val="2"/>
          <w:numId w:val="32"/>
        </w:numPr>
        <w:tabs>
          <w:tab w:pos="2415" w:val="left" w:leader="none"/>
          <w:tab w:pos="2416" w:val="left" w:leader="none"/>
        </w:tabs>
        <w:spacing w:line="369" w:lineRule="auto" w:before="137" w:after="0"/>
        <w:ind w:left="2056" w:right="5816" w:firstLine="0"/>
        <w:jc w:val="left"/>
        <w:rPr>
          <w:b/>
          <w:sz w:val="24"/>
        </w:rPr>
      </w:pPr>
      <w:r>
        <w:rPr>
          <w:sz w:val="24"/>
        </w:rPr>
        <w:t>Dose</w:t>
      </w:r>
      <w:r>
        <w:rPr>
          <w:spacing w:val="-8"/>
          <w:sz w:val="24"/>
        </w:rPr>
        <w:t> </w:t>
      </w:r>
      <w:r>
        <w:rPr>
          <w:sz w:val="24"/>
        </w:rPr>
        <w:t>délivrée</w:t>
      </w:r>
      <w:r>
        <w:rPr>
          <w:spacing w:val="-4"/>
          <w:sz w:val="24"/>
        </w:rPr>
        <w:t> </w:t>
      </w:r>
      <w:r>
        <w:rPr>
          <w:sz w:val="24"/>
        </w:rPr>
        <w:t>pour</w:t>
      </w:r>
      <w:r>
        <w:rPr>
          <w:spacing w:val="-5"/>
          <w:sz w:val="24"/>
        </w:rPr>
        <w:t> </w:t>
      </w:r>
      <w:r>
        <w:rPr>
          <w:sz w:val="24"/>
        </w:rPr>
        <w:t>un</w:t>
      </w:r>
      <w:r>
        <w:rPr>
          <w:spacing w:val="-3"/>
          <w:sz w:val="24"/>
        </w:rPr>
        <w:t> </w:t>
      </w:r>
      <w:r>
        <w:rPr>
          <w:sz w:val="24"/>
        </w:rPr>
        <w:t>champ</w:t>
      </w:r>
      <w:r>
        <w:rPr>
          <w:spacing w:val="-4"/>
          <w:sz w:val="24"/>
        </w:rPr>
        <w:t> </w:t>
      </w:r>
      <w:r>
        <w:rPr>
          <w:sz w:val="24"/>
        </w:rPr>
        <w:t>unique</w:t>
      </w:r>
      <w:r>
        <w:rPr>
          <w:spacing w:val="-57"/>
          <w:sz w:val="24"/>
        </w:rPr>
        <w:t> </w:t>
      </w:r>
      <w:r>
        <w:rPr>
          <w:b/>
          <w:sz w:val="24"/>
        </w:rPr>
        <w:t>3-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ELECTRONS</w:t>
      </w:r>
    </w:p>
    <w:p>
      <w:pPr>
        <w:pStyle w:val="ListParagraph"/>
        <w:numPr>
          <w:ilvl w:val="2"/>
          <w:numId w:val="32"/>
        </w:numPr>
        <w:tabs>
          <w:tab w:pos="2415" w:val="left" w:leader="none"/>
          <w:tab w:pos="2416" w:val="left" w:leader="none"/>
        </w:tabs>
        <w:spacing w:line="256" w:lineRule="exact" w:before="0" w:after="0"/>
        <w:ind w:left="2416" w:right="0" w:hanging="360"/>
        <w:jc w:val="left"/>
        <w:rPr>
          <w:sz w:val="24"/>
        </w:rPr>
      </w:pPr>
      <w:r>
        <w:rPr>
          <w:sz w:val="24"/>
        </w:rPr>
        <w:t>Introduction</w:t>
      </w:r>
    </w:p>
    <w:p>
      <w:pPr>
        <w:pStyle w:val="ListParagraph"/>
        <w:numPr>
          <w:ilvl w:val="2"/>
          <w:numId w:val="32"/>
        </w:numPr>
        <w:tabs>
          <w:tab w:pos="2415" w:val="left" w:leader="none"/>
          <w:tab w:pos="2416" w:val="left" w:leader="none"/>
        </w:tabs>
        <w:spacing w:line="240" w:lineRule="auto" w:before="137" w:after="0"/>
        <w:ind w:left="2416" w:right="0" w:hanging="360"/>
        <w:jc w:val="left"/>
        <w:rPr>
          <w:sz w:val="24"/>
        </w:rPr>
      </w:pPr>
      <w:r>
        <w:rPr>
          <w:sz w:val="24"/>
        </w:rPr>
        <w:t>Notions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pouvoir</w:t>
      </w:r>
      <w:r>
        <w:rPr>
          <w:spacing w:val="-3"/>
          <w:sz w:val="24"/>
        </w:rPr>
        <w:t> </w:t>
      </w:r>
      <w:r>
        <w:rPr>
          <w:sz w:val="24"/>
        </w:rPr>
        <w:t>d’arrêt</w:t>
      </w:r>
    </w:p>
    <w:p>
      <w:pPr>
        <w:pStyle w:val="ListParagraph"/>
        <w:numPr>
          <w:ilvl w:val="2"/>
          <w:numId w:val="32"/>
        </w:numPr>
        <w:tabs>
          <w:tab w:pos="2415" w:val="left" w:leader="none"/>
          <w:tab w:pos="2416" w:val="left" w:leader="none"/>
        </w:tabs>
        <w:spacing w:line="240" w:lineRule="auto" w:before="137" w:after="0"/>
        <w:ind w:left="2416" w:right="0" w:hanging="360"/>
        <w:jc w:val="left"/>
        <w:rPr>
          <w:sz w:val="24"/>
        </w:rPr>
      </w:pPr>
      <w:r>
        <w:rPr>
          <w:sz w:val="24"/>
        </w:rPr>
        <w:t>Pdd</w:t>
      </w:r>
      <w:r>
        <w:rPr>
          <w:spacing w:val="-5"/>
          <w:sz w:val="24"/>
        </w:rPr>
        <w:t> </w:t>
      </w:r>
      <w:r>
        <w:rPr>
          <w:sz w:val="24"/>
        </w:rPr>
        <w:t>dans</w:t>
      </w:r>
      <w:r>
        <w:rPr>
          <w:spacing w:val="-6"/>
          <w:sz w:val="24"/>
        </w:rPr>
        <w:t> </w:t>
      </w:r>
      <w:r>
        <w:rPr>
          <w:sz w:val="24"/>
        </w:rPr>
        <w:t>l’eau</w:t>
      </w:r>
    </w:p>
    <w:p>
      <w:pPr>
        <w:pStyle w:val="ListParagraph"/>
        <w:numPr>
          <w:ilvl w:val="2"/>
          <w:numId w:val="32"/>
        </w:numPr>
        <w:tabs>
          <w:tab w:pos="2415" w:val="left" w:leader="none"/>
          <w:tab w:pos="2416" w:val="left" w:leader="none"/>
        </w:tabs>
        <w:spacing w:line="240" w:lineRule="auto" w:before="139" w:after="0"/>
        <w:ind w:left="2416" w:right="0" w:hanging="360"/>
        <w:jc w:val="left"/>
        <w:rPr>
          <w:sz w:val="24"/>
        </w:rPr>
      </w:pPr>
      <w:r>
        <w:rPr>
          <w:sz w:val="24"/>
        </w:rPr>
        <w:t>Profils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dose</w:t>
      </w:r>
    </w:p>
    <w:p>
      <w:pPr>
        <w:pStyle w:val="ListParagraph"/>
        <w:numPr>
          <w:ilvl w:val="2"/>
          <w:numId w:val="32"/>
        </w:numPr>
        <w:tabs>
          <w:tab w:pos="2415" w:val="left" w:leader="none"/>
          <w:tab w:pos="2416" w:val="left" w:leader="none"/>
        </w:tabs>
        <w:spacing w:line="240" w:lineRule="auto" w:before="137" w:after="0"/>
        <w:ind w:left="2416" w:right="0" w:hanging="360"/>
        <w:jc w:val="left"/>
        <w:rPr>
          <w:sz w:val="24"/>
        </w:rPr>
      </w:pPr>
      <w:r>
        <w:rPr>
          <w:sz w:val="24"/>
        </w:rPr>
        <w:t>Paramètres</w:t>
      </w:r>
      <w:r>
        <w:rPr>
          <w:spacing w:val="-6"/>
          <w:sz w:val="24"/>
        </w:rPr>
        <w:t> </w:t>
      </w:r>
      <w:r>
        <w:rPr>
          <w:sz w:val="24"/>
        </w:rPr>
        <w:t>dosimétriques</w:t>
      </w:r>
    </w:p>
    <w:p>
      <w:pPr>
        <w:pStyle w:val="ListParagraph"/>
        <w:numPr>
          <w:ilvl w:val="2"/>
          <w:numId w:val="32"/>
        </w:numPr>
        <w:tabs>
          <w:tab w:pos="2415" w:val="left" w:leader="none"/>
          <w:tab w:pos="2416" w:val="left" w:leader="none"/>
        </w:tabs>
        <w:spacing w:line="240" w:lineRule="auto" w:before="139" w:after="0"/>
        <w:ind w:left="2416" w:right="0" w:hanging="360"/>
        <w:jc w:val="left"/>
        <w:rPr>
          <w:sz w:val="24"/>
        </w:rPr>
      </w:pPr>
      <w:r>
        <w:rPr>
          <w:sz w:val="24"/>
        </w:rPr>
        <w:t>Considérations</w:t>
      </w:r>
      <w:r>
        <w:rPr>
          <w:spacing w:val="-4"/>
          <w:sz w:val="24"/>
        </w:rPr>
        <w:t> </w:t>
      </w:r>
      <w:r>
        <w:rPr>
          <w:sz w:val="24"/>
        </w:rPr>
        <w:t>cliniques</w:t>
      </w: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28"/>
        </w:rPr>
      </w:pPr>
    </w:p>
    <w:p>
      <w:pPr>
        <w:spacing w:line="441" w:lineRule="auto" w:before="0"/>
        <w:ind w:left="976" w:right="6045" w:firstLine="0"/>
        <w:jc w:val="left"/>
        <w:rPr>
          <w:b/>
          <w:sz w:val="24"/>
        </w:rPr>
      </w:pPr>
      <w:r>
        <w:rPr>
          <w:b/>
          <w:sz w:val="24"/>
        </w:rPr>
        <w:t>Mode d’évaluation : </w:t>
      </w:r>
      <w:r>
        <w:rPr>
          <w:sz w:val="24"/>
        </w:rPr>
        <w:t>Contrôle continu +Examen</w:t>
      </w:r>
      <w:r>
        <w:rPr>
          <w:spacing w:val="-57"/>
          <w:sz w:val="24"/>
        </w:rPr>
        <w:t> </w:t>
      </w:r>
      <w:r>
        <w:rPr>
          <w:b/>
          <w:sz w:val="24"/>
        </w:rPr>
        <w:t>Référence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:</w:t>
      </w:r>
    </w:p>
    <w:p>
      <w:pPr>
        <w:spacing w:after="0" w:line="441" w:lineRule="auto"/>
        <w:jc w:val="left"/>
        <w:rPr>
          <w:sz w:val="24"/>
        </w:rPr>
        <w:sectPr>
          <w:pgSz w:w="11910" w:h="16840"/>
          <w:pgMar w:header="0" w:footer="1371" w:top="1020" w:bottom="1680" w:left="140" w:right="0"/>
        </w:sectPr>
      </w:pPr>
    </w:p>
    <w:p>
      <w:pPr>
        <w:pStyle w:val="Heading3"/>
        <w:spacing w:line="393" w:lineRule="auto" w:before="72"/>
        <w:ind w:left="976" w:right="6753" w:firstLine="14"/>
      </w:pPr>
      <w:r>
        <w:rPr/>
        <w:t>Intitulé du Master : Physique Médicale</w:t>
      </w:r>
      <w:r>
        <w:rPr>
          <w:spacing w:val="-57"/>
        </w:rPr>
        <w:t> </w:t>
      </w:r>
      <w:r>
        <w:rPr/>
        <w:t>Semestre</w:t>
      </w:r>
      <w:r>
        <w:rPr>
          <w:spacing w:val="-4"/>
        </w:rPr>
        <w:t> </w:t>
      </w:r>
      <w:r>
        <w:rPr/>
        <w:t>: 2</w:t>
      </w:r>
    </w:p>
    <w:p>
      <w:pPr>
        <w:spacing w:before="41"/>
        <w:ind w:left="976" w:right="0" w:firstLine="0"/>
        <w:jc w:val="left"/>
        <w:rPr>
          <w:b/>
          <w:sz w:val="24"/>
        </w:rPr>
      </w:pPr>
      <w:r>
        <w:rPr>
          <w:b/>
          <w:sz w:val="24"/>
        </w:rPr>
        <w:t>Intitulé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l’UE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Méthodologie</w:t>
      </w:r>
    </w:p>
    <w:p>
      <w:pPr>
        <w:pStyle w:val="Heading3"/>
        <w:spacing w:before="225"/>
        <w:ind w:left="990"/>
      </w:pPr>
      <w:r>
        <w:rPr/>
        <w:t>Intitulé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matière</w:t>
      </w:r>
      <w:r>
        <w:rPr>
          <w:spacing w:val="-4"/>
        </w:rPr>
        <w:t> </w:t>
      </w:r>
      <w:r>
        <w:rPr/>
        <w:t>:</w:t>
      </w:r>
      <w:r>
        <w:rPr>
          <w:spacing w:val="-1"/>
        </w:rPr>
        <w:t> </w:t>
      </w:r>
      <w:r>
        <w:rPr/>
        <w:t>Dosimétrie</w:t>
      </w:r>
      <w:r>
        <w:rPr>
          <w:spacing w:val="-3"/>
        </w:rPr>
        <w:t> </w:t>
      </w:r>
      <w:r>
        <w:rPr/>
        <w:t>des</w:t>
      </w:r>
      <w:r>
        <w:rPr>
          <w:spacing w:val="-2"/>
        </w:rPr>
        <w:t> </w:t>
      </w:r>
      <w:r>
        <w:rPr/>
        <w:t>Rayonnements</w:t>
      </w:r>
      <w:r>
        <w:rPr>
          <w:spacing w:val="-2"/>
        </w:rPr>
        <w:t> </w:t>
      </w:r>
      <w:r>
        <w:rPr/>
        <w:t>Ionisants</w:t>
      </w:r>
    </w:p>
    <w:p>
      <w:pPr>
        <w:pStyle w:val="BodyText"/>
        <w:spacing w:before="1"/>
        <w:rPr>
          <w:b/>
          <w:sz w:val="35"/>
        </w:rPr>
      </w:pPr>
    </w:p>
    <w:p>
      <w:pPr>
        <w:spacing w:before="0"/>
        <w:ind w:left="992" w:right="0" w:firstLine="0"/>
        <w:jc w:val="left"/>
        <w:rPr>
          <w:b/>
          <w:sz w:val="24"/>
        </w:rPr>
      </w:pPr>
      <w:r>
        <w:rPr>
          <w:b/>
          <w:sz w:val="24"/>
        </w:rPr>
        <w:t>Crédits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5</w:t>
      </w:r>
    </w:p>
    <w:p>
      <w:pPr>
        <w:pStyle w:val="Heading3"/>
        <w:spacing w:before="221"/>
        <w:ind w:left="976"/>
      </w:pPr>
      <w:r>
        <w:rPr/>
        <w:t>Coefficients</w:t>
      </w:r>
      <w:r>
        <w:rPr>
          <w:spacing w:val="-2"/>
        </w:rPr>
        <w:t> </w:t>
      </w:r>
      <w:r>
        <w:rPr/>
        <w:t>:</w:t>
      </w:r>
      <w:r>
        <w:rPr>
          <w:spacing w:val="-5"/>
        </w:rPr>
        <w:t> </w:t>
      </w:r>
      <w:r>
        <w:rPr/>
        <w:t>2</w:t>
      </w:r>
    </w:p>
    <w:p>
      <w:pPr>
        <w:pStyle w:val="BodyText"/>
        <w:rPr>
          <w:b/>
          <w:sz w:val="26"/>
        </w:rPr>
      </w:pPr>
    </w:p>
    <w:p>
      <w:pPr>
        <w:pStyle w:val="BodyText"/>
        <w:spacing w:line="360" w:lineRule="auto" w:before="231"/>
        <w:ind w:left="992" w:right="1115"/>
      </w:pPr>
      <w:r>
        <w:rPr>
          <w:b/>
        </w:rPr>
        <w:t>Objectifs</w:t>
      </w:r>
      <w:r>
        <w:rPr>
          <w:b/>
          <w:spacing w:val="6"/>
        </w:rPr>
        <w:t> </w:t>
      </w:r>
      <w:r>
        <w:rPr>
          <w:b/>
        </w:rPr>
        <w:t>de</w:t>
      </w:r>
      <w:r>
        <w:rPr>
          <w:b/>
          <w:spacing w:val="7"/>
        </w:rPr>
        <w:t> </w:t>
      </w:r>
      <w:r>
        <w:rPr>
          <w:b/>
        </w:rPr>
        <w:t>l’enseignement</w:t>
      </w:r>
      <w:r>
        <w:rPr>
          <w:b/>
          <w:spacing w:val="6"/>
        </w:rPr>
        <w:t> </w:t>
      </w:r>
      <w:r>
        <w:rPr/>
        <w:t>(Décrire</w:t>
      </w:r>
      <w:r>
        <w:rPr>
          <w:spacing w:val="6"/>
        </w:rPr>
        <w:t> </w:t>
      </w:r>
      <w:r>
        <w:rPr/>
        <w:t>ce</w:t>
      </w:r>
      <w:r>
        <w:rPr>
          <w:spacing w:val="5"/>
        </w:rPr>
        <w:t> </w:t>
      </w:r>
      <w:r>
        <w:rPr/>
        <w:t>que</w:t>
      </w:r>
      <w:r>
        <w:rPr>
          <w:spacing w:val="6"/>
        </w:rPr>
        <w:t> </w:t>
      </w:r>
      <w:r>
        <w:rPr/>
        <w:t>l’étudiant</w:t>
      </w:r>
      <w:r>
        <w:rPr>
          <w:spacing w:val="6"/>
        </w:rPr>
        <w:t> </w:t>
      </w:r>
      <w:r>
        <w:rPr/>
        <w:t>est</w:t>
      </w:r>
      <w:r>
        <w:rPr>
          <w:spacing w:val="7"/>
        </w:rPr>
        <w:t> </w:t>
      </w:r>
      <w:r>
        <w:rPr/>
        <w:t>censé</w:t>
      </w:r>
      <w:r>
        <w:rPr>
          <w:spacing w:val="5"/>
        </w:rPr>
        <w:t> </w:t>
      </w:r>
      <w:r>
        <w:rPr/>
        <w:t>avoir</w:t>
      </w:r>
      <w:r>
        <w:rPr>
          <w:spacing w:val="8"/>
        </w:rPr>
        <w:t> </w:t>
      </w:r>
      <w:r>
        <w:rPr/>
        <w:t>acquis</w:t>
      </w:r>
      <w:r>
        <w:rPr>
          <w:spacing w:val="7"/>
        </w:rPr>
        <w:t> </w:t>
      </w:r>
      <w:r>
        <w:rPr/>
        <w:t>comme</w:t>
      </w:r>
      <w:r>
        <w:rPr>
          <w:spacing w:val="6"/>
        </w:rPr>
        <w:t> </w:t>
      </w:r>
      <w:r>
        <w:rPr/>
        <w:t>compétences</w:t>
      </w:r>
      <w:r>
        <w:rPr>
          <w:spacing w:val="-57"/>
        </w:rPr>
        <w:t> </w:t>
      </w:r>
      <w:r>
        <w:rPr/>
        <w:t>après</w:t>
      </w:r>
      <w:r>
        <w:rPr>
          <w:spacing w:val="-5"/>
        </w:rPr>
        <w:t> </w:t>
      </w:r>
      <w:r>
        <w:rPr/>
        <w:t>le succès</w:t>
      </w:r>
      <w:r>
        <w:rPr>
          <w:spacing w:val="3"/>
        </w:rPr>
        <w:t> </w:t>
      </w:r>
      <w:r>
        <w:rPr/>
        <w:t>à</w:t>
      </w:r>
      <w:r>
        <w:rPr>
          <w:spacing w:val="-1"/>
        </w:rPr>
        <w:t> </w:t>
      </w:r>
      <w:r>
        <w:rPr/>
        <w:t>cette matière</w:t>
      </w:r>
      <w:r>
        <w:rPr>
          <w:spacing w:val="-3"/>
        </w:rPr>
        <w:t> </w:t>
      </w:r>
      <w:r>
        <w:rPr/>
        <w:t>– maximum</w:t>
      </w:r>
      <w:r>
        <w:rPr>
          <w:spacing w:val="1"/>
        </w:rPr>
        <w:t> </w:t>
      </w:r>
      <w:r>
        <w:rPr/>
        <w:t>3 lignes).</w:t>
      </w:r>
    </w:p>
    <w:p>
      <w:pPr>
        <w:spacing w:line="360" w:lineRule="auto" w:before="0"/>
        <w:ind w:left="992" w:right="1115" w:firstLine="0"/>
        <w:jc w:val="left"/>
        <w:rPr>
          <w:sz w:val="24"/>
        </w:rPr>
      </w:pPr>
      <w:r>
        <w:rPr>
          <w:b/>
          <w:sz w:val="24"/>
        </w:rPr>
        <w:t>Connaissances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préalables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recommandées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(</w:t>
      </w:r>
      <w:r>
        <w:rPr>
          <w:sz w:val="24"/>
        </w:rPr>
        <w:t>descriptif</w:t>
      </w:r>
      <w:r>
        <w:rPr>
          <w:spacing w:val="46"/>
          <w:sz w:val="24"/>
        </w:rPr>
        <w:t> </w:t>
      </w:r>
      <w:r>
        <w:rPr>
          <w:sz w:val="24"/>
        </w:rPr>
        <w:t>succinct</w:t>
      </w:r>
      <w:r>
        <w:rPr>
          <w:spacing w:val="48"/>
          <w:sz w:val="24"/>
        </w:rPr>
        <w:t> </w:t>
      </w:r>
      <w:r>
        <w:rPr>
          <w:sz w:val="24"/>
        </w:rPr>
        <w:t>des</w:t>
      </w:r>
      <w:r>
        <w:rPr>
          <w:spacing w:val="50"/>
          <w:sz w:val="24"/>
        </w:rPr>
        <w:t> </w:t>
      </w:r>
      <w:r>
        <w:rPr>
          <w:sz w:val="24"/>
        </w:rPr>
        <w:t>connaissances</w:t>
      </w:r>
      <w:r>
        <w:rPr>
          <w:spacing w:val="46"/>
          <w:sz w:val="24"/>
        </w:rPr>
        <w:t> </w:t>
      </w:r>
      <w:r>
        <w:rPr>
          <w:sz w:val="24"/>
        </w:rPr>
        <w:t>requises</w:t>
      </w:r>
      <w:r>
        <w:rPr>
          <w:spacing w:val="47"/>
          <w:sz w:val="24"/>
        </w:rPr>
        <w:t> </w:t>
      </w:r>
      <w:r>
        <w:rPr>
          <w:sz w:val="24"/>
        </w:rPr>
        <w:t>pour</w:t>
      </w:r>
      <w:r>
        <w:rPr>
          <w:spacing w:val="-57"/>
          <w:sz w:val="24"/>
        </w:rPr>
        <w:t> </w:t>
      </w:r>
      <w:r>
        <w:rPr>
          <w:sz w:val="24"/>
        </w:rPr>
        <w:t>pouvoir</w:t>
      </w:r>
      <w:r>
        <w:rPr>
          <w:spacing w:val="-2"/>
          <w:sz w:val="24"/>
        </w:rPr>
        <w:t> </w:t>
      </w:r>
      <w:r>
        <w:rPr>
          <w:sz w:val="24"/>
        </w:rPr>
        <w:t>suivre</w:t>
      </w:r>
      <w:r>
        <w:rPr>
          <w:spacing w:val="-4"/>
          <w:sz w:val="24"/>
        </w:rPr>
        <w:t> </w:t>
      </w:r>
      <w:r>
        <w:rPr>
          <w:sz w:val="24"/>
        </w:rPr>
        <w:t>cet enseignement</w:t>
      </w:r>
      <w:r>
        <w:rPr>
          <w:spacing w:val="-1"/>
          <w:sz w:val="24"/>
        </w:rPr>
        <w:t> </w:t>
      </w:r>
      <w:r>
        <w:rPr>
          <w:sz w:val="24"/>
        </w:rPr>
        <w:t>– Maximum</w:t>
      </w:r>
      <w:r>
        <w:rPr>
          <w:spacing w:val="1"/>
          <w:sz w:val="24"/>
        </w:rPr>
        <w:t> </w:t>
      </w:r>
      <w:r>
        <w:rPr>
          <w:sz w:val="24"/>
        </w:rPr>
        <w:t>2</w:t>
      </w:r>
      <w:r>
        <w:rPr>
          <w:spacing w:val="-1"/>
          <w:sz w:val="24"/>
        </w:rPr>
        <w:t> </w:t>
      </w:r>
      <w:r>
        <w:rPr>
          <w:sz w:val="24"/>
        </w:rPr>
        <w:t>lignes).</w:t>
      </w:r>
    </w:p>
    <w:p>
      <w:pPr>
        <w:pStyle w:val="Heading3"/>
        <w:spacing w:before="10"/>
      </w:pPr>
      <w:r>
        <w:rPr/>
        <w:t>Contenu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5"/>
        </w:rPr>
        <w:t> </w:t>
      </w:r>
      <w:r>
        <w:rPr/>
        <w:t>matière</w:t>
      </w:r>
    </w:p>
    <w:p>
      <w:pPr>
        <w:pStyle w:val="BodyText"/>
        <w:spacing w:before="8"/>
        <w:rPr>
          <w:b/>
          <w:sz w:val="35"/>
        </w:rPr>
      </w:pPr>
    </w:p>
    <w:p>
      <w:pPr>
        <w:pStyle w:val="ListParagraph"/>
        <w:numPr>
          <w:ilvl w:val="0"/>
          <w:numId w:val="33"/>
        </w:numPr>
        <w:tabs>
          <w:tab w:pos="993" w:val="left" w:leader="none"/>
        </w:tabs>
        <w:spacing w:line="240" w:lineRule="auto" w:before="0" w:after="0"/>
        <w:ind w:left="992" w:right="0" w:hanging="214"/>
        <w:jc w:val="left"/>
        <w:rPr>
          <w:b/>
          <w:sz w:val="24"/>
        </w:rPr>
      </w:pPr>
      <w:r>
        <w:rPr>
          <w:b/>
          <w:sz w:val="24"/>
        </w:rPr>
        <w:t>NATURE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ET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ORIGINE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RAYONS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IONISANTS</w:t>
      </w:r>
    </w:p>
    <w:p>
      <w:pPr>
        <w:pStyle w:val="Heading3"/>
        <w:numPr>
          <w:ilvl w:val="0"/>
          <w:numId w:val="33"/>
        </w:numPr>
        <w:tabs>
          <w:tab w:pos="1086" w:val="left" w:leader="none"/>
        </w:tabs>
        <w:spacing w:line="240" w:lineRule="auto" w:before="137" w:after="0"/>
        <w:ind w:left="1085" w:right="0" w:hanging="307"/>
        <w:jc w:val="left"/>
      </w:pPr>
      <w:r>
        <w:rPr/>
        <w:t>INTERACTIONS</w:t>
      </w:r>
      <w:r>
        <w:rPr>
          <w:spacing w:val="-5"/>
        </w:rPr>
        <w:t> </w:t>
      </w:r>
      <w:r>
        <w:rPr/>
        <w:t>DES</w:t>
      </w:r>
      <w:r>
        <w:rPr>
          <w:spacing w:val="-3"/>
        </w:rPr>
        <w:t> </w:t>
      </w:r>
      <w:r>
        <w:rPr/>
        <w:t>RAYONNEMENTS</w:t>
      </w:r>
      <w:r>
        <w:rPr>
          <w:spacing w:val="-3"/>
        </w:rPr>
        <w:t> </w:t>
      </w:r>
      <w:r>
        <w:rPr/>
        <w:t>IONISANTS</w:t>
      </w:r>
      <w:r>
        <w:rPr>
          <w:spacing w:val="-5"/>
        </w:rPr>
        <w:t> </w:t>
      </w:r>
      <w:r>
        <w:rPr/>
        <w:t>DANS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MATIERE</w:t>
      </w:r>
    </w:p>
    <w:p>
      <w:pPr>
        <w:pStyle w:val="ListParagraph"/>
        <w:numPr>
          <w:ilvl w:val="0"/>
          <w:numId w:val="33"/>
        </w:numPr>
        <w:tabs>
          <w:tab w:pos="1180" w:val="left" w:leader="none"/>
        </w:tabs>
        <w:spacing w:line="240" w:lineRule="auto" w:before="139" w:after="0"/>
        <w:ind w:left="1180" w:right="0" w:hanging="401"/>
        <w:jc w:val="left"/>
        <w:rPr>
          <w:b/>
          <w:sz w:val="24"/>
        </w:rPr>
      </w:pPr>
      <w:r>
        <w:rPr>
          <w:b/>
          <w:sz w:val="24"/>
        </w:rPr>
        <w:t>Grandeurs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dosimétriques</w:t>
      </w:r>
    </w:p>
    <w:p>
      <w:pPr>
        <w:pStyle w:val="Heading3"/>
        <w:numPr>
          <w:ilvl w:val="1"/>
          <w:numId w:val="33"/>
        </w:numPr>
        <w:tabs>
          <w:tab w:pos="1359" w:val="left" w:leader="none"/>
        </w:tabs>
        <w:spacing w:line="240" w:lineRule="auto" w:before="137" w:after="0"/>
        <w:ind w:left="1358" w:right="0" w:hanging="580"/>
        <w:jc w:val="left"/>
      </w:pPr>
      <w:r>
        <w:rPr/>
        <w:t>Introduction</w:t>
      </w:r>
    </w:p>
    <w:p>
      <w:pPr>
        <w:pStyle w:val="ListParagraph"/>
        <w:numPr>
          <w:ilvl w:val="1"/>
          <w:numId w:val="33"/>
        </w:numPr>
        <w:tabs>
          <w:tab w:pos="1359" w:val="left" w:leader="none"/>
        </w:tabs>
        <w:spacing w:line="240" w:lineRule="auto" w:before="139" w:after="0"/>
        <w:ind w:left="1358" w:right="0" w:hanging="580"/>
        <w:jc w:val="left"/>
        <w:rPr>
          <w:b/>
          <w:sz w:val="24"/>
        </w:rPr>
      </w:pPr>
      <w:r>
        <w:rPr>
          <w:b/>
          <w:sz w:val="24"/>
        </w:rPr>
        <w:t>Fluence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des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photons et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fluence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énergétique</w:t>
      </w:r>
    </w:p>
    <w:p>
      <w:pPr>
        <w:pStyle w:val="Heading3"/>
        <w:numPr>
          <w:ilvl w:val="1"/>
          <w:numId w:val="33"/>
        </w:numPr>
        <w:tabs>
          <w:tab w:pos="1359" w:val="left" w:leader="none"/>
        </w:tabs>
        <w:spacing w:line="240" w:lineRule="auto" w:before="137" w:after="0"/>
        <w:ind w:left="1358" w:right="0" w:hanging="580"/>
        <w:jc w:val="left"/>
      </w:pPr>
      <w:r>
        <w:rPr/>
        <w:t>KERMA</w:t>
      </w:r>
    </w:p>
    <w:p>
      <w:pPr>
        <w:pStyle w:val="ListParagraph"/>
        <w:numPr>
          <w:ilvl w:val="1"/>
          <w:numId w:val="33"/>
        </w:numPr>
        <w:tabs>
          <w:tab w:pos="1359" w:val="left" w:leader="none"/>
        </w:tabs>
        <w:spacing w:line="240" w:lineRule="auto" w:before="139" w:after="0"/>
        <w:ind w:left="1358" w:right="0" w:hanging="580"/>
        <w:jc w:val="left"/>
        <w:rPr>
          <w:b/>
          <w:sz w:val="24"/>
        </w:rPr>
      </w:pPr>
      <w:r>
        <w:rPr>
          <w:b/>
          <w:sz w:val="24"/>
        </w:rPr>
        <w:t>CEMA</w:t>
      </w:r>
    </w:p>
    <w:p>
      <w:pPr>
        <w:pStyle w:val="Heading3"/>
        <w:numPr>
          <w:ilvl w:val="1"/>
          <w:numId w:val="33"/>
        </w:numPr>
        <w:tabs>
          <w:tab w:pos="1359" w:val="left" w:leader="none"/>
        </w:tabs>
        <w:spacing w:line="240" w:lineRule="auto" w:before="137" w:after="0"/>
        <w:ind w:left="1358" w:right="0" w:hanging="580"/>
        <w:jc w:val="left"/>
      </w:pPr>
      <w:r>
        <w:rPr/>
        <w:t>Dose</w:t>
      </w:r>
      <w:r>
        <w:rPr>
          <w:spacing w:val="-2"/>
        </w:rPr>
        <w:t> </w:t>
      </w:r>
      <w:r>
        <w:rPr/>
        <w:t>absorbée</w:t>
      </w:r>
    </w:p>
    <w:p>
      <w:pPr>
        <w:pStyle w:val="ListParagraph"/>
        <w:numPr>
          <w:ilvl w:val="1"/>
          <w:numId w:val="33"/>
        </w:numPr>
        <w:tabs>
          <w:tab w:pos="1359" w:val="left" w:leader="none"/>
        </w:tabs>
        <w:spacing w:line="240" w:lineRule="auto" w:before="139" w:after="0"/>
        <w:ind w:left="1358" w:right="0" w:hanging="580"/>
        <w:jc w:val="left"/>
        <w:rPr>
          <w:sz w:val="22"/>
        </w:rPr>
      </w:pPr>
      <w:r>
        <w:rPr>
          <w:b/>
          <w:sz w:val="24"/>
        </w:rPr>
        <w:t>Pouvoir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d’arrêt (</w:t>
      </w:r>
      <w:r>
        <w:rPr>
          <w:sz w:val="22"/>
        </w:rPr>
        <w:t>stopping</w:t>
      </w:r>
      <w:r>
        <w:rPr>
          <w:spacing w:val="1"/>
          <w:sz w:val="22"/>
        </w:rPr>
        <w:t> </w:t>
      </w:r>
      <w:r>
        <w:rPr>
          <w:sz w:val="22"/>
        </w:rPr>
        <w:t>power)</w:t>
      </w:r>
    </w:p>
    <w:p>
      <w:pPr>
        <w:pStyle w:val="Heading3"/>
        <w:numPr>
          <w:ilvl w:val="1"/>
          <w:numId w:val="33"/>
        </w:numPr>
        <w:tabs>
          <w:tab w:pos="1359" w:val="left" w:leader="none"/>
        </w:tabs>
        <w:spacing w:line="240" w:lineRule="auto" w:before="137" w:after="0"/>
        <w:ind w:left="1358" w:right="0" w:hanging="580"/>
        <w:jc w:val="left"/>
      </w:pPr>
      <w:r>
        <w:rPr/>
        <w:t>Relations</w:t>
      </w:r>
      <w:r>
        <w:rPr>
          <w:spacing w:val="-4"/>
        </w:rPr>
        <w:t> </w:t>
      </w:r>
      <w:r>
        <w:rPr/>
        <w:t>entre</w:t>
      </w:r>
      <w:r>
        <w:rPr>
          <w:spacing w:val="-5"/>
        </w:rPr>
        <w:t> </w:t>
      </w:r>
      <w:r>
        <w:rPr/>
        <w:t>les</w:t>
      </w:r>
      <w:r>
        <w:rPr>
          <w:spacing w:val="-3"/>
        </w:rPr>
        <w:t> </w:t>
      </w:r>
      <w:r>
        <w:rPr/>
        <w:t>différentes</w:t>
      </w:r>
      <w:r>
        <w:rPr>
          <w:spacing w:val="-4"/>
        </w:rPr>
        <w:t> </w:t>
      </w:r>
      <w:r>
        <w:rPr/>
        <w:t>grandeurs</w:t>
      </w:r>
      <w:r>
        <w:rPr>
          <w:spacing w:val="-3"/>
        </w:rPr>
        <w:t> </w:t>
      </w:r>
      <w:r>
        <w:rPr/>
        <w:t>dosimétriques</w:t>
      </w:r>
    </w:p>
    <w:p>
      <w:pPr>
        <w:pStyle w:val="ListParagraph"/>
        <w:numPr>
          <w:ilvl w:val="1"/>
          <w:numId w:val="33"/>
        </w:numPr>
        <w:tabs>
          <w:tab w:pos="1359" w:val="left" w:leader="none"/>
        </w:tabs>
        <w:spacing w:line="240" w:lineRule="auto" w:before="139" w:after="0"/>
        <w:ind w:left="1358" w:right="0" w:hanging="580"/>
        <w:jc w:val="left"/>
        <w:rPr>
          <w:b/>
          <w:sz w:val="24"/>
        </w:rPr>
      </w:pPr>
      <w:r>
        <w:rPr>
          <w:b/>
          <w:sz w:val="24"/>
        </w:rPr>
        <w:t>Théorie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la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cavité</w:t>
      </w:r>
    </w:p>
    <w:p>
      <w:pPr>
        <w:pStyle w:val="Heading3"/>
        <w:numPr>
          <w:ilvl w:val="0"/>
          <w:numId w:val="33"/>
        </w:numPr>
        <w:tabs>
          <w:tab w:pos="1166" w:val="left" w:leader="none"/>
        </w:tabs>
        <w:spacing w:line="240" w:lineRule="auto" w:before="137" w:after="0"/>
        <w:ind w:left="1165" w:right="0" w:hanging="387"/>
        <w:jc w:val="left"/>
      </w:pPr>
      <w:r>
        <w:rPr/>
        <w:t>LES</w:t>
      </w:r>
      <w:r>
        <w:rPr>
          <w:spacing w:val="-2"/>
        </w:rPr>
        <w:t> </w:t>
      </w:r>
      <w:r>
        <w:rPr/>
        <w:t>DETECTEURS</w:t>
      </w:r>
      <w:r>
        <w:rPr>
          <w:spacing w:val="-2"/>
        </w:rPr>
        <w:t> </w:t>
      </w:r>
      <w:r>
        <w:rPr/>
        <w:t>POUR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MESURE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DOSE</w:t>
      </w:r>
    </w:p>
    <w:p>
      <w:pPr>
        <w:pStyle w:val="ListParagraph"/>
        <w:numPr>
          <w:ilvl w:val="1"/>
          <w:numId w:val="33"/>
        </w:numPr>
        <w:tabs>
          <w:tab w:pos="1346" w:val="left" w:leader="none"/>
        </w:tabs>
        <w:spacing w:line="240" w:lineRule="auto" w:before="139" w:after="0"/>
        <w:ind w:left="1345" w:right="0" w:hanging="567"/>
        <w:jc w:val="left"/>
        <w:rPr>
          <w:b/>
          <w:sz w:val="24"/>
        </w:rPr>
      </w:pPr>
      <w:r>
        <w:rPr>
          <w:b/>
          <w:sz w:val="24"/>
        </w:rPr>
        <w:t>Introduction</w:t>
      </w:r>
    </w:p>
    <w:p>
      <w:pPr>
        <w:pStyle w:val="Heading3"/>
        <w:numPr>
          <w:ilvl w:val="1"/>
          <w:numId w:val="33"/>
        </w:numPr>
        <w:tabs>
          <w:tab w:pos="1346" w:val="left" w:leader="none"/>
        </w:tabs>
        <w:spacing w:line="240" w:lineRule="auto" w:before="137" w:after="0"/>
        <w:ind w:left="1345" w:right="0" w:hanging="567"/>
        <w:jc w:val="left"/>
      </w:pPr>
      <w:r>
        <w:rPr/>
        <w:t>Propriétés</w:t>
      </w:r>
      <w:r>
        <w:rPr>
          <w:spacing w:val="-4"/>
        </w:rPr>
        <w:t> </w:t>
      </w:r>
      <w:r>
        <w:rPr/>
        <w:t>des</w:t>
      </w:r>
      <w:r>
        <w:rPr>
          <w:spacing w:val="-4"/>
        </w:rPr>
        <w:t> </w:t>
      </w:r>
      <w:r>
        <w:rPr/>
        <w:t>détecteurs</w:t>
      </w:r>
    </w:p>
    <w:p>
      <w:pPr>
        <w:pStyle w:val="ListParagraph"/>
        <w:numPr>
          <w:ilvl w:val="1"/>
          <w:numId w:val="33"/>
        </w:numPr>
        <w:tabs>
          <w:tab w:pos="1346" w:val="left" w:leader="none"/>
        </w:tabs>
        <w:spacing w:line="240" w:lineRule="auto" w:before="139" w:after="0"/>
        <w:ind w:left="1345" w:right="0" w:hanging="567"/>
        <w:jc w:val="left"/>
        <w:rPr>
          <w:b/>
          <w:sz w:val="24"/>
        </w:rPr>
      </w:pPr>
      <w:r>
        <w:rPr>
          <w:b/>
          <w:sz w:val="24"/>
        </w:rPr>
        <w:t>Dosimètres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absolus</w:t>
      </w:r>
    </w:p>
    <w:p>
      <w:pPr>
        <w:pStyle w:val="Heading3"/>
        <w:numPr>
          <w:ilvl w:val="1"/>
          <w:numId w:val="33"/>
        </w:numPr>
        <w:tabs>
          <w:tab w:pos="1346" w:val="left" w:leader="none"/>
        </w:tabs>
        <w:spacing w:line="240" w:lineRule="auto" w:before="137" w:after="0"/>
        <w:ind w:left="1345" w:right="0" w:hanging="567"/>
        <w:jc w:val="left"/>
      </w:pPr>
      <w:r>
        <w:rPr/>
        <w:t>Dosimètres</w:t>
      </w:r>
      <w:r>
        <w:rPr>
          <w:spacing w:val="-3"/>
        </w:rPr>
        <w:t> </w:t>
      </w:r>
      <w:r>
        <w:rPr/>
        <w:t>relatifs</w:t>
      </w:r>
    </w:p>
    <w:p>
      <w:pPr>
        <w:pStyle w:val="ListParagraph"/>
        <w:numPr>
          <w:ilvl w:val="0"/>
          <w:numId w:val="33"/>
        </w:numPr>
        <w:tabs>
          <w:tab w:pos="1049" w:val="left" w:leader="none"/>
        </w:tabs>
        <w:spacing w:line="240" w:lineRule="auto" w:before="139" w:after="0"/>
        <w:ind w:left="1048" w:right="0" w:hanging="270"/>
        <w:jc w:val="left"/>
        <w:rPr>
          <w:b/>
          <w:sz w:val="22"/>
        </w:rPr>
      </w:pPr>
      <w:r>
        <w:rPr>
          <w:b/>
          <w:sz w:val="22"/>
        </w:rPr>
        <w:t>GRANDEURS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ET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UNITES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EN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RADIOPROTECTION</w:t>
      </w:r>
    </w:p>
    <w:p>
      <w:pPr>
        <w:pStyle w:val="BodyText"/>
        <w:rPr>
          <w:b/>
        </w:rPr>
      </w:pPr>
    </w:p>
    <w:p>
      <w:pPr>
        <w:tabs>
          <w:tab w:pos="2351" w:val="left" w:leader="none"/>
        </w:tabs>
        <w:spacing w:line="360" w:lineRule="auto" w:before="189"/>
        <w:ind w:left="992" w:right="1563" w:firstLine="0"/>
        <w:jc w:val="left"/>
        <w:rPr>
          <w:sz w:val="24"/>
        </w:rPr>
      </w:pPr>
      <w:r>
        <w:rPr>
          <w:b/>
          <w:sz w:val="24"/>
        </w:rPr>
        <w:t>Mode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d’évaluation :</w:t>
      </w:r>
      <w:r>
        <w:rPr>
          <w:b/>
          <w:spacing w:val="-4"/>
          <w:sz w:val="24"/>
        </w:rPr>
        <w:t> </w:t>
      </w:r>
      <w:r>
        <w:rPr>
          <w:sz w:val="24"/>
        </w:rPr>
        <w:t>Contrôle</w:t>
      </w:r>
      <w:r>
        <w:rPr>
          <w:spacing w:val="-3"/>
          <w:sz w:val="24"/>
        </w:rPr>
        <w:t> </w:t>
      </w:r>
      <w:r>
        <w:rPr>
          <w:sz w:val="24"/>
        </w:rPr>
        <w:t>continu</w:t>
      </w:r>
      <w:r>
        <w:rPr>
          <w:spacing w:val="-3"/>
          <w:sz w:val="24"/>
        </w:rPr>
        <w:t> </w:t>
      </w:r>
      <w:r>
        <w:rPr>
          <w:sz w:val="24"/>
        </w:rPr>
        <w:t>(interrogation écrite,</w:t>
      </w:r>
      <w:r>
        <w:rPr>
          <w:spacing w:val="-2"/>
          <w:sz w:val="24"/>
        </w:rPr>
        <w:t> </w:t>
      </w:r>
      <w:r>
        <w:rPr>
          <w:sz w:val="24"/>
        </w:rPr>
        <w:t>devoir</w:t>
      </w:r>
      <w:r>
        <w:rPr>
          <w:spacing w:val="-2"/>
          <w:sz w:val="24"/>
        </w:rPr>
        <w:t> </w:t>
      </w:r>
      <w:r>
        <w:rPr>
          <w:sz w:val="24"/>
        </w:rPr>
        <w:t>à</w:t>
      </w:r>
      <w:r>
        <w:rPr>
          <w:spacing w:val="-6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maison)</w:t>
      </w:r>
      <w:r>
        <w:rPr>
          <w:spacing w:val="-5"/>
          <w:sz w:val="24"/>
        </w:rPr>
        <w:t> </w:t>
      </w:r>
      <w:r>
        <w:rPr>
          <w:sz w:val="24"/>
        </w:rPr>
        <w:t>et</w:t>
      </w:r>
      <w:r>
        <w:rPr>
          <w:spacing w:val="-3"/>
          <w:sz w:val="24"/>
        </w:rPr>
        <w:t> </w:t>
      </w:r>
      <w:r>
        <w:rPr>
          <w:sz w:val="24"/>
        </w:rPr>
        <w:t>examen</w:t>
      </w:r>
      <w:r>
        <w:rPr>
          <w:spacing w:val="-2"/>
          <w:sz w:val="24"/>
        </w:rPr>
        <w:t> </w:t>
      </w:r>
      <w:r>
        <w:rPr>
          <w:sz w:val="24"/>
        </w:rPr>
        <w:t>final</w:t>
      </w:r>
      <w:r>
        <w:rPr>
          <w:spacing w:val="-57"/>
          <w:sz w:val="24"/>
        </w:rPr>
        <w:t> </w:t>
      </w:r>
      <w:r>
        <w:rPr>
          <w:b/>
          <w:sz w:val="24"/>
        </w:rPr>
        <w:t>Références</w:t>
        <w:tab/>
      </w:r>
      <w:r>
        <w:rPr>
          <w:sz w:val="24"/>
        </w:rPr>
        <w:t>(Livres</w:t>
      </w:r>
      <w:r>
        <w:rPr>
          <w:spacing w:val="-1"/>
          <w:sz w:val="24"/>
        </w:rPr>
        <w:t> </w:t>
      </w:r>
      <w:r>
        <w:rPr>
          <w:sz w:val="24"/>
        </w:rPr>
        <w:t>et</w:t>
      </w:r>
      <w:r>
        <w:rPr>
          <w:spacing w:val="-3"/>
          <w:sz w:val="24"/>
        </w:rPr>
        <w:t> </w:t>
      </w:r>
      <w:r>
        <w:rPr>
          <w:sz w:val="24"/>
        </w:rPr>
        <w:t>polycopiés,</w:t>
      </w:r>
      <w:r>
        <w:rPr>
          <w:spacing w:val="56"/>
          <w:sz w:val="24"/>
        </w:rPr>
        <w:t> </w:t>
      </w:r>
      <w:r>
        <w:rPr>
          <w:sz w:val="24"/>
        </w:rPr>
        <w:t>sites</w:t>
      </w:r>
      <w:r>
        <w:rPr>
          <w:spacing w:val="-3"/>
          <w:sz w:val="24"/>
        </w:rPr>
        <w:t> </w:t>
      </w:r>
      <w:r>
        <w:rPr>
          <w:sz w:val="24"/>
        </w:rPr>
        <w:t>internet, etc).</w:t>
      </w:r>
    </w:p>
    <w:p>
      <w:pPr>
        <w:spacing w:after="0" w:line="360" w:lineRule="auto"/>
        <w:jc w:val="left"/>
        <w:rPr>
          <w:sz w:val="24"/>
        </w:rPr>
        <w:sectPr>
          <w:pgSz w:w="11910" w:h="16840"/>
          <w:pgMar w:header="0" w:footer="1371" w:top="1020" w:bottom="1680" w:left="140" w:right="0"/>
        </w:sectPr>
      </w:pPr>
    </w:p>
    <w:p>
      <w:pPr>
        <w:pStyle w:val="Heading3"/>
        <w:spacing w:line="393" w:lineRule="auto" w:before="72"/>
        <w:ind w:left="976" w:right="6753" w:firstLine="14"/>
      </w:pPr>
      <w:r>
        <w:rPr/>
        <w:t>Intitulé du Master : Physique Médicale</w:t>
      </w:r>
      <w:r>
        <w:rPr>
          <w:spacing w:val="-57"/>
        </w:rPr>
        <w:t> </w:t>
      </w:r>
      <w:r>
        <w:rPr/>
        <w:t>Semestre</w:t>
      </w:r>
      <w:r>
        <w:rPr>
          <w:spacing w:val="-4"/>
        </w:rPr>
        <w:t> </w:t>
      </w:r>
      <w:r>
        <w:rPr/>
        <w:t>: 2</w:t>
      </w:r>
    </w:p>
    <w:p>
      <w:pPr>
        <w:spacing w:before="41"/>
        <w:ind w:left="976" w:right="0" w:firstLine="0"/>
        <w:jc w:val="left"/>
        <w:rPr>
          <w:b/>
          <w:sz w:val="24"/>
        </w:rPr>
      </w:pPr>
      <w:r>
        <w:rPr>
          <w:b/>
          <w:sz w:val="24"/>
        </w:rPr>
        <w:t>Intitulé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l’UE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Méthodologie</w:t>
      </w:r>
    </w:p>
    <w:p>
      <w:pPr>
        <w:pStyle w:val="Heading3"/>
        <w:spacing w:line="280" w:lineRule="auto" w:before="84"/>
        <w:ind w:left="976" w:right="5543" w:firstLine="16"/>
      </w:pPr>
      <w:r>
        <w:rPr/>
        <w:t>Intitulé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1"/>
        </w:rPr>
        <w:t> </w:t>
      </w:r>
      <w:r>
        <w:rPr/>
        <w:t>matière</w:t>
      </w:r>
      <w:r>
        <w:rPr>
          <w:spacing w:val="-4"/>
        </w:rPr>
        <w:t> </w:t>
      </w:r>
      <w:r>
        <w:rPr/>
        <w:t>:</w:t>
      </w:r>
      <w:r>
        <w:rPr>
          <w:spacing w:val="-1"/>
        </w:rPr>
        <w:t> </w:t>
      </w:r>
      <w:r>
        <w:rPr/>
        <w:t>Langage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Programmation</w:t>
      </w:r>
      <w:r>
        <w:rPr>
          <w:spacing w:val="-57"/>
        </w:rPr>
        <w:t> </w:t>
      </w:r>
      <w:r>
        <w:rPr/>
        <w:t>Crédits</w:t>
      </w:r>
      <w:r>
        <w:rPr>
          <w:spacing w:val="-4"/>
        </w:rPr>
        <w:t> </w:t>
      </w:r>
      <w:r>
        <w:rPr/>
        <w:t>:</w:t>
      </w:r>
      <w:r>
        <w:rPr>
          <w:spacing w:val="-1"/>
        </w:rPr>
        <w:t> </w:t>
      </w:r>
      <w:r>
        <w:rPr/>
        <w:t>4</w:t>
      </w:r>
    </w:p>
    <w:p>
      <w:pPr>
        <w:spacing w:before="43"/>
        <w:ind w:left="976" w:right="0" w:firstLine="0"/>
        <w:jc w:val="left"/>
        <w:rPr>
          <w:b/>
          <w:sz w:val="24"/>
        </w:rPr>
      </w:pPr>
      <w:r>
        <w:rPr>
          <w:b/>
          <w:sz w:val="24"/>
        </w:rPr>
        <w:t>Coefficients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2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line="271" w:lineRule="auto" w:before="194"/>
        <w:ind w:left="985" w:right="1115" w:hanging="10"/>
      </w:pPr>
      <w:r>
        <w:rPr>
          <w:b/>
        </w:rPr>
        <w:t>Objectifs</w:t>
      </w:r>
      <w:r>
        <w:rPr>
          <w:b/>
          <w:spacing w:val="6"/>
        </w:rPr>
        <w:t> </w:t>
      </w:r>
      <w:r>
        <w:rPr>
          <w:b/>
        </w:rPr>
        <w:t>de</w:t>
      </w:r>
      <w:r>
        <w:rPr>
          <w:b/>
          <w:spacing w:val="6"/>
        </w:rPr>
        <w:t> </w:t>
      </w:r>
      <w:r>
        <w:rPr>
          <w:b/>
        </w:rPr>
        <w:t>l’enseignement</w:t>
      </w:r>
      <w:r>
        <w:rPr>
          <w:b/>
          <w:spacing w:val="6"/>
        </w:rPr>
        <w:t> </w:t>
      </w:r>
      <w:r>
        <w:rPr/>
        <w:t>(Décrire</w:t>
      </w:r>
      <w:r>
        <w:rPr>
          <w:spacing w:val="7"/>
        </w:rPr>
        <w:t> </w:t>
      </w:r>
      <w:r>
        <w:rPr/>
        <w:t>ce</w:t>
      </w:r>
      <w:r>
        <w:rPr>
          <w:spacing w:val="4"/>
        </w:rPr>
        <w:t> </w:t>
      </w:r>
      <w:r>
        <w:rPr/>
        <w:t>que</w:t>
      </w:r>
      <w:r>
        <w:rPr>
          <w:spacing w:val="5"/>
        </w:rPr>
        <w:t> </w:t>
      </w:r>
      <w:r>
        <w:rPr/>
        <w:t>l’étudiant</w:t>
      </w:r>
      <w:r>
        <w:rPr>
          <w:spacing w:val="6"/>
        </w:rPr>
        <w:t> </w:t>
      </w:r>
      <w:r>
        <w:rPr/>
        <w:t>est</w:t>
      </w:r>
      <w:r>
        <w:rPr>
          <w:spacing w:val="5"/>
        </w:rPr>
        <w:t> </w:t>
      </w:r>
      <w:r>
        <w:rPr/>
        <w:t>censé</w:t>
      </w:r>
      <w:r>
        <w:rPr>
          <w:spacing w:val="5"/>
        </w:rPr>
        <w:t> </w:t>
      </w:r>
      <w:r>
        <w:rPr/>
        <w:t>avoir</w:t>
      </w:r>
      <w:r>
        <w:rPr>
          <w:spacing w:val="3"/>
        </w:rPr>
        <w:t> </w:t>
      </w:r>
      <w:r>
        <w:rPr/>
        <w:t>acquis</w:t>
      </w:r>
      <w:r>
        <w:rPr>
          <w:spacing w:val="7"/>
        </w:rPr>
        <w:t> </w:t>
      </w:r>
      <w:r>
        <w:rPr/>
        <w:t>comme</w:t>
      </w:r>
      <w:r>
        <w:rPr>
          <w:spacing w:val="5"/>
        </w:rPr>
        <w:t> </w:t>
      </w:r>
      <w:r>
        <w:rPr/>
        <w:t>compétences</w:t>
      </w:r>
      <w:r>
        <w:rPr>
          <w:spacing w:val="-57"/>
        </w:rPr>
        <w:t> </w:t>
      </w:r>
      <w:r>
        <w:rPr/>
        <w:t>après</w:t>
      </w:r>
      <w:r>
        <w:rPr>
          <w:spacing w:val="-5"/>
        </w:rPr>
        <w:t> </w:t>
      </w:r>
      <w:r>
        <w:rPr/>
        <w:t>le succès</w:t>
      </w:r>
      <w:r>
        <w:rPr>
          <w:spacing w:val="3"/>
        </w:rPr>
        <w:t> </w:t>
      </w:r>
      <w:r>
        <w:rPr/>
        <w:t>à</w:t>
      </w:r>
      <w:r>
        <w:rPr>
          <w:spacing w:val="-1"/>
        </w:rPr>
        <w:t> </w:t>
      </w:r>
      <w:r>
        <w:rPr/>
        <w:t>cette matière</w:t>
      </w:r>
      <w:r>
        <w:rPr>
          <w:spacing w:val="-3"/>
        </w:rPr>
        <w:t> </w:t>
      </w:r>
      <w:r>
        <w:rPr/>
        <w:t>– maximum</w:t>
      </w:r>
      <w:r>
        <w:rPr>
          <w:spacing w:val="1"/>
        </w:rPr>
        <w:t> </w:t>
      </w:r>
      <w:r>
        <w:rPr/>
        <w:t>3 lignes).</w:t>
      </w:r>
    </w:p>
    <w:p>
      <w:pPr>
        <w:pStyle w:val="BodyText"/>
        <w:rPr>
          <w:sz w:val="38"/>
        </w:rPr>
      </w:pPr>
    </w:p>
    <w:p>
      <w:pPr>
        <w:spacing w:line="273" w:lineRule="auto" w:before="0"/>
        <w:ind w:left="985" w:right="1115" w:hanging="10"/>
        <w:jc w:val="left"/>
        <w:rPr>
          <w:sz w:val="24"/>
        </w:rPr>
      </w:pPr>
      <w:r>
        <w:rPr>
          <w:b/>
          <w:sz w:val="24"/>
        </w:rPr>
        <w:t>Connaissances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préalables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recommandées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(</w:t>
      </w:r>
      <w:r>
        <w:rPr>
          <w:sz w:val="24"/>
        </w:rPr>
        <w:t>descriptif</w:t>
      </w:r>
      <w:r>
        <w:rPr>
          <w:spacing w:val="45"/>
          <w:sz w:val="24"/>
        </w:rPr>
        <w:t> </w:t>
      </w:r>
      <w:r>
        <w:rPr>
          <w:sz w:val="24"/>
        </w:rPr>
        <w:t>succinct</w:t>
      </w:r>
      <w:r>
        <w:rPr>
          <w:spacing w:val="48"/>
          <w:sz w:val="24"/>
        </w:rPr>
        <w:t> </w:t>
      </w:r>
      <w:r>
        <w:rPr>
          <w:sz w:val="24"/>
        </w:rPr>
        <w:t>des</w:t>
      </w:r>
      <w:r>
        <w:rPr>
          <w:spacing w:val="46"/>
          <w:sz w:val="24"/>
        </w:rPr>
        <w:t> </w:t>
      </w:r>
      <w:r>
        <w:rPr>
          <w:sz w:val="24"/>
        </w:rPr>
        <w:t>connaissances</w:t>
      </w:r>
      <w:r>
        <w:rPr>
          <w:spacing w:val="47"/>
          <w:sz w:val="24"/>
        </w:rPr>
        <w:t> </w:t>
      </w:r>
      <w:r>
        <w:rPr>
          <w:sz w:val="24"/>
        </w:rPr>
        <w:t>requises</w:t>
      </w:r>
      <w:r>
        <w:rPr>
          <w:spacing w:val="44"/>
          <w:sz w:val="24"/>
        </w:rPr>
        <w:t> </w:t>
      </w:r>
      <w:r>
        <w:rPr>
          <w:sz w:val="24"/>
        </w:rPr>
        <w:t>pour</w:t>
      </w:r>
      <w:r>
        <w:rPr>
          <w:spacing w:val="-57"/>
          <w:sz w:val="24"/>
        </w:rPr>
        <w:t> </w:t>
      </w:r>
      <w:r>
        <w:rPr>
          <w:sz w:val="24"/>
        </w:rPr>
        <w:t>pouvoir</w:t>
      </w:r>
      <w:r>
        <w:rPr>
          <w:spacing w:val="-2"/>
          <w:sz w:val="24"/>
        </w:rPr>
        <w:t> </w:t>
      </w:r>
      <w:r>
        <w:rPr>
          <w:sz w:val="24"/>
        </w:rPr>
        <w:t>suivre</w:t>
      </w:r>
      <w:r>
        <w:rPr>
          <w:spacing w:val="-4"/>
          <w:sz w:val="24"/>
        </w:rPr>
        <w:t> </w:t>
      </w:r>
      <w:r>
        <w:rPr>
          <w:sz w:val="24"/>
        </w:rPr>
        <w:t>cet enseignement</w:t>
      </w:r>
      <w:r>
        <w:rPr>
          <w:spacing w:val="-1"/>
          <w:sz w:val="24"/>
        </w:rPr>
        <w:t> </w:t>
      </w:r>
      <w:r>
        <w:rPr>
          <w:sz w:val="24"/>
        </w:rPr>
        <w:t>– Maximum</w:t>
      </w:r>
      <w:r>
        <w:rPr>
          <w:spacing w:val="1"/>
          <w:sz w:val="24"/>
        </w:rPr>
        <w:t> </w:t>
      </w:r>
      <w:r>
        <w:rPr>
          <w:sz w:val="24"/>
        </w:rPr>
        <w:t>2</w:t>
      </w:r>
      <w:r>
        <w:rPr>
          <w:spacing w:val="-1"/>
          <w:sz w:val="24"/>
        </w:rPr>
        <w:t> </w:t>
      </w:r>
      <w:r>
        <w:rPr>
          <w:sz w:val="24"/>
        </w:rPr>
        <w:t>lignes).</w:t>
      </w:r>
    </w:p>
    <w:p>
      <w:pPr>
        <w:pStyle w:val="BodyText"/>
        <w:spacing w:before="2"/>
        <w:rPr>
          <w:sz w:val="38"/>
        </w:rPr>
      </w:pPr>
    </w:p>
    <w:p>
      <w:pPr>
        <w:pStyle w:val="BodyText"/>
        <w:spacing w:line="271" w:lineRule="auto"/>
        <w:ind w:left="985" w:right="1115" w:hanging="10"/>
      </w:pPr>
      <w:r>
        <w:rPr>
          <w:b/>
        </w:rPr>
        <w:t>Contenu</w:t>
      </w:r>
      <w:r>
        <w:rPr>
          <w:b/>
          <w:spacing w:val="1"/>
        </w:rPr>
        <w:t> </w:t>
      </w:r>
      <w:r>
        <w:rPr>
          <w:b/>
        </w:rPr>
        <w:t>de</w:t>
      </w:r>
      <w:r>
        <w:rPr>
          <w:b/>
          <w:spacing w:val="-1"/>
        </w:rPr>
        <w:t> </w:t>
      </w:r>
      <w:r>
        <w:rPr>
          <w:b/>
        </w:rPr>
        <w:t>la</w:t>
      </w:r>
      <w:r>
        <w:rPr>
          <w:b/>
          <w:spacing w:val="3"/>
        </w:rPr>
        <w:t> </w:t>
      </w:r>
      <w:r>
        <w:rPr>
          <w:b/>
        </w:rPr>
        <w:t>matière</w:t>
      </w:r>
      <w:r>
        <w:rPr>
          <w:b/>
          <w:spacing w:val="1"/>
        </w:rPr>
        <w:t> </w:t>
      </w:r>
      <w:r>
        <w:rPr/>
        <w:t>(indiquer</w:t>
      </w:r>
      <w:r>
        <w:rPr>
          <w:spacing w:val="-1"/>
        </w:rPr>
        <w:t> </w:t>
      </w:r>
      <w:r>
        <w:rPr/>
        <w:t>obligatoirement</w:t>
      </w:r>
      <w:r>
        <w:rPr>
          <w:spacing w:val="1"/>
        </w:rPr>
        <w:t> </w:t>
      </w:r>
      <w:r>
        <w:rPr/>
        <w:t>le contenu détaillé</w:t>
      </w:r>
      <w:r>
        <w:rPr>
          <w:spacing w:val="-2"/>
        </w:rPr>
        <w:t> </w:t>
      </w:r>
      <w:r>
        <w:rPr/>
        <w:t>du programme</w:t>
      </w:r>
      <w:r>
        <w:rPr>
          <w:spacing w:val="-2"/>
        </w:rPr>
        <w:t> </w:t>
      </w:r>
      <w:r>
        <w:rPr/>
        <w:t>en présentiel</w:t>
      </w:r>
      <w:r>
        <w:rPr>
          <w:spacing w:val="2"/>
        </w:rPr>
        <w:t> </w:t>
      </w:r>
      <w:r>
        <w:rPr/>
        <w:t>et</w:t>
      </w:r>
      <w:r>
        <w:rPr>
          <w:spacing w:val="-57"/>
        </w:rPr>
        <w:t> </w:t>
      </w:r>
      <w:r>
        <w:rPr/>
        <w:t>du</w:t>
      </w:r>
      <w:r>
        <w:rPr>
          <w:spacing w:val="-1"/>
        </w:rPr>
        <w:t> </w:t>
      </w:r>
      <w:r>
        <w:rPr/>
        <w:t>travail personnel)</w:t>
      </w:r>
    </w:p>
    <w:p>
      <w:pPr>
        <w:pStyle w:val="BodyText"/>
        <w:spacing w:before="3"/>
        <w:ind w:left="990"/>
      </w:pPr>
      <w:r>
        <w:rPr/>
        <w:t>*</w:t>
      </w:r>
      <w:r>
        <w:rPr>
          <w:spacing w:val="59"/>
        </w:rPr>
        <w:t> </w:t>
      </w:r>
      <w:r>
        <w:rPr/>
        <w:t>Langage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programmation</w:t>
      </w:r>
      <w:r>
        <w:rPr>
          <w:spacing w:val="-2"/>
        </w:rPr>
        <w:t> </w:t>
      </w:r>
      <w:r>
        <w:rPr/>
        <w:t>(python)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36"/>
        </w:rPr>
      </w:pPr>
    </w:p>
    <w:p>
      <w:pPr>
        <w:spacing w:before="0"/>
        <w:ind w:left="976" w:right="0" w:firstLine="0"/>
        <w:jc w:val="left"/>
        <w:rPr>
          <w:sz w:val="24"/>
        </w:rPr>
      </w:pPr>
      <w:r>
        <w:rPr>
          <w:b/>
          <w:sz w:val="24"/>
        </w:rPr>
        <w:t>Mode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d’évaluation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4"/>
          <w:sz w:val="24"/>
        </w:rPr>
        <w:t> </w:t>
      </w:r>
      <w:r>
        <w:rPr>
          <w:sz w:val="24"/>
        </w:rPr>
        <w:t>Examen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30"/>
        </w:rPr>
      </w:pPr>
    </w:p>
    <w:p>
      <w:pPr>
        <w:pStyle w:val="BodyText"/>
        <w:ind w:left="976"/>
      </w:pPr>
      <w:r>
        <w:rPr>
          <w:b/>
        </w:rPr>
        <w:t>Références</w:t>
      </w:r>
      <w:r>
        <w:rPr>
          <w:b/>
          <w:spacing w:val="56"/>
        </w:rPr>
        <w:t> </w:t>
      </w:r>
      <w:r>
        <w:rPr/>
        <w:t>(Livres</w:t>
      </w:r>
      <w:r>
        <w:rPr>
          <w:spacing w:val="-4"/>
        </w:rPr>
        <w:t> </w:t>
      </w:r>
      <w:r>
        <w:rPr/>
        <w:t>et</w:t>
      </w:r>
      <w:r>
        <w:rPr>
          <w:spacing w:val="-5"/>
        </w:rPr>
        <w:t> </w:t>
      </w:r>
      <w:r>
        <w:rPr/>
        <w:t>polycopiés,</w:t>
      </w:r>
      <w:r>
        <w:rPr>
          <w:spacing w:val="54"/>
        </w:rPr>
        <w:t> </w:t>
      </w:r>
      <w:r>
        <w:rPr/>
        <w:t>sites</w:t>
      </w:r>
      <w:r>
        <w:rPr>
          <w:spacing w:val="-5"/>
        </w:rPr>
        <w:t> </w:t>
      </w:r>
      <w:r>
        <w:rPr/>
        <w:t>internet, etc).</w:t>
      </w:r>
    </w:p>
    <w:p>
      <w:pPr>
        <w:spacing w:after="0"/>
        <w:sectPr>
          <w:pgSz w:w="11910" w:h="16840"/>
          <w:pgMar w:header="0" w:footer="1371" w:top="1020" w:bottom="1680" w:left="140" w:right="0"/>
        </w:sectPr>
      </w:pPr>
    </w:p>
    <w:p>
      <w:pPr>
        <w:pStyle w:val="Heading3"/>
        <w:spacing w:line="273" w:lineRule="auto" w:before="60"/>
        <w:ind w:left="976" w:right="6767"/>
      </w:pPr>
      <w:r>
        <w:rPr/>
        <w:t>Intitulé du Master : Physique Médicale</w:t>
      </w:r>
      <w:r>
        <w:rPr>
          <w:spacing w:val="-58"/>
        </w:rPr>
        <w:t> </w:t>
      </w:r>
      <w:r>
        <w:rPr/>
        <w:t>Semestre</w:t>
      </w:r>
      <w:r>
        <w:rPr>
          <w:spacing w:val="-4"/>
        </w:rPr>
        <w:t> </w:t>
      </w:r>
      <w:r>
        <w:rPr/>
        <w:t>:</w:t>
      </w:r>
      <w:r>
        <w:rPr>
          <w:spacing w:val="-1"/>
        </w:rPr>
        <w:t> </w:t>
      </w:r>
      <w:r>
        <w:rPr/>
        <w:t>2</w:t>
      </w:r>
    </w:p>
    <w:p>
      <w:pPr>
        <w:spacing w:before="46"/>
        <w:ind w:left="976" w:right="0" w:firstLine="0"/>
        <w:jc w:val="left"/>
        <w:rPr>
          <w:b/>
          <w:sz w:val="24"/>
        </w:rPr>
      </w:pPr>
      <w:r>
        <w:rPr>
          <w:b/>
          <w:sz w:val="24"/>
        </w:rPr>
        <w:t>Intitulé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l’UE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Découverte</w:t>
      </w:r>
    </w:p>
    <w:p>
      <w:pPr>
        <w:pStyle w:val="Heading3"/>
        <w:spacing w:before="220"/>
        <w:ind w:left="990"/>
      </w:pPr>
      <w:r>
        <w:rPr/>
        <w:t>Intitulé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matière</w:t>
      </w:r>
      <w:r>
        <w:rPr>
          <w:spacing w:val="-4"/>
        </w:rPr>
        <w:t> </w:t>
      </w:r>
      <w:r>
        <w:rPr/>
        <w:t>:</w:t>
      </w:r>
      <w:r>
        <w:rPr>
          <w:spacing w:val="-1"/>
        </w:rPr>
        <w:t> </w:t>
      </w:r>
      <w:r>
        <w:rPr/>
        <w:t>Techniques</w:t>
      </w:r>
      <w:r>
        <w:rPr>
          <w:spacing w:val="-1"/>
        </w:rPr>
        <w:t> </w:t>
      </w:r>
      <w:r>
        <w:rPr/>
        <w:t>Innovantes</w:t>
      </w:r>
      <w:r>
        <w:rPr>
          <w:spacing w:val="-5"/>
        </w:rPr>
        <w:t> </w:t>
      </w:r>
      <w:r>
        <w:rPr/>
        <w:t>en</w:t>
      </w:r>
      <w:r>
        <w:rPr>
          <w:spacing w:val="-2"/>
        </w:rPr>
        <w:t> </w:t>
      </w:r>
      <w:r>
        <w:rPr/>
        <w:t>Radiothérapie</w:t>
      </w:r>
    </w:p>
    <w:p>
      <w:pPr>
        <w:pStyle w:val="BodyText"/>
        <w:rPr>
          <w:b/>
          <w:sz w:val="38"/>
        </w:rPr>
      </w:pPr>
    </w:p>
    <w:p>
      <w:pPr>
        <w:spacing w:before="0"/>
        <w:ind w:left="992" w:right="0" w:firstLine="0"/>
        <w:jc w:val="left"/>
        <w:rPr>
          <w:b/>
          <w:sz w:val="24"/>
        </w:rPr>
      </w:pPr>
      <w:r>
        <w:rPr>
          <w:b/>
          <w:sz w:val="24"/>
        </w:rPr>
        <w:t>Crédits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</w:t>
      </w:r>
    </w:p>
    <w:p>
      <w:pPr>
        <w:pStyle w:val="Heading3"/>
        <w:spacing w:before="223"/>
        <w:ind w:left="976"/>
      </w:pPr>
      <w:r>
        <w:rPr/>
        <w:t>Coefficients</w:t>
      </w:r>
      <w:r>
        <w:rPr>
          <w:spacing w:val="-2"/>
        </w:rPr>
        <w:t> </w:t>
      </w:r>
      <w:r>
        <w:rPr/>
        <w:t>:</w:t>
      </w:r>
      <w:r>
        <w:rPr>
          <w:spacing w:val="-5"/>
        </w:rPr>
        <w:t> </w:t>
      </w:r>
      <w:r>
        <w:rPr/>
        <w:t>1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4"/>
        <w:rPr>
          <w:b/>
          <w:sz w:val="35"/>
        </w:rPr>
      </w:pPr>
    </w:p>
    <w:p>
      <w:pPr>
        <w:pStyle w:val="BodyText"/>
        <w:spacing w:line="360" w:lineRule="auto" w:before="1"/>
        <w:ind w:left="985" w:right="1115" w:hanging="10"/>
      </w:pPr>
      <w:r>
        <w:rPr>
          <w:b/>
        </w:rPr>
        <w:t>Objectifs</w:t>
      </w:r>
      <w:r>
        <w:rPr>
          <w:b/>
          <w:spacing w:val="6"/>
        </w:rPr>
        <w:t> </w:t>
      </w:r>
      <w:r>
        <w:rPr>
          <w:b/>
        </w:rPr>
        <w:t>de</w:t>
      </w:r>
      <w:r>
        <w:rPr>
          <w:b/>
          <w:spacing w:val="6"/>
        </w:rPr>
        <w:t> </w:t>
      </w:r>
      <w:r>
        <w:rPr>
          <w:b/>
        </w:rPr>
        <w:t>l’enseignement</w:t>
      </w:r>
      <w:r>
        <w:rPr>
          <w:b/>
          <w:spacing w:val="8"/>
        </w:rPr>
        <w:t> </w:t>
      </w:r>
      <w:r>
        <w:rPr/>
        <w:t>(Décrire</w:t>
      </w:r>
      <w:r>
        <w:rPr>
          <w:spacing w:val="7"/>
        </w:rPr>
        <w:t> </w:t>
      </w:r>
      <w:r>
        <w:rPr/>
        <w:t>ce</w:t>
      </w:r>
      <w:r>
        <w:rPr>
          <w:spacing w:val="5"/>
        </w:rPr>
        <w:t> </w:t>
      </w:r>
      <w:r>
        <w:rPr/>
        <w:t>que</w:t>
      </w:r>
      <w:r>
        <w:rPr>
          <w:spacing w:val="5"/>
        </w:rPr>
        <w:t> </w:t>
      </w:r>
      <w:r>
        <w:rPr/>
        <w:t>l’étudiant</w:t>
      </w:r>
      <w:r>
        <w:rPr>
          <w:spacing w:val="6"/>
        </w:rPr>
        <w:t> </w:t>
      </w:r>
      <w:r>
        <w:rPr/>
        <w:t>est</w:t>
      </w:r>
      <w:r>
        <w:rPr>
          <w:spacing w:val="5"/>
        </w:rPr>
        <w:t> </w:t>
      </w:r>
      <w:r>
        <w:rPr/>
        <w:t>censé</w:t>
      </w:r>
      <w:r>
        <w:rPr>
          <w:spacing w:val="3"/>
        </w:rPr>
        <w:t> </w:t>
      </w:r>
      <w:r>
        <w:rPr/>
        <w:t>avoir</w:t>
      </w:r>
      <w:r>
        <w:rPr>
          <w:spacing w:val="5"/>
        </w:rPr>
        <w:t> </w:t>
      </w:r>
      <w:r>
        <w:rPr/>
        <w:t>acquis</w:t>
      </w:r>
      <w:r>
        <w:rPr>
          <w:spacing w:val="6"/>
        </w:rPr>
        <w:t> </w:t>
      </w:r>
      <w:r>
        <w:rPr/>
        <w:t>comme</w:t>
      </w:r>
      <w:r>
        <w:rPr>
          <w:spacing w:val="5"/>
        </w:rPr>
        <w:t> </w:t>
      </w:r>
      <w:r>
        <w:rPr/>
        <w:t>compétences</w:t>
      </w:r>
      <w:r>
        <w:rPr>
          <w:spacing w:val="-57"/>
        </w:rPr>
        <w:t> </w:t>
      </w:r>
      <w:r>
        <w:rPr/>
        <w:t>après</w:t>
      </w:r>
      <w:r>
        <w:rPr>
          <w:spacing w:val="-5"/>
        </w:rPr>
        <w:t> </w:t>
      </w:r>
      <w:r>
        <w:rPr/>
        <w:t>le</w:t>
      </w:r>
      <w:r>
        <w:rPr>
          <w:spacing w:val="-1"/>
        </w:rPr>
        <w:t> </w:t>
      </w:r>
      <w:r>
        <w:rPr/>
        <w:t>succès</w:t>
      </w:r>
      <w:r>
        <w:rPr>
          <w:spacing w:val="4"/>
        </w:rPr>
        <w:t> </w:t>
      </w:r>
      <w:r>
        <w:rPr/>
        <w:t>à</w:t>
      </w:r>
      <w:r>
        <w:rPr>
          <w:spacing w:val="-1"/>
        </w:rPr>
        <w:t> </w:t>
      </w:r>
      <w:r>
        <w:rPr/>
        <w:t>cette matière</w:t>
      </w:r>
      <w:r>
        <w:rPr>
          <w:spacing w:val="-3"/>
        </w:rPr>
        <w:t> </w:t>
      </w:r>
      <w:r>
        <w:rPr/>
        <w:t>– maximum</w:t>
      </w:r>
      <w:r>
        <w:rPr>
          <w:spacing w:val="1"/>
        </w:rPr>
        <w:t> </w:t>
      </w:r>
      <w:r>
        <w:rPr/>
        <w:t>3 lignes).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spacing w:line="360" w:lineRule="auto" w:before="168"/>
        <w:ind w:left="985" w:right="1115" w:hanging="10"/>
        <w:jc w:val="left"/>
        <w:rPr>
          <w:sz w:val="24"/>
        </w:rPr>
      </w:pPr>
      <w:r>
        <w:rPr>
          <w:b/>
          <w:sz w:val="24"/>
        </w:rPr>
        <w:t>Connaissances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préalables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recommandées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(</w:t>
      </w:r>
      <w:r>
        <w:rPr>
          <w:sz w:val="24"/>
        </w:rPr>
        <w:t>descriptif</w:t>
      </w:r>
      <w:r>
        <w:rPr>
          <w:spacing w:val="47"/>
          <w:sz w:val="24"/>
        </w:rPr>
        <w:t> </w:t>
      </w:r>
      <w:r>
        <w:rPr>
          <w:sz w:val="24"/>
        </w:rPr>
        <w:t>succinct</w:t>
      </w:r>
      <w:r>
        <w:rPr>
          <w:spacing w:val="46"/>
          <w:sz w:val="24"/>
        </w:rPr>
        <w:t> </w:t>
      </w:r>
      <w:r>
        <w:rPr>
          <w:sz w:val="24"/>
        </w:rPr>
        <w:t>des</w:t>
      </w:r>
      <w:r>
        <w:rPr>
          <w:spacing w:val="46"/>
          <w:sz w:val="24"/>
        </w:rPr>
        <w:t> </w:t>
      </w:r>
      <w:r>
        <w:rPr>
          <w:sz w:val="24"/>
        </w:rPr>
        <w:t>connaissances</w:t>
      </w:r>
      <w:r>
        <w:rPr>
          <w:spacing w:val="47"/>
          <w:sz w:val="24"/>
        </w:rPr>
        <w:t> </w:t>
      </w:r>
      <w:r>
        <w:rPr>
          <w:sz w:val="24"/>
        </w:rPr>
        <w:t>requises</w:t>
      </w:r>
      <w:r>
        <w:rPr>
          <w:spacing w:val="44"/>
          <w:sz w:val="24"/>
        </w:rPr>
        <w:t> </w:t>
      </w:r>
      <w:r>
        <w:rPr>
          <w:sz w:val="24"/>
        </w:rPr>
        <w:t>pour</w:t>
      </w:r>
      <w:r>
        <w:rPr>
          <w:spacing w:val="-57"/>
          <w:sz w:val="24"/>
        </w:rPr>
        <w:t> </w:t>
      </w:r>
      <w:r>
        <w:rPr>
          <w:sz w:val="24"/>
        </w:rPr>
        <w:t>pouvoir</w:t>
      </w:r>
      <w:r>
        <w:rPr>
          <w:spacing w:val="-2"/>
          <w:sz w:val="24"/>
        </w:rPr>
        <w:t> </w:t>
      </w:r>
      <w:r>
        <w:rPr>
          <w:sz w:val="24"/>
        </w:rPr>
        <w:t>suivre</w:t>
      </w:r>
      <w:r>
        <w:rPr>
          <w:spacing w:val="-4"/>
          <w:sz w:val="24"/>
        </w:rPr>
        <w:t> </w:t>
      </w:r>
      <w:r>
        <w:rPr>
          <w:sz w:val="24"/>
        </w:rPr>
        <w:t>cet enseignement</w:t>
      </w:r>
      <w:r>
        <w:rPr>
          <w:spacing w:val="-1"/>
          <w:sz w:val="24"/>
        </w:rPr>
        <w:t> </w:t>
      </w:r>
      <w:r>
        <w:rPr>
          <w:sz w:val="24"/>
        </w:rPr>
        <w:t>– Maximum</w:t>
      </w:r>
      <w:r>
        <w:rPr>
          <w:spacing w:val="1"/>
          <w:sz w:val="24"/>
        </w:rPr>
        <w:t> </w:t>
      </w:r>
      <w:r>
        <w:rPr>
          <w:sz w:val="24"/>
        </w:rPr>
        <w:t>2</w:t>
      </w:r>
      <w:r>
        <w:rPr>
          <w:spacing w:val="-1"/>
          <w:sz w:val="24"/>
        </w:rPr>
        <w:t> </w:t>
      </w:r>
      <w:r>
        <w:rPr>
          <w:sz w:val="24"/>
        </w:rPr>
        <w:t>lignes).</w:t>
      </w:r>
    </w:p>
    <w:p>
      <w:pPr>
        <w:pStyle w:val="BodyText"/>
        <w:spacing w:before="82"/>
        <w:ind w:left="992"/>
      </w:pPr>
      <w:r>
        <w:rPr/>
        <w:t>.</w:t>
      </w:r>
    </w:p>
    <w:p>
      <w:pPr>
        <w:pStyle w:val="Heading3"/>
        <w:spacing w:before="233"/>
        <w:ind w:left="976"/>
      </w:pPr>
      <w:r>
        <w:rPr/>
        <w:t>Contenu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matière</w:t>
      </w:r>
      <w:r>
        <w:rPr>
          <w:spacing w:val="-4"/>
        </w:rPr>
        <w:t> </w:t>
      </w:r>
      <w:r>
        <w:rPr/>
        <w:t>:</w:t>
      </w:r>
    </w:p>
    <w:p>
      <w:pPr>
        <w:pStyle w:val="ListParagraph"/>
        <w:numPr>
          <w:ilvl w:val="0"/>
          <w:numId w:val="34"/>
        </w:numPr>
        <w:tabs>
          <w:tab w:pos="2408" w:val="left" w:leader="none"/>
          <w:tab w:pos="2409" w:val="left" w:leader="none"/>
        </w:tabs>
        <w:spacing w:line="240" w:lineRule="auto" w:before="213" w:after="0"/>
        <w:ind w:left="2408" w:right="0" w:hanging="713"/>
        <w:jc w:val="left"/>
        <w:rPr>
          <w:sz w:val="24"/>
        </w:rPr>
      </w:pPr>
      <w:r>
        <w:rPr>
          <w:sz w:val="24"/>
        </w:rPr>
        <w:t>INTRODUCTION</w:t>
      </w:r>
    </w:p>
    <w:p>
      <w:pPr>
        <w:pStyle w:val="ListParagraph"/>
        <w:numPr>
          <w:ilvl w:val="0"/>
          <w:numId w:val="34"/>
        </w:numPr>
        <w:tabs>
          <w:tab w:pos="2408" w:val="left" w:leader="none"/>
          <w:tab w:pos="2409" w:val="left" w:leader="none"/>
        </w:tabs>
        <w:spacing w:line="240" w:lineRule="auto" w:before="136" w:after="0"/>
        <w:ind w:left="2408" w:right="0" w:hanging="713"/>
        <w:jc w:val="left"/>
        <w:rPr>
          <w:sz w:val="24"/>
        </w:rPr>
      </w:pPr>
      <w:r>
        <w:rPr>
          <w:spacing w:val="-1"/>
          <w:sz w:val="24"/>
        </w:rPr>
        <w:t>IRRADIATION</w:t>
      </w:r>
      <w:r>
        <w:rPr>
          <w:spacing w:val="-13"/>
          <w:sz w:val="24"/>
        </w:rPr>
        <w:t> </w:t>
      </w:r>
      <w:r>
        <w:rPr>
          <w:sz w:val="24"/>
        </w:rPr>
        <w:t>STEREOTACTIQUE</w:t>
      </w:r>
    </w:p>
    <w:p>
      <w:pPr>
        <w:pStyle w:val="ListParagraph"/>
        <w:numPr>
          <w:ilvl w:val="0"/>
          <w:numId w:val="34"/>
        </w:numPr>
        <w:tabs>
          <w:tab w:pos="2408" w:val="left" w:leader="none"/>
          <w:tab w:pos="2409" w:val="left" w:leader="none"/>
        </w:tabs>
        <w:spacing w:line="240" w:lineRule="auto" w:before="135" w:after="0"/>
        <w:ind w:left="2408" w:right="0" w:hanging="713"/>
        <w:jc w:val="left"/>
        <w:rPr>
          <w:sz w:val="24"/>
        </w:rPr>
      </w:pPr>
      <w:r>
        <w:rPr>
          <w:sz w:val="24"/>
        </w:rPr>
        <w:t>IRRADIATION</w:t>
      </w:r>
      <w:r>
        <w:rPr>
          <w:spacing w:val="-13"/>
          <w:sz w:val="24"/>
        </w:rPr>
        <w:t> </w:t>
      </w:r>
      <w:r>
        <w:rPr>
          <w:sz w:val="24"/>
        </w:rPr>
        <w:t>GLOBALE</w:t>
      </w:r>
    </w:p>
    <w:p>
      <w:pPr>
        <w:pStyle w:val="ListParagraph"/>
        <w:numPr>
          <w:ilvl w:val="0"/>
          <w:numId w:val="34"/>
        </w:numPr>
        <w:tabs>
          <w:tab w:pos="2408" w:val="left" w:leader="none"/>
          <w:tab w:pos="2409" w:val="left" w:leader="none"/>
        </w:tabs>
        <w:spacing w:line="240" w:lineRule="auto" w:before="138" w:after="0"/>
        <w:ind w:left="2408" w:right="0" w:hanging="713"/>
        <w:jc w:val="left"/>
        <w:rPr>
          <w:sz w:val="24"/>
        </w:rPr>
      </w:pPr>
      <w:r>
        <w:rPr>
          <w:sz w:val="24"/>
        </w:rPr>
        <w:t>IRRADIATION</w:t>
      </w:r>
      <w:r>
        <w:rPr>
          <w:spacing w:val="-10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LA</w:t>
      </w:r>
      <w:r>
        <w:rPr>
          <w:spacing w:val="-5"/>
          <w:sz w:val="24"/>
        </w:rPr>
        <w:t> </w:t>
      </w:r>
      <w:r>
        <w:rPr>
          <w:sz w:val="24"/>
        </w:rPr>
        <w:t>PEAU</w:t>
      </w:r>
      <w:r>
        <w:rPr>
          <w:spacing w:val="-8"/>
          <w:sz w:val="24"/>
        </w:rPr>
        <w:t> </w:t>
      </w:r>
      <w:r>
        <w:rPr>
          <w:sz w:val="24"/>
        </w:rPr>
        <w:t>PAR</w:t>
      </w:r>
      <w:r>
        <w:rPr>
          <w:spacing w:val="-5"/>
          <w:sz w:val="24"/>
        </w:rPr>
        <w:t> </w:t>
      </w:r>
      <w:r>
        <w:rPr>
          <w:sz w:val="24"/>
        </w:rPr>
        <w:t>FAISCEAUX</w:t>
      </w:r>
      <w:r>
        <w:rPr>
          <w:spacing w:val="-9"/>
          <w:sz w:val="24"/>
        </w:rPr>
        <w:t> </w:t>
      </w:r>
      <w:r>
        <w:rPr>
          <w:sz w:val="24"/>
        </w:rPr>
        <w:t>D’ELECTRONS</w:t>
      </w:r>
    </w:p>
    <w:p>
      <w:pPr>
        <w:pStyle w:val="ListParagraph"/>
        <w:numPr>
          <w:ilvl w:val="0"/>
          <w:numId w:val="34"/>
        </w:numPr>
        <w:tabs>
          <w:tab w:pos="2408" w:val="left" w:leader="none"/>
          <w:tab w:pos="2409" w:val="left" w:leader="none"/>
        </w:tabs>
        <w:spacing w:line="240" w:lineRule="auto" w:before="136" w:after="0"/>
        <w:ind w:left="2408" w:right="0" w:hanging="713"/>
        <w:jc w:val="left"/>
        <w:rPr>
          <w:sz w:val="24"/>
        </w:rPr>
      </w:pPr>
      <w:r>
        <w:rPr>
          <w:sz w:val="24"/>
        </w:rPr>
        <w:t>IRADIOTHERAPIE</w:t>
      </w:r>
      <w:r>
        <w:rPr>
          <w:spacing w:val="-12"/>
          <w:sz w:val="24"/>
        </w:rPr>
        <w:t> </w:t>
      </w:r>
      <w:r>
        <w:rPr>
          <w:sz w:val="24"/>
        </w:rPr>
        <w:t>INTRAOPERATIVE</w:t>
      </w:r>
    </w:p>
    <w:p>
      <w:pPr>
        <w:pStyle w:val="ListParagraph"/>
        <w:numPr>
          <w:ilvl w:val="0"/>
          <w:numId w:val="34"/>
        </w:numPr>
        <w:tabs>
          <w:tab w:pos="2408" w:val="left" w:leader="none"/>
          <w:tab w:pos="2409" w:val="left" w:leader="none"/>
        </w:tabs>
        <w:spacing w:line="240" w:lineRule="auto" w:before="135" w:after="0"/>
        <w:ind w:left="2408" w:right="0" w:hanging="713"/>
        <w:jc w:val="left"/>
        <w:rPr>
          <w:sz w:val="24"/>
        </w:rPr>
      </w:pPr>
      <w:r>
        <w:rPr>
          <w:sz w:val="24"/>
        </w:rPr>
        <w:t>IRRADIATION</w:t>
      </w:r>
      <w:r>
        <w:rPr>
          <w:spacing w:val="-12"/>
          <w:sz w:val="24"/>
        </w:rPr>
        <w:t> </w:t>
      </w:r>
      <w:r>
        <w:rPr>
          <w:sz w:val="24"/>
        </w:rPr>
        <w:t>ENDOCAVITE</w:t>
      </w:r>
      <w:r>
        <w:rPr>
          <w:spacing w:val="-9"/>
          <w:sz w:val="24"/>
        </w:rPr>
        <w:t> </w:t>
      </w:r>
      <w:r>
        <w:rPr>
          <w:sz w:val="24"/>
        </w:rPr>
        <w:t>RECTALE</w:t>
      </w:r>
    </w:p>
    <w:p>
      <w:pPr>
        <w:pStyle w:val="ListParagraph"/>
        <w:numPr>
          <w:ilvl w:val="0"/>
          <w:numId w:val="34"/>
        </w:numPr>
        <w:tabs>
          <w:tab w:pos="2408" w:val="left" w:leader="none"/>
          <w:tab w:pos="2409" w:val="left" w:leader="none"/>
        </w:tabs>
        <w:spacing w:line="240" w:lineRule="auto" w:before="138" w:after="0"/>
        <w:ind w:left="2408" w:right="0" w:hanging="713"/>
        <w:jc w:val="left"/>
        <w:rPr>
          <w:sz w:val="24"/>
        </w:rPr>
      </w:pPr>
      <w:r>
        <w:rPr>
          <w:spacing w:val="-1"/>
          <w:sz w:val="24"/>
        </w:rPr>
        <w:t>RADIOTHERAPIE</w:t>
      </w:r>
      <w:r>
        <w:rPr>
          <w:spacing w:val="-12"/>
          <w:sz w:val="24"/>
        </w:rPr>
        <w:t> </w:t>
      </w:r>
      <w:r>
        <w:rPr>
          <w:sz w:val="24"/>
        </w:rPr>
        <w:t>CONFORMATIONNELLE</w:t>
      </w:r>
    </w:p>
    <w:p>
      <w:pPr>
        <w:pStyle w:val="ListParagraph"/>
        <w:numPr>
          <w:ilvl w:val="0"/>
          <w:numId w:val="34"/>
        </w:numPr>
        <w:tabs>
          <w:tab w:pos="2408" w:val="left" w:leader="none"/>
          <w:tab w:pos="2409" w:val="left" w:leader="none"/>
        </w:tabs>
        <w:spacing w:line="240" w:lineRule="auto" w:before="136" w:after="0"/>
        <w:ind w:left="2408" w:right="0" w:hanging="713"/>
        <w:jc w:val="left"/>
        <w:rPr>
          <w:sz w:val="24"/>
        </w:rPr>
      </w:pPr>
      <w:r>
        <w:rPr>
          <w:sz w:val="24"/>
        </w:rPr>
        <w:t>IMAGE</w:t>
      </w:r>
      <w:r>
        <w:rPr>
          <w:spacing w:val="-13"/>
          <w:sz w:val="24"/>
        </w:rPr>
        <w:t> </w:t>
      </w:r>
      <w:r>
        <w:rPr>
          <w:sz w:val="24"/>
        </w:rPr>
        <w:t>GUIDED</w:t>
      </w:r>
      <w:r>
        <w:rPr>
          <w:spacing w:val="-10"/>
          <w:sz w:val="24"/>
        </w:rPr>
        <w:t> </w:t>
      </w:r>
      <w:r>
        <w:rPr>
          <w:sz w:val="24"/>
        </w:rPr>
        <w:t>RADIOTHERAPIE</w:t>
      </w:r>
      <w:r>
        <w:rPr>
          <w:spacing w:val="-9"/>
          <w:sz w:val="24"/>
        </w:rPr>
        <w:t> </w:t>
      </w:r>
      <w:r>
        <w:rPr>
          <w:sz w:val="24"/>
        </w:rPr>
        <w:t>PAR</w:t>
      </w:r>
      <w:r>
        <w:rPr>
          <w:spacing w:val="-4"/>
          <w:sz w:val="24"/>
        </w:rPr>
        <w:t> </w:t>
      </w:r>
      <w:r>
        <w:rPr>
          <w:sz w:val="24"/>
        </w:rPr>
        <w:t>IMAGERIE</w:t>
      </w:r>
      <w:r>
        <w:rPr>
          <w:spacing w:val="-8"/>
          <w:sz w:val="24"/>
        </w:rPr>
        <w:t> </w:t>
      </w:r>
      <w:r>
        <w:rPr>
          <w:sz w:val="24"/>
        </w:rPr>
        <w:t>ASSISTE</w:t>
      </w:r>
    </w:p>
    <w:p>
      <w:pPr>
        <w:pStyle w:val="ListParagraph"/>
        <w:numPr>
          <w:ilvl w:val="0"/>
          <w:numId w:val="34"/>
        </w:numPr>
        <w:tabs>
          <w:tab w:pos="2408" w:val="left" w:leader="none"/>
          <w:tab w:pos="2409" w:val="left" w:leader="none"/>
        </w:tabs>
        <w:spacing w:line="240" w:lineRule="auto" w:before="138" w:after="0"/>
        <w:ind w:left="2408" w:right="0" w:hanging="713"/>
        <w:jc w:val="left"/>
        <w:rPr>
          <w:sz w:val="24"/>
        </w:rPr>
      </w:pPr>
      <w:r>
        <w:rPr>
          <w:sz w:val="24"/>
        </w:rPr>
        <w:t>RADIOTHERAPIE</w:t>
      </w:r>
      <w:r>
        <w:rPr>
          <w:spacing w:val="-13"/>
          <w:sz w:val="24"/>
        </w:rPr>
        <w:t> </w:t>
      </w:r>
      <w:r>
        <w:rPr>
          <w:sz w:val="24"/>
        </w:rPr>
        <w:t>ADAPTIVE</w:t>
      </w:r>
    </w:p>
    <w:p>
      <w:pPr>
        <w:pStyle w:val="ListParagraph"/>
        <w:numPr>
          <w:ilvl w:val="0"/>
          <w:numId w:val="34"/>
        </w:numPr>
        <w:tabs>
          <w:tab w:pos="2408" w:val="left" w:leader="none"/>
          <w:tab w:pos="2409" w:val="left" w:leader="none"/>
        </w:tabs>
        <w:spacing w:line="240" w:lineRule="auto" w:before="135" w:after="0"/>
        <w:ind w:left="2408" w:right="0" w:hanging="713"/>
        <w:jc w:val="left"/>
        <w:rPr>
          <w:sz w:val="24"/>
        </w:rPr>
      </w:pPr>
      <w:r>
        <w:rPr>
          <w:sz w:val="24"/>
        </w:rPr>
        <w:t>RADIOTHERAPIE</w:t>
      </w:r>
      <w:r>
        <w:rPr>
          <w:spacing w:val="41"/>
          <w:sz w:val="24"/>
        </w:rPr>
        <w:t> </w:t>
      </w:r>
      <w:r>
        <w:rPr>
          <w:sz w:val="24"/>
        </w:rPr>
        <w:t>“RESPIRATORY</w:t>
      </w:r>
      <w:r>
        <w:rPr>
          <w:spacing w:val="-11"/>
          <w:sz w:val="24"/>
        </w:rPr>
        <w:t> </w:t>
      </w:r>
      <w:r>
        <w:rPr>
          <w:sz w:val="24"/>
        </w:rPr>
        <w:t>GATED’’</w:t>
      </w:r>
    </w:p>
    <w:p>
      <w:pPr>
        <w:pStyle w:val="BodyText"/>
        <w:rPr>
          <w:sz w:val="28"/>
        </w:rPr>
      </w:pPr>
    </w:p>
    <w:p>
      <w:pPr>
        <w:pStyle w:val="BodyText"/>
        <w:spacing w:before="7"/>
        <w:rPr>
          <w:sz w:val="26"/>
        </w:rPr>
      </w:pPr>
    </w:p>
    <w:p>
      <w:pPr>
        <w:spacing w:before="1"/>
        <w:ind w:left="976" w:right="0" w:firstLine="0"/>
        <w:jc w:val="left"/>
        <w:rPr>
          <w:sz w:val="24"/>
        </w:rPr>
      </w:pPr>
      <w:r>
        <w:rPr>
          <w:b/>
          <w:sz w:val="24"/>
        </w:rPr>
        <w:t>Mode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d’évaluation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6"/>
          <w:sz w:val="24"/>
        </w:rPr>
        <w:t> </w:t>
      </w:r>
      <w:r>
        <w:rPr>
          <w:sz w:val="24"/>
        </w:rPr>
        <w:t>Examen</w:t>
      </w:r>
      <w:r>
        <w:rPr>
          <w:spacing w:val="-3"/>
          <w:sz w:val="24"/>
        </w:rPr>
        <w:t> </w:t>
      </w:r>
      <w:r>
        <w:rPr>
          <w:sz w:val="24"/>
        </w:rPr>
        <w:t>final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36"/>
        </w:rPr>
      </w:pPr>
    </w:p>
    <w:p>
      <w:pPr>
        <w:pStyle w:val="BodyText"/>
        <w:ind w:left="992"/>
      </w:pPr>
      <w:r>
        <w:rPr>
          <w:b/>
        </w:rPr>
        <w:t>Références</w:t>
      </w:r>
      <w:r>
        <w:rPr>
          <w:b/>
          <w:spacing w:val="56"/>
        </w:rPr>
        <w:t> </w:t>
      </w:r>
      <w:r>
        <w:rPr/>
        <w:t>(Livres</w:t>
      </w:r>
      <w:r>
        <w:rPr>
          <w:spacing w:val="-4"/>
        </w:rPr>
        <w:t> </w:t>
      </w:r>
      <w:r>
        <w:rPr/>
        <w:t>et</w:t>
      </w:r>
      <w:r>
        <w:rPr>
          <w:spacing w:val="-5"/>
        </w:rPr>
        <w:t> </w:t>
      </w:r>
      <w:r>
        <w:rPr/>
        <w:t>polycopiés,</w:t>
      </w:r>
      <w:r>
        <w:rPr>
          <w:spacing w:val="54"/>
        </w:rPr>
        <w:t> </w:t>
      </w:r>
      <w:r>
        <w:rPr/>
        <w:t>sites</w:t>
      </w:r>
      <w:r>
        <w:rPr>
          <w:spacing w:val="-5"/>
        </w:rPr>
        <w:t> </w:t>
      </w:r>
      <w:r>
        <w:rPr/>
        <w:t>internet, etc).</w:t>
      </w:r>
    </w:p>
    <w:p>
      <w:pPr>
        <w:spacing w:after="0"/>
        <w:sectPr>
          <w:pgSz w:w="11910" w:h="16840"/>
          <w:pgMar w:header="0" w:footer="1371" w:top="960" w:bottom="1680" w:left="140" w:right="0"/>
        </w:sectPr>
      </w:pPr>
    </w:p>
    <w:p>
      <w:pPr>
        <w:pStyle w:val="Heading3"/>
        <w:spacing w:line="276" w:lineRule="auto" w:before="72"/>
        <w:ind w:left="976" w:right="6767"/>
      </w:pPr>
      <w:r>
        <w:rPr/>
        <w:t>Intitulé du Master : Physique Médicale</w:t>
      </w:r>
      <w:r>
        <w:rPr>
          <w:spacing w:val="-58"/>
        </w:rPr>
        <w:t> </w:t>
      </w:r>
      <w:r>
        <w:rPr/>
        <w:t>Semestre</w:t>
      </w:r>
      <w:r>
        <w:rPr>
          <w:spacing w:val="-4"/>
        </w:rPr>
        <w:t> </w:t>
      </w:r>
      <w:r>
        <w:rPr/>
        <w:t>:</w:t>
      </w:r>
      <w:r>
        <w:rPr>
          <w:spacing w:val="-1"/>
        </w:rPr>
        <w:t> </w:t>
      </w:r>
      <w:r>
        <w:rPr/>
        <w:t>2</w:t>
      </w:r>
    </w:p>
    <w:p>
      <w:pPr>
        <w:spacing w:before="40"/>
        <w:ind w:left="976" w:right="0" w:firstLine="0"/>
        <w:jc w:val="left"/>
        <w:rPr>
          <w:b/>
          <w:sz w:val="24"/>
        </w:rPr>
      </w:pPr>
      <w:r>
        <w:rPr>
          <w:b/>
          <w:sz w:val="24"/>
        </w:rPr>
        <w:t>Intitulé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l’UE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Transversale</w:t>
      </w:r>
    </w:p>
    <w:p>
      <w:pPr>
        <w:pStyle w:val="Heading3"/>
        <w:spacing w:line="280" w:lineRule="auto" w:before="84"/>
        <w:ind w:left="976" w:right="6184" w:firstLine="16"/>
      </w:pPr>
      <w:r>
        <w:rPr/>
        <w:t>Intitulé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2"/>
        </w:rPr>
        <w:t> </w:t>
      </w:r>
      <w:r>
        <w:rPr/>
        <w:t>matière</w:t>
      </w:r>
      <w:r>
        <w:rPr>
          <w:spacing w:val="-5"/>
        </w:rPr>
        <w:t> </w:t>
      </w:r>
      <w:r>
        <w:rPr/>
        <w:t>:</w:t>
      </w:r>
      <w:r>
        <w:rPr>
          <w:spacing w:val="-1"/>
        </w:rPr>
        <w:t> </w:t>
      </w:r>
      <w:r>
        <w:rPr/>
        <w:t>Anglais</w:t>
      </w:r>
      <w:r>
        <w:rPr>
          <w:spacing w:val="-2"/>
        </w:rPr>
        <w:t> </w:t>
      </w:r>
      <w:r>
        <w:rPr/>
        <w:t>Scientifique</w:t>
      </w:r>
      <w:r>
        <w:rPr>
          <w:spacing w:val="-6"/>
        </w:rPr>
        <w:t> </w:t>
      </w:r>
      <w:r>
        <w:rPr/>
        <w:t>2</w:t>
      </w:r>
      <w:r>
        <w:rPr>
          <w:spacing w:val="-57"/>
        </w:rPr>
        <w:t> </w:t>
      </w:r>
      <w:r>
        <w:rPr/>
        <w:t>Crédits</w:t>
      </w:r>
      <w:r>
        <w:rPr>
          <w:spacing w:val="-4"/>
        </w:rPr>
        <w:t> </w:t>
      </w:r>
      <w:r>
        <w:rPr/>
        <w:t>:</w:t>
      </w:r>
      <w:r>
        <w:rPr>
          <w:spacing w:val="-1"/>
        </w:rPr>
        <w:t> </w:t>
      </w:r>
      <w:r>
        <w:rPr/>
        <w:t>1</w:t>
      </w:r>
    </w:p>
    <w:p>
      <w:pPr>
        <w:spacing w:before="43"/>
        <w:ind w:left="976" w:right="0" w:firstLine="0"/>
        <w:jc w:val="left"/>
        <w:rPr>
          <w:b/>
          <w:sz w:val="24"/>
        </w:rPr>
      </w:pPr>
      <w:r>
        <w:rPr>
          <w:b/>
          <w:sz w:val="24"/>
        </w:rPr>
        <w:t>Coefficients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1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line="273" w:lineRule="auto" w:before="192"/>
        <w:ind w:left="985" w:right="1115" w:hanging="10"/>
      </w:pPr>
      <w:r>
        <w:rPr>
          <w:b/>
        </w:rPr>
        <w:t>Objectifs</w:t>
      </w:r>
      <w:r>
        <w:rPr>
          <w:b/>
          <w:spacing w:val="6"/>
        </w:rPr>
        <w:t> </w:t>
      </w:r>
      <w:r>
        <w:rPr>
          <w:b/>
        </w:rPr>
        <w:t>de</w:t>
      </w:r>
      <w:r>
        <w:rPr>
          <w:b/>
          <w:spacing w:val="6"/>
        </w:rPr>
        <w:t> </w:t>
      </w:r>
      <w:r>
        <w:rPr>
          <w:b/>
        </w:rPr>
        <w:t>l’enseignement</w:t>
      </w:r>
      <w:r>
        <w:rPr>
          <w:b/>
          <w:spacing w:val="6"/>
        </w:rPr>
        <w:t> </w:t>
      </w:r>
      <w:r>
        <w:rPr/>
        <w:t>(Décrire</w:t>
      </w:r>
      <w:r>
        <w:rPr>
          <w:spacing w:val="7"/>
        </w:rPr>
        <w:t> </w:t>
      </w:r>
      <w:r>
        <w:rPr/>
        <w:t>ce</w:t>
      </w:r>
      <w:r>
        <w:rPr>
          <w:spacing w:val="4"/>
        </w:rPr>
        <w:t> </w:t>
      </w:r>
      <w:r>
        <w:rPr/>
        <w:t>que</w:t>
      </w:r>
      <w:r>
        <w:rPr>
          <w:spacing w:val="5"/>
        </w:rPr>
        <w:t> </w:t>
      </w:r>
      <w:r>
        <w:rPr/>
        <w:t>l’étudiant</w:t>
      </w:r>
      <w:r>
        <w:rPr>
          <w:spacing w:val="6"/>
        </w:rPr>
        <w:t> </w:t>
      </w:r>
      <w:r>
        <w:rPr/>
        <w:t>est</w:t>
      </w:r>
      <w:r>
        <w:rPr>
          <w:spacing w:val="5"/>
        </w:rPr>
        <w:t> </w:t>
      </w:r>
      <w:r>
        <w:rPr/>
        <w:t>censé</w:t>
      </w:r>
      <w:r>
        <w:rPr>
          <w:spacing w:val="5"/>
        </w:rPr>
        <w:t> </w:t>
      </w:r>
      <w:r>
        <w:rPr/>
        <w:t>avoir</w:t>
      </w:r>
      <w:r>
        <w:rPr>
          <w:spacing w:val="3"/>
        </w:rPr>
        <w:t> </w:t>
      </w:r>
      <w:r>
        <w:rPr/>
        <w:t>acquis</w:t>
      </w:r>
      <w:r>
        <w:rPr>
          <w:spacing w:val="7"/>
        </w:rPr>
        <w:t> </w:t>
      </w:r>
      <w:r>
        <w:rPr/>
        <w:t>comme</w:t>
      </w:r>
      <w:r>
        <w:rPr>
          <w:spacing w:val="5"/>
        </w:rPr>
        <w:t> </w:t>
      </w:r>
      <w:r>
        <w:rPr/>
        <w:t>compétences</w:t>
      </w:r>
      <w:r>
        <w:rPr>
          <w:spacing w:val="-57"/>
        </w:rPr>
        <w:t> </w:t>
      </w:r>
      <w:r>
        <w:rPr/>
        <w:t>après</w:t>
      </w:r>
      <w:r>
        <w:rPr>
          <w:spacing w:val="-5"/>
        </w:rPr>
        <w:t> </w:t>
      </w:r>
      <w:r>
        <w:rPr/>
        <w:t>le succès</w:t>
      </w:r>
      <w:r>
        <w:rPr>
          <w:spacing w:val="3"/>
        </w:rPr>
        <w:t> </w:t>
      </w:r>
      <w:r>
        <w:rPr/>
        <w:t>à</w:t>
      </w:r>
      <w:r>
        <w:rPr>
          <w:spacing w:val="-1"/>
        </w:rPr>
        <w:t> </w:t>
      </w:r>
      <w:r>
        <w:rPr/>
        <w:t>cette matière</w:t>
      </w:r>
      <w:r>
        <w:rPr>
          <w:spacing w:val="-3"/>
        </w:rPr>
        <w:t> </w:t>
      </w:r>
      <w:r>
        <w:rPr/>
        <w:t>– maximum</w:t>
      </w:r>
      <w:r>
        <w:rPr>
          <w:spacing w:val="1"/>
        </w:rPr>
        <w:t> </w:t>
      </w:r>
      <w:r>
        <w:rPr/>
        <w:t>3 lignes).</w:t>
      </w:r>
    </w:p>
    <w:p>
      <w:pPr>
        <w:pStyle w:val="BodyText"/>
        <w:spacing w:before="6"/>
        <w:rPr>
          <w:sz w:val="38"/>
        </w:rPr>
      </w:pPr>
    </w:p>
    <w:p>
      <w:pPr>
        <w:pStyle w:val="ListParagraph"/>
        <w:numPr>
          <w:ilvl w:val="0"/>
          <w:numId w:val="35"/>
        </w:numPr>
        <w:tabs>
          <w:tab w:pos="1712" w:val="left" w:leader="none"/>
          <w:tab w:pos="1713" w:val="left" w:leader="none"/>
        </w:tabs>
        <w:spacing w:line="292" w:lineRule="exact" w:before="0" w:after="0"/>
        <w:ind w:left="1712" w:right="0" w:hanging="363"/>
        <w:jc w:val="left"/>
        <w:rPr>
          <w:sz w:val="24"/>
        </w:rPr>
      </w:pPr>
      <w:r>
        <w:rPr>
          <w:sz w:val="24"/>
        </w:rPr>
        <w:t>Lire</w:t>
      </w:r>
      <w:r>
        <w:rPr>
          <w:spacing w:val="-5"/>
          <w:sz w:val="24"/>
        </w:rPr>
        <w:t> </w:t>
      </w:r>
      <w:r>
        <w:rPr>
          <w:sz w:val="24"/>
        </w:rPr>
        <w:t>des</w:t>
      </w:r>
      <w:r>
        <w:rPr>
          <w:spacing w:val="-5"/>
          <w:sz w:val="24"/>
        </w:rPr>
        <w:t> </w:t>
      </w:r>
      <w:r>
        <w:rPr>
          <w:sz w:val="24"/>
        </w:rPr>
        <w:t>articles</w:t>
      </w:r>
      <w:r>
        <w:rPr>
          <w:spacing w:val="-5"/>
          <w:sz w:val="24"/>
        </w:rPr>
        <w:t> </w:t>
      </w:r>
      <w:r>
        <w:rPr>
          <w:sz w:val="24"/>
        </w:rPr>
        <w:t>scientifiques</w:t>
      </w:r>
      <w:r>
        <w:rPr>
          <w:spacing w:val="-4"/>
          <w:sz w:val="24"/>
        </w:rPr>
        <w:t> </w:t>
      </w:r>
      <w:r>
        <w:rPr>
          <w:sz w:val="24"/>
        </w:rPr>
        <w:t>rapidement</w:t>
      </w:r>
      <w:r>
        <w:rPr>
          <w:spacing w:val="-2"/>
          <w:sz w:val="24"/>
        </w:rPr>
        <w:t> </w:t>
      </w:r>
      <w:r>
        <w:rPr>
          <w:sz w:val="24"/>
        </w:rPr>
        <w:t>et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façon</w:t>
      </w:r>
      <w:r>
        <w:rPr>
          <w:spacing w:val="-3"/>
          <w:sz w:val="24"/>
        </w:rPr>
        <w:t> </w:t>
      </w:r>
      <w:r>
        <w:rPr>
          <w:sz w:val="24"/>
        </w:rPr>
        <w:t>efficace.</w:t>
      </w:r>
    </w:p>
    <w:p>
      <w:pPr>
        <w:pStyle w:val="ListParagraph"/>
        <w:numPr>
          <w:ilvl w:val="0"/>
          <w:numId w:val="35"/>
        </w:numPr>
        <w:tabs>
          <w:tab w:pos="1712" w:val="left" w:leader="none"/>
          <w:tab w:pos="1713" w:val="left" w:leader="none"/>
        </w:tabs>
        <w:spacing w:line="292" w:lineRule="exact" w:before="0" w:after="0"/>
        <w:ind w:left="1712" w:right="0" w:hanging="363"/>
        <w:jc w:val="left"/>
        <w:rPr>
          <w:sz w:val="24"/>
        </w:rPr>
      </w:pPr>
      <w:r>
        <w:rPr>
          <w:sz w:val="24"/>
        </w:rPr>
        <w:t>Prendre</w:t>
      </w:r>
      <w:r>
        <w:rPr>
          <w:spacing w:val="-8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parole</w:t>
      </w:r>
      <w:r>
        <w:rPr>
          <w:spacing w:val="-4"/>
          <w:sz w:val="24"/>
        </w:rPr>
        <w:t> </w:t>
      </w:r>
      <w:r>
        <w:rPr>
          <w:sz w:val="24"/>
        </w:rPr>
        <w:t>dans</w:t>
      </w:r>
      <w:r>
        <w:rPr>
          <w:spacing w:val="-2"/>
          <w:sz w:val="24"/>
        </w:rPr>
        <w:t> </w:t>
      </w:r>
      <w:r>
        <w:rPr>
          <w:sz w:val="24"/>
        </w:rPr>
        <w:t>des</w:t>
      </w:r>
      <w:r>
        <w:rPr>
          <w:spacing w:val="-4"/>
          <w:sz w:val="24"/>
        </w:rPr>
        <w:t> </w:t>
      </w:r>
      <w:r>
        <w:rPr>
          <w:sz w:val="24"/>
        </w:rPr>
        <w:t>situations</w:t>
      </w:r>
      <w:r>
        <w:rPr>
          <w:spacing w:val="-2"/>
          <w:sz w:val="24"/>
        </w:rPr>
        <w:t> </w:t>
      </w:r>
      <w:r>
        <w:rPr>
          <w:sz w:val="24"/>
        </w:rPr>
        <w:t>professionnelles</w:t>
      </w:r>
      <w:r>
        <w:rPr>
          <w:spacing w:val="-5"/>
          <w:sz w:val="24"/>
        </w:rPr>
        <w:t> </w:t>
      </w:r>
      <w:r>
        <w:rPr>
          <w:sz w:val="24"/>
        </w:rPr>
        <w:t>diverses</w:t>
      </w:r>
      <w:r>
        <w:rPr>
          <w:spacing w:val="-4"/>
          <w:sz w:val="24"/>
        </w:rPr>
        <w:t> </w:t>
      </w:r>
      <w:r>
        <w:rPr>
          <w:sz w:val="24"/>
        </w:rPr>
        <w:t>:</w:t>
      </w:r>
    </w:p>
    <w:p>
      <w:pPr>
        <w:pStyle w:val="ListParagraph"/>
        <w:numPr>
          <w:ilvl w:val="1"/>
          <w:numId w:val="35"/>
        </w:numPr>
        <w:tabs>
          <w:tab w:pos="2212" w:val="left" w:leader="none"/>
        </w:tabs>
        <w:spacing w:line="274" w:lineRule="exact" w:before="2" w:after="0"/>
        <w:ind w:left="2212" w:right="0" w:hanging="142"/>
        <w:jc w:val="left"/>
        <w:rPr>
          <w:sz w:val="24"/>
        </w:rPr>
      </w:pPr>
      <w:r>
        <w:rPr>
          <w:sz w:val="24"/>
        </w:rPr>
        <w:t>communication</w:t>
      </w:r>
      <w:r>
        <w:rPr>
          <w:spacing w:val="-6"/>
          <w:sz w:val="24"/>
        </w:rPr>
        <w:t> </w:t>
      </w:r>
      <w:r>
        <w:rPr>
          <w:sz w:val="24"/>
        </w:rPr>
        <w:t>scientifique,</w:t>
      </w:r>
      <w:r>
        <w:rPr>
          <w:spacing w:val="-6"/>
          <w:sz w:val="24"/>
        </w:rPr>
        <w:t> </w:t>
      </w:r>
      <w:r>
        <w:rPr>
          <w:sz w:val="24"/>
        </w:rPr>
        <w:t>rapport</w:t>
      </w:r>
      <w:r>
        <w:rPr>
          <w:spacing w:val="-7"/>
          <w:sz w:val="24"/>
        </w:rPr>
        <w:t> </w:t>
      </w:r>
      <w:r>
        <w:rPr>
          <w:sz w:val="24"/>
        </w:rPr>
        <w:t>etc.</w:t>
      </w:r>
    </w:p>
    <w:p>
      <w:pPr>
        <w:pStyle w:val="ListParagraph"/>
        <w:numPr>
          <w:ilvl w:val="1"/>
          <w:numId w:val="35"/>
        </w:numPr>
        <w:tabs>
          <w:tab w:pos="2212" w:val="left" w:leader="none"/>
        </w:tabs>
        <w:spacing w:line="272" w:lineRule="exact" w:before="0" w:after="0"/>
        <w:ind w:left="2212" w:right="0" w:hanging="142"/>
        <w:jc w:val="left"/>
        <w:rPr>
          <w:sz w:val="24"/>
        </w:rPr>
      </w:pPr>
      <w:r>
        <w:rPr>
          <w:sz w:val="24"/>
        </w:rPr>
        <w:t>questions,</w:t>
      </w:r>
      <w:r>
        <w:rPr>
          <w:spacing w:val="-3"/>
          <w:sz w:val="24"/>
        </w:rPr>
        <w:t> </w:t>
      </w:r>
      <w:r>
        <w:rPr>
          <w:sz w:val="24"/>
        </w:rPr>
        <w:t>débat sur</w:t>
      </w:r>
      <w:r>
        <w:rPr>
          <w:spacing w:val="-4"/>
          <w:sz w:val="24"/>
        </w:rPr>
        <w:t> </w:t>
      </w:r>
      <w:r>
        <w:rPr>
          <w:sz w:val="24"/>
        </w:rPr>
        <w:t>un exposé</w:t>
      </w:r>
      <w:r>
        <w:rPr>
          <w:spacing w:val="-5"/>
          <w:sz w:val="24"/>
        </w:rPr>
        <w:t> </w:t>
      </w:r>
      <w:r>
        <w:rPr>
          <w:sz w:val="24"/>
        </w:rPr>
        <w:t>entendu.</w:t>
      </w:r>
    </w:p>
    <w:p>
      <w:pPr>
        <w:pStyle w:val="ListParagraph"/>
        <w:numPr>
          <w:ilvl w:val="1"/>
          <w:numId w:val="35"/>
        </w:numPr>
        <w:tabs>
          <w:tab w:pos="2212" w:val="left" w:leader="none"/>
        </w:tabs>
        <w:spacing w:line="275" w:lineRule="exact" w:before="0" w:after="0"/>
        <w:ind w:left="2212" w:right="0" w:hanging="142"/>
        <w:jc w:val="left"/>
        <w:rPr>
          <w:sz w:val="24"/>
        </w:rPr>
      </w:pPr>
      <w:r>
        <w:rPr>
          <w:sz w:val="24"/>
        </w:rPr>
        <w:t>échanges</w:t>
      </w:r>
      <w:r>
        <w:rPr>
          <w:spacing w:val="-6"/>
          <w:sz w:val="24"/>
        </w:rPr>
        <w:t> </w:t>
      </w:r>
      <w:r>
        <w:rPr>
          <w:sz w:val="24"/>
        </w:rPr>
        <w:t>informels</w:t>
      </w:r>
      <w:r>
        <w:rPr>
          <w:spacing w:val="-2"/>
          <w:sz w:val="24"/>
        </w:rPr>
        <w:t> </w:t>
      </w:r>
      <w:r>
        <w:rPr>
          <w:sz w:val="24"/>
        </w:rPr>
        <w:t>(«</w:t>
      </w:r>
      <w:r>
        <w:rPr>
          <w:spacing w:val="-14"/>
          <w:sz w:val="24"/>
        </w:rPr>
        <w:t> </w:t>
      </w:r>
      <w:r>
        <w:rPr>
          <w:sz w:val="24"/>
        </w:rPr>
        <w:t>conversations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couloir</w:t>
      </w:r>
      <w:r>
        <w:rPr>
          <w:spacing w:val="6"/>
          <w:sz w:val="24"/>
        </w:rPr>
        <w:t> </w:t>
      </w:r>
      <w:r>
        <w:rPr>
          <w:sz w:val="24"/>
        </w:rPr>
        <w:t>»)</w:t>
      </w:r>
    </w:p>
    <w:p>
      <w:pPr>
        <w:pStyle w:val="ListParagraph"/>
        <w:numPr>
          <w:ilvl w:val="0"/>
          <w:numId w:val="35"/>
        </w:numPr>
        <w:tabs>
          <w:tab w:pos="1712" w:val="left" w:leader="none"/>
          <w:tab w:pos="1713" w:val="left" w:leader="none"/>
        </w:tabs>
        <w:spacing w:line="237" w:lineRule="auto" w:before="4" w:after="0"/>
        <w:ind w:left="992" w:right="3732" w:firstLine="360"/>
        <w:jc w:val="left"/>
        <w:rPr>
          <w:sz w:val="24"/>
        </w:rPr>
      </w:pPr>
      <w:r>
        <w:rPr>
          <w:sz w:val="24"/>
        </w:rPr>
        <w:t>Comprendre</w:t>
      </w:r>
      <w:r>
        <w:rPr>
          <w:spacing w:val="53"/>
          <w:sz w:val="24"/>
        </w:rPr>
        <w:t> </w:t>
      </w:r>
      <w:r>
        <w:rPr>
          <w:sz w:val="24"/>
        </w:rPr>
        <w:t>(avec</w:t>
      </w:r>
      <w:r>
        <w:rPr>
          <w:spacing w:val="-6"/>
          <w:sz w:val="24"/>
        </w:rPr>
        <w:t> </w:t>
      </w:r>
      <w:r>
        <w:rPr>
          <w:sz w:val="24"/>
        </w:rPr>
        <w:t>des</w:t>
      </w:r>
      <w:r>
        <w:rPr>
          <w:spacing w:val="-2"/>
          <w:sz w:val="24"/>
        </w:rPr>
        <w:t> </w:t>
      </w:r>
      <w:r>
        <w:rPr>
          <w:sz w:val="24"/>
        </w:rPr>
        <w:t>prises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notes)</w:t>
      </w:r>
      <w:r>
        <w:rPr>
          <w:spacing w:val="-5"/>
          <w:sz w:val="24"/>
        </w:rPr>
        <w:t> </w:t>
      </w:r>
      <w:r>
        <w:rPr>
          <w:sz w:val="24"/>
        </w:rPr>
        <w:t>une</w:t>
      </w:r>
      <w:r>
        <w:rPr>
          <w:spacing w:val="-2"/>
          <w:sz w:val="24"/>
        </w:rPr>
        <w:t> </w:t>
      </w:r>
      <w:r>
        <w:rPr>
          <w:sz w:val="24"/>
        </w:rPr>
        <w:t>communication</w:t>
      </w:r>
      <w:r>
        <w:rPr>
          <w:spacing w:val="-1"/>
          <w:sz w:val="24"/>
        </w:rPr>
        <w:t> </w:t>
      </w:r>
      <w:r>
        <w:rPr>
          <w:sz w:val="24"/>
        </w:rPr>
        <w:t>orale.</w:t>
      </w:r>
      <w:r>
        <w:rPr>
          <w:spacing w:val="-57"/>
          <w:sz w:val="24"/>
        </w:rPr>
        <w:t> </w:t>
      </w:r>
      <w:r>
        <w:rPr>
          <w:sz w:val="24"/>
        </w:rPr>
        <w:t>Rédiger</w:t>
      </w:r>
      <w:r>
        <w:rPr>
          <w:spacing w:val="-2"/>
          <w:sz w:val="24"/>
        </w:rPr>
        <w:t> </w:t>
      </w:r>
      <w:r>
        <w:rPr>
          <w:sz w:val="24"/>
        </w:rPr>
        <w:t>un</w:t>
      </w:r>
      <w:r>
        <w:rPr>
          <w:spacing w:val="-1"/>
          <w:sz w:val="24"/>
        </w:rPr>
        <w:t> </w:t>
      </w:r>
      <w:r>
        <w:rPr>
          <w:sz w:val="24"/>
        </w:rPr>
        <w:t>résumé</w:t>
      </w:r>
      <w:r>
        <w:rPr>
          <w:spacing w:val="-1"/>
          <w:sz w:val="24"/>
        </w:rPr>
        <w:t> </w:t>
      </w:r>
      <w:r>
        <w:rPr>
          <w:sz w:val="24"/>
        </w:rPr>
        <w:t>succinct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sa</w:t>
      </w:r>
      <w:r>
        <w:rPr>
          <w:spacing w:val="-4"/>
          <w:sz w:val="24"/>
        </w:rPr>
        <w:t> </w:t>
      </w:r>
      <w:r>
        <w:rPr>
          <w:sz w:val="24"/>
        </w:rPr>
        <w:t>communication</w:t>
      </w:r>
      <w:r>
        <w:rPr>
          <w:spacing w:val="2"/>
          <w:sz w:val="24"/>
        </w:rPr>
        <w:t> </w:t>
      </w:r>
      <w:r>
        <w:rPr>
          <w:sz w:val="24"/>
        </w:rPr>
        <w:t>/</w:t>
      </w:r>
      <w:r>
        <w:rPr>
          <w:spacing w:val="-1"/>
          <w:sz w:val="24"/>
        </w:rPr>
        <w:t> </w:t>
      </w:r>
      <w:r>
        <w:rPr>
          <w:sz w:val="24"/>
        </w:rPr>
        <w:t>son rapport</w:t>
      </w:r>
    </w:p>
    <w:p>
      <w:pPr>
        <w:pStyle w:val="BodyText"/>
        <w:spacing w:before="6"/>
        <w:rPr>
          <w:sz w:val="37"/>
        </w:rPr>
      </w:pPr>
    </w:p>
    <w:p>
      <w:pPr>
        <w:spacing w:line="273" w:lineRule="auto" w:before="1"/>
        <w:ind w:left="985" w:right="1115" w:hanging="10"/>
        <w:jc w:val="left"/>
        <w:rPr>
          <w:sz w:val="24"/>
        </w:rPr>
      </w:pPr>
      <w:r>
        <w:rPr>
          <w:b/>
          <w:sz w:val="24"/>
        </w:rPr>
        <w:t>Connaissances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préalables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recommandées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(</w:t>
      </w:r>
      <w:r>
        <w:rPr>
          <w:sz w:val="24"/>
        </w:rPr>
        <w:t>descriptif</w:t>
      </w:r>
      <w:r>
        <w:rPr>
          <w:spacing w:val="45"/>
          <w:sz w:val="24"/>
        </w:rPr>
        <w:t> </w:t>
      </w:r>
      <w:r>
        <w:rPr>
          <w:sz w:val="24"/>
        </w:rPr>
        <w:t>succinct</w:t>
      </w:r>
      <w:r>
        <w:rPr>
          <w:spacing w:val="48"/>
          <w:sz w:val="24"/>
        </w:rPr>
        <w:t> </w:t>
      </w:r>
      <w:r>
        <w:rPr>
          <w:sz w:val="24"/>
        </w:rPr>
        <w:t>des</w:t>
      </w:r>
      <w:r>
        <w:rPr>
          <w:spacing w:val="46"/>
          <w:sz w:val="24"/>
        </w:rPr>
        <w:t> </w:t>
      </w:r>
      <w:r>
        <w:rPr>
          <w:sz w:val="24"/>
        </w:rPr>
        <w:t>connaissances</w:t>
      </w:r>
      <w:r>
        <w:rPr>
          <w:spacing w:val="47"/>
          <w:sz w:val="24"/>
        </w:rPr>
        <w:t> </w:t>
      </w:r>
      <w:r>
        <w:rPr>
          <w:sz w:val="24"/>
        </w:rPr>
        <w:t>requises</w:t>
      </w:r>
      <w:r>
        <w:rPr>
          <w:spacing w:val="44"/>
          <w:sz w:val="24"/>
        </w:rPr>
        <w:t> </w:t>
      </w:r>
      <w:r>
        <w:rPr>
          <w:sz w:val="24"/>
        </w:rPr>
        <w:t>pour</w:t>
      </w:r>
      <w:r>
        <w:rPr>
          <w:spacing w:val="-57"/>
          <w:sz w:val="24"/>
        </w:rPr>
        <w:t> </w:t>
      </w:r>
      <w:r>
        <w:rPr>
          <w:sz w:val="24"/>
        </w:rPr>
        <w:t>pouvoir</w:t>
      </w:r>
      <w:r>
        <w:rPr>
          <w:spacing w:val="-2"/>
          <w:sz w:val="24"/>
        </w:rPr>
        <w:t> </w:t>
      </w:r>
      <w:r>
        <w:rPr>
          <w:sz w:val="24"/>
        </w:rPr>
        <w:t>suivre</w:t>
      </w:r>
      <w:r>
        <w:rPr>
          <w:spacing w:val="-4"/>
          <w:sz w:val="24"/>
        </w:rPr>
        <w:t> </w:t>
      </w:r>
      <w:r>
        <w:rPr>
          <w:sz w:val="24"/>
        </w:rPr>
        <w:t>cet enseignement</w:t>
      </w:r>
      <w:r>
        <w:rPr>
          <w:spacing w:val="-1"/>
          <w:sz w:val="24"/>
        </w:rPr>
        <w:t> </w:t>
      </w:r>
      <w:r>
        <w:rPr>
          <w:sz w:val="24"/>
        </w:rPr>
        <w:t>– Maximum</w:t>
      </w:r>
      <w:r>
        <w:rPr>
          <w:spacing w:val="1"/>
          <w:sz w:val="24"/>
        </w:rPr>
        <w:t> </w:t>
      </w:r>
      <w:r>
        <w:rPr>
          <w:sz w:val="24"/>
        </w:rPr>
        <w:t>2</w:t>
      </w:r>
      <w:r>
        <w:rPr>
          <w:spacing w:val="-1"/>
          <w:sz w:val="24"/>
        </w:rPr>
        <w:t> </w:t>
      </w:r>
      <w:r>
        <w:rPr>
          <w:sz w:val="24"/>
        </w:rPr>
        <w:t>lignes).</w:t>
      </w:r>
    </w:p>
    <w:p>
      <w:pPr>
        <w:pStyle w:val="BodyText"/>
        <w:spacing w:before="4"/>
        <w:rPr>
          <w:sz w:val="38"/>
        </w:rPr>
      </w:pPr>
    </w:p>
    <w:p>
      <w:pPr>
        <w:pStyle w:val="BodyText"/>
        <w:spacing w:line="271" w:lineRule="auto"/>
        <w:ind w:left="985" w:right="1115" w:hanging="10"/>
      </w:pPr>
      <w:r>
        <w:rPr>
          <w:b/>
        </w:rPr>
        <w:t>Contenu</w:t>
      </w:r>
      <w:r>
        <w:rPr>
          <w:b/>
          <w:spacing w:val="1"/>
        </w:rPr>
        <w:t> </w:t>
      </w:r>
      <w:r>
        <w:rPr>
          <w:b/>
        </w:rPr>
        <w:t>de</w:t>
      </w:r>
      <w:r>
        <w:rPr>
          <w:b/>
          <w:spacing w:val="-1"/>
        </w:rPr>
        <w:t> </w:t>
      </w:r>
      <w:r>
        <w:rPr>
          <w:b/>
        </w:rPr>
        <w:t>la</w:t>
      </w:r>
      <w:r>
        <w:rPr>
          <w:b/>
          <w:spacing w:val="3"/>
        </w:rPr>
        <w:t> </w:t>
      </w:r>
      <w:r>
        <w:rPr>
          <w:b/>
        </w:rPr>
        <w:t>matière</w:t>
      </w:r>
      <w:r>
        <w:rPr>
          <w:b/>
          <w:spacing w:val="1"/>
        </w:rPr>
        <w:t> </w:t>
      </w:r>
      <w:r>
        <w:rPr/>
        <w:t>(indiquer</w:t>
      </w:r>
      <w:r>
        <w:rPr>
          <w:spacing w:val="-1"/>
        </w:rPr>
        <w:t> </w:t>
      </w:r>
      <w:r>
        <w:rPr/>
        <w:t>obligatoirement</w:t>
      </w:r>
      <w:r>
        <w:rPr>
          <w:spacing w:val="1"/>
        </w:rPr>
        <w:t> </w:t>
      </w:r>
      <w:r>
        <w:rPr/>
        <w:t>le contenu détaillé</w:t>
      </w:r>
      <w:r>
        <w:rPr>
          <w:spacing w:val="-2"/>
        </w:rPr>
        <w:t> </w:t>
      </w:r>
      <w:r>
        <w:rPr/>
        <w:t>du programme</w:t>
      </w:r>
      <w:r>
        <w:rPr>
          <w:spacing w:val="-2"/>
        </w:rPr>
        <w:t> </w:t>
      </w:r>
      <w:r>
        <w:rPr/>
        <w:t>en présentiel</w:t>
      </w:r>
      <w:r>
        <w:rPr>
          <w:spacing w:val="2"/>
        </w:rPr>
        <w:t> </w:t>
      </w:r>
      <w:r>
        <w:rPr/>
        <w:t>et</w:t>
      </w:r>
      <w:r>
        <w:rPr>
          <w:spacing w:val="-57"/>
        </w:rPr>
        <w:t> </w:t>
      </w:r>
      <w:r>
        <w:rPr/>
        <w:t>du</w:t>
      </w:r>
      <w:r>
        <w:rPr>
          <w:spacing w:val="-1"/>
        </w:rPr>
        <w:t> </w:t>
      </w:r>
      <w:r>
        <w:rPr/>
        <w:t>travail personnel)</w:t>
      </w:r>
    </w:p>
    <w:p>
      <w:pPr>
        <w:pStyle w:val="BodyText"/>
        <w:spacing w:before="84"/>
        <w:ind w:left="992"/>
      </w:pPr>
      <w:r>
        <w:rPr/>
        <w:t>Lire,</w:t>
      </w:r>
      <w:r>
        <w:rPr>
          <w:spacing w:val="-7"/>
        </w:rPr>
        <w:t> </w:t>
      </w:r>
      <w:r>
        <w:rPr/>
        <w:t>analyser</w:t>
      </w:r>
      <w:r>
        <w:rPr>
          <w:spacing w:val="-7"/>
        </w:rPr>
        <w:t> </w:t>
      </w:r>
      <w:r>
        <w:rPr/>
        <w:t>une</w:t>
      </w:r>
      <w:r>
        <w:rPr>
          <w:spacing w:val="-7"/>
        </w:rPr>
        <w:t> </w:t>
      </w:r>
      <w:r>
        <w:rPr/>
        <w:t>publication</w:t>
      </w:r>
      <w:r>
        <w:rPr>
          <w:spacing w:val="-2"/>
        </w:rPr>
        <w:t> </w:t>
      </w:r>
      <w:r>
        <w:rPr/>
        <w:t>scientifique.</w:t>
      </w:r>
    </w:p>
    <w:p>
      <w:pPr>
        <w:pStyle w:val="ListParagraph"/>
        <w:numPr>
          <w:ilvl w:val="0"/>
          <w:numId w:val="36"/>
        </w:numPr>
        <w:tabs>
          <w:tab w:pos="1236" w:val="left" w:leader="none"/>
        </w:tabs>
        <w:spacing w:line="240" w:lineRule="auto" w:before="0" w:after="0"/>
        <w:ind w:left="1235" w:right="0" w:hanging="246"/>
        <w:jc w:val="left"/>
        <w:rPr>
          <w:sz w:val="24"/>
        </w:rPr>
      </w:pPr>
      <w:r>
        <w:rPr>
          <w:sz w:val="24"/>
        </w:rPr>
        <w:t>Identifier</w:t>
      </w:r>
      <w:r>
        <w:rPr>
          <w:spacing w:val="-6"/>
          <w:sz w:val="24"/>
        </w:rPr>
        <w:t> </w:t>
      </w:r>
      <w:r>
        <w:rPr>
          <w:sz w:val="24"/>
        </w:rPr>
        <w:t>l’organisation</w:t>
      </w:r>
      <w:r>
        <w:rPr>
          <w:spacing w:val="-2"/>
          <w:sz w:val="24"/>
        </w:rPr>
        <w:t> </w:t>
      </w:r>
      <w:r>
        <w:rPr>
          <w:sz w:val="24"/>
        </w:rPr>
        <w:t>logique</w:t>
      </w:r>
      <w:r>
        <w:rPr>
          <w:spacing w:val="-2"/>
          <w:sz w:val="24"/>
        </w:rPr>
        <w:t> </w:t>
      </w:r>
      <w:r>
        <w:rPr>
          <w:sz w:val="24"/>
        </w:rPr>
        <w:t>du</w:t>
      </w:r>
      <w:r>
        <w:rPr>
          <w:spacing w:val="-1"/>
          <w:sz w:val="24"/>
        </w:rPr>
        <w:t> </w:t>
      </w:r>
      <w:r>
        <w:rPr>
          <w:sz w:val="24"/>
        </w:rPr>
        <w:t>texte</w:t>
      </w:r>
      <w:r>
        <w:rPr>
          <w:spacing w:val="-2"/>
          <w:sz w:val="24"/>
        </w:rPr>
        <w:t> </w:t>
      </w:r>
      <w:r>
        <w:rPr>
          <w:sz w:val="24"/>
        </w:rPr>
        <w:t>en</w:t>
      </w:r>
      <w:r>
        <w:rPr>
          <w:spacing w:val="-2"/>
          <w:sz w:val="24"/>
        </w:rPr>
        <w:t> </w:t>
      </w:r>
      <w:r>
        <w:rPr>
          <w:sz w:val="24"/>
        </w:rPr>
        <w:t>anglais.</w:t>
      </w:r>
    </w:p>
    <w:p>
      <w:pPr>
        <w:pStyle w:val="ListParagraph"/>
        <w:numPr>
          <w:ilvl w:val="0"/>
          <w:numId w:val="36"/>
        </w:numPr>
        <w:tabs>
          <w:tab w:pos="1236" w:val="left" w:leader="none"/>
        </w:tabs>
        <w:spacing w:line="240" w:lineRule="auto" w:before="0" w:after="0"/>
        <w:ind w:left="1235" w:right="0" w:hanging="246"/>
        <w:jc w:val="left"/>
        <w:rPr>
          <w:sz w:val="24"/>
        </w:rPr>
      </w:pPr>
      <w:r>
        <w:rPr>
          <w:sz w:val="24"/>
        </w:rPr>
        <w:t>Lecture</w:t>
      </w:r>
      <w:r>
        <w:rPr>
          <w:spacing w:val="-6"/>
          <w:sz w:val="24"/>
        </w:rPr>
        <w:t> </w:t>
      </w:r>
      <w:r>
        <w:rPr>
          <w:sz w:val="24"/>
        </w:rPr>
        <w:t>d’un</w:t>
      </w:r>
      <w:r>
        <w:rPr>
          <w:spacing w:val="-2"/>
          <w:sz w:val="24"/>
        </w:rPr>
        <w:t> </w:t>
      </w:r>
      <w:r>
        <w:rPr>
          <w:sz w:val="24"/>
        </w:rPr>
        <w:t>texte</w:t>
      </w:r>
      <w:r>
        <w:rPr>
          <w:spacing w:val="-1"/>
          <w:sz w:val="24"/>
        </w:rPr>
        <w:t> </w:t>
      </w:r>
      <w:r>
        <w:rPr>
          <w:sz w:val="24"/>
        </w:rPr>
        <w:t>et</w:t>
      </w:r>
      <w:r>
        <w:rPr>
          <w:spacing w:val="-2"/>
          <w:sz w:val="24"/>
        </w:rPr>
        <w:t> </w:t>
      </w:r>
      <w:r>
        <w:rPr>
          <w:sz w:val="24"/>
        </w:rPr>
        <w:t>sa</w:t>
      </w:r>
      <w:r>
        <w:rPr>
          <w:spacing w:val="-4"/>
          <w:sz w:val="24"/>
        </w:rPr>
        <w:t> </w:t>
      </w:r>
      <w:r>
        <w:rPr>
          <w:sz w:val="24"/>
        </w:rPr>
        <w:t>compréhension</w:t>
      </w:r>
      <w:r>
        <w:rPr>
          <w:spacing w:val="-1"/>
          <w:sz w:val="24"/>
        </w:rPr>
        <w:t> </w:t>
      </w:r>
      <w:r>
        <w:rPr>
          <w:sz w:val="24"/>
        </w:rPr>
        <w:t>(bilan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lecture).</w:t>
      </w:r>
    </w:p>
    <w:p>
      <w:pPr>
        <w:pStyle w:val="ListParagraph"/>
        <w:numPr>
          <w:ilvl w:val="0"/>
          <w:numId w:val="36"/>
        </w:numPr>
        <w:tabs>
          <w:tab w:pos="1236" w:val="left" w:leader="none"/>
        </w:tabs>
        <w:spacing w:line="240" w:lineRule="auto" w:before="0" w:after="0"/>
        <w:ind w:left="1235" w:right="0" w:hanging="246"/>
        <w:jc w:val="left"/>
        <w:rPr>
          <w:sz w:val="24"/>
        </w:rPr>
      </w:pPr>
      <w:r>
        <w:rPr>
          <w:sz w:val="24"/>
        </w:rPr>
        <w:t>L’apprentissage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prise de</w:t>
      </w:r>
      <w:r>
        <w:rPr>
          <w:spacing w:val="-4"/>
          <w:sz w:val="24"/>
        </w:rPr>
        <w:t> </w:t>
      </w:r>
      <w:r>
        <w:rPr>
          <w:sz w:val="24"/>
        </w:rPr>
        <w:t>note</w:t>
      </w:r>
      <w:r>
        <w:rPr>
          <w:spacing w:val="-2"/>
          <w:sz w:val="24"/>
        </w:rPr>
        <w:t> </w:t>
      </w:r>
      <w:r>
        <w:rPr>
          <w:sz w:val="24"/>
        </w:rPr>
        <w:t>d’une</w:t>
      </w:r>
      <w:r>
        <w:rPr>
          <w:spacing w:val="-6"/>
          <w:sz w:val="24"/>
        </w:rPr>
        <w:t> </w:t>
      </w:r>
      <w:r>
        <w:rPr>
          <w:sz w:val="24"/>
        </w:rPr>
        <w:t>publication</w:t>
      </w:r>
      <w:r>
        <w:rPr>
          <w:spacing w:val="1"/>
          <w:sz w:val="24"/>
        </w:rPr>
        <w:t> </w:t>
      </w:r>
      <w:r>
        <w:rPr>
          <w:sz w:val="24"/>
        </w:rPr>
        <w:t>en</w:t>
      </w:r>
      <w:r>
        <w:rPr>
          <w:spacing w:val="-1"/>
          <w:sz w:val="24"/>
        </w:rPr>
        <w:t> </w:t>
      </w:r>
      <w:r>
        <w:rPr>
          <w:sz w:val="24"/>
        </w:rPr>
        <w:t>anglais.</w:t>
      </w:r>
    </w:p>
    <w:p>
      <w:pPr>
        <w:pStyle w:val="ListParagraph"/>
        <w:numPr>
          <w:ilvl w:val="0"/>
          <w:numId w:val="36"/>
        </w:numPr>
        <w:tabs>
          <w:tab w:pos="1233" w:val="left" w:leader="none"/>
        </w:tabs>
        <w:spacing w:line="240" w:lineRule="auto" w:before="0" w:after="0"/>
        <w:ind w:left="1232" w:right="0" w:hanging="243"/>
        <w:jc w:val="left"/>
        <w:rPr>
          <w:sz w:val="24"/>
        </w:rPr>
      </w:pPr>
      <w:r>
        <w:rPr>
          <w:sz w:val="24"/>
        </w:rPr>
        <w:t>Faire</w:t>
      </w:r>
      <w:r>
        <w:rPr>
          <w:spacing w:val="-7"/>
          <w:sz w:val="24"/>
        </w:rPr>
        <w:t> </w:t>
      </w:r>
      <w:r>
        <w:rPr>
          <w:sz w:val="24"/>
        </w:rPr>
        <w:t>un</w:t>
      </w:r>
      <w:r>
        <w:rPr>
          <w:spacing w:val="-1"/>
          <w:sz w:val="24"/>
        </w:rPr>
        <w:t> </w:t>
      </w:r>
      <w:r>
        <w:rPr>
          <w:sz w:val="24"/>
        </w:rPr>
        <w:t>résume</w:t>
      </w:r>
      <w:r>
        <w:rPr>
          <w:spacing w:val="-3"/>
          <w:sz w:val="24"/>
        </w:rPr>
        <w:t> </w:t>
      </w:r>
      <w:r>
        <w:rPr>
          <w:sz w:val="24"/>
        </w:rPr>
        <w:t>en</w:t>
      </w:r>
      <w:r>
        <w:rPr>
          <w:spacing w:val="-2"/>
          <w:sz w:val="24"/>
        </w:rPr>
        <w:t> </w:t>
      </w:r>
      <w:r>
        <w:rPr>
          <w:sz w:val="24"/>
        </w:rPr>
        <w:t>anglais.</w:t>
      </w:r>
    </w:p>
    <w:p>
      <w:pPr>
        <w:pStyle w:val="ListParagraph"/>
        <w:numPr>
          <w:ilvl w:val="0"/>
          <w:numId w:val="36"/>
        </w:numPr>
        <w:tabs>
          <w:tab w:pos="1233" w:val="left" w:leader="none"/>
        </w:tabs>
        <w:spacing w:line="240" w:lineRule="auto" w:before="0" w:after="0"/>
        <w:ind w:left="1232" w:right="0" w:hanging="243"/>
        <w:jc w:val="left"/>
        <w:rPr>
          <w:sz w:val="24"/>
        </w:rPr>
      </w:pPr>
      <w:r>
        <w:rPr>
          <w:sz w:val="24"/>
        </w:rPr>
        <w:t>Discuter</w:t>
      </w:r>
      <w:r>
        <w:rPr>
          <w:spacing w:val="-6"/>
          <w:sz w:val="24"/>
        </w:rPr>
        <w:t> </w:t>
      </w:r>
      <w:r>
        <w:rPr>
          <w:sz w:val="24"/>
        </w:rPr>
        <w:t>et</w:t>
      </w:r>
      <w:r>
        <w:rPr>
          <w:spacing w:val="-2"/>
          <w:sz w:val="24"/>
        </w:rPr>
        <w:t> </w:t>
      </w:r>
      <w:r>
        <w:rPr>
          <w:sz w:val="24"/>
        </w:rPr>
        <w:t>parler</w:t>
      </w:r>
      <w:r>
        <w:rPr>
          <w:spacing w:val="-3"/>
          <w:sz w:val="24"/>
        </w:rPr>
        <w:t> </w:t>
      </w:r>
      <w:r>
        <w:rPr>
          <w:sz w:val="24"/>
        </w:rPr>
        <w:t>d’une</w:t>
      </w:r>
      <w:r>
        <w:rPr>
          <w:spacing w:val="-3"/>
          <w:sz w:val="24"/>
        </w:rPr>
        <w:t> </w:t>
      </w:r>
      <w:r>
        <w:rPr>
          <w:sz w:val="24"/>
        </w:rPr>
        <w:t>publication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façon</w:t>
      </w:r>
      <w:r>
        <w:rPr>
          <w:spacing w:val="-2"/>
          <w:sz w:val="24"/>
        </w:rPr>
        <w:t> </w:t>
      </w:r>
      <w:r>
        <w:rPr>
          <w:sz w:val="24"/>
        </w:rPr>
        <w:t>orale</w:t>
      </w:r>
    </w:p>
    <w:p>
      <w:pPr>
        <w:pStyle w:val="ListParagraph"/>
        <w:numPr>
          <w:ilvl w:val="0"/>
          <w:numId w:val="36"/>
        </w:numPr>
        <w:tabs>
          <w:tab w:pos="1233" w:val="left" w:leader="none"/>
        </w:tabs>
        <w:spacing w:line="240" w:lineRule="auto" w:before="0" w:after="0"/>
        <w:ind w:left="1232" w:right="0" w:hanging="243"/>
        <w:jc w:val="left"/>
        <w:rPr>
          <w:sz w:val="24"/>
        </w:rPr>
      </w:pPr>
      <w:r>
        <w:rPr>
          <w:sz w:val="24"/>
        </w:rPr>
        <w:t>Apprendre</w:t>
      </w:r>
      <w:r>
        <w:rPr>
          <w:spacing w:val="-6"/>
          <w:sz w:val="24"/>
        </w:rPr>
        <w:t> </w:t>
      </w:r>
      <w:r>
        <w:rPr>
          <w:sz w:val="24"/>
        </w:rPr>
        <w:t>à</w:t>
      </w:r>
      <w:r>
        <w:rPr>
          <w:spacing w:val="-5"/>
          <w:sz w:val="24"/>
        </w:rPr>
        <w:t> </w:t>
      </w:r>
      <w:r>
        <w:rPr>
          <w:sz w:val="24"/>
        </w:rPr>
        <w:t>faire</w:t>
      </w:r>
      <w:r>
        <w:rPr>
          <w:spacing w:val="-7"/>
          <w:sz w:val="24"/>
        </w:rPr>
        <w:t> </w:t>
      </w:r>
      <w:r>
        <w:rPr>
          <w:sz w:val="24"/>
        </w:rPr>
        <w:t>une recherche</w:t>
      </w:r>
      <w:r>
        <w:rPr>
          <w:spacing w:val="-4"/>
          <w:sz w:val="24"/>
        </w:rPr>
        <w:t> </w:t>
      </w:r>
      <w:r>
        <w:rPr>
          <w:sz w:val="24"/>
        </w:rPr>
        <w:t>bibliographique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36"/>
        </w:rPr>
      </w:pPr>
    </w:p>
    <w:p>
      <w:pPr>
        <w:spacing w:before="0"/>
        <w:ind w:left="976" w:right="0" w:firstLine="0"/>
        <w:jc w:val="left"/>
        <w:rPr>
          <w:sz w:val="24"/>
        </w:rPr>
      </w:pPr>
      <w:r>
        <w:rPr>
          <w:b/>
          <w:sz w:val="24"/>
        </w:rPr>
        <w:t>Mode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d’évaluation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4"/>
          <w:sz w:val="24"/>
        </w:rPr>
        <w:t> </w:t>
      </w:r>
      <w:r>
        <w:rPr>
          <w:sz w:val="24"/>
        </w:rPr>
        <w:t>Examen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30"/>
        </w:rPr>
      </w:pPr>
    </w:p>
    <w:p>
      <w:pPr>
        <w:pStyle w:val="BodyText"/>
        <w:ind w:left="976"/>
      </w:pPr>
      <w:r>
        <w:rPr>
          <w:b/>
        </w:rPr>
        <w:t>Références</w:t>
      </w:r>
      <w:r>
        <w:rPr>
          <w:b/>
          <w:spacing w:val="56"/>
        </w:rPr>
        <w:t> </w:t>
      </w:r>
      <w:r>
        <w:rPr/>
        <w:t>(Livres</w:t>
      </w:r>
      <w:r>
        <w:rPr>
          <w:spacing w:val="-4"/>
        </w:rPr>
        <w:t> </w:t>
      </w:r>
      <w:r>
        <w:rPr/>
        <w:t>et</w:t>
      </w:r>
      <w:r>
        <w:rPr>
          <w:spacing w:val="-5"/>
        </w:rPr>
        <w:t> </w:t>
      </w:r>
      <w:r>
        <w:rPr/>
        <w:t>polycopiés,</w:t>
      </w:r>
      <w:r>
        <w:rPr>
          <w:spacing w:val="54"/>
        </w:rPr>
        <w:t> </w:t>
      </w:r>
      <w:r>
        <w:rPr/>
        <w:t>sites</w:t>
      </w:r>
      <w:r>
        <w:rPr>
          <w:spacing w:val="-5"/>
        </w:rPr>
        <w:t> </w:t>
      </w:r>
      <w:r>
        <w:rPr/>
        <w:t>internet, etc).</w:t>
      </w:r>
    </w:p>
    <w:p>
      <w:pPr>
        <w:spacing w:after="0"/>
        <w:sectPr>
          <w:pgSz w:w="11910" w:h="16840"/>
          <w:pgMar w:header="0" w:footer="1371" w:top="1020" w:bottom="1680" w:left="140" w:right="0"/>
        </w:sectPr>
      </w:pPr>
    </w:p>
    <w:p>
      <w:pPr>
        <w:pStyle w:val="Heading3"/>
        <w:spacing w:line="273" w:lineRule="auto" w:before="72"/>
        <w:ind w:left="976" w:right="6767"/>
      </w:pPr>
      <w:r>
        <w:rPr/>
        <w:t>Intitulé du Master : Physique Médicale</w:t>
      </w:r>
      <w:r>
        <w:rPr>
          <w:spacing w:val="-57"/>
        </w:rPr>
        <w:t> </w:t>
      </w:r>
      <w:r>
        <w:rPr/>
        <w:t>Semestre </w:t>
      </w:r>
      <w:r>
        <w:rPr>
          <w:b w:val="0"/>
        </w:rPr>
        <w:t>:</w:t>
      </w:r>
      <w:r>
        <w:rPr>
          <w:b w:val="0"/>
          <w:spacing w:val="-1"/>
        </w:rPr>
        <w:t> </w:t>
      </w:r>
      <w:r>
        <w:rPr/>
        <w:t>3</w:t>
      </w:r>
    </w:p>
    <w:p>
      <w:pPr>
        <w:spacing w:before="46"/>
        <w:ind w:left="976" w:right="0" w:firstLine="0"/>
        <w:jc w:val="left"/>
        <w:rPr>
          <w:b/>
          <w:sz w:val="24"/>
        </w:rPr>
      </w:pPr>
      <w:r>
        <w:rPr>
          <w:b/>
          <w:sz w:val="24"/>
        </w:rPr>
        <w:t>Intitulé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l’UE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UF1</w:t>
      </w:r>
    </w:p>
    <w:p>
      <w:pPr>
        <w:pStyle w:val="Heading3"/>
        <w:spacing w:line="355" w:lineRule="auto" w:before="86"/>
        <w:ind w:right="3782" w:hanging="3"/>
      </w:pPr>
      <w:r>
        <w:rPr/>
        <w:t>Intitulé de la matière : Intelligence Artificielle en Physique Médicale</w:t>
      </w:r>
      <w:r>
        <w:rPr>
          <w:spacing w:val="-57"/>
        </w:rPr>
        <w:t> </w:t>
      </w:r>
      <w:r>
        <w:rPr/>
        <w:t>Crédits</w:t>
      </w:r>
      <w:r>
        <w:rPr>
          <w:spacing w:val="-2"/>
        </w:rPr>
        <w:t> </w:t>
      </w:r>
      <w:r>
        <w:rPr/>
        <w:t>:</w:t>
      </w:r>
      <w:r>
        <w:rPr>
          <w:spacing w:val="-1"/>
        </w:rPr>
        <w:t> </w:t>
      </w:r>
      <w:r>
        <w:rPr/>
        <w:t>5</w:t>
      </w:r>
    </w:p>
    <w:p>
      <w:pPr>
        <w:spacing w:line="225" w:lineRule="exact" w:before="0"/>
        <w:ind w:left="976" w:right="0" w:firstLine="0"/>
        <w:jc w:val="left"/>
        <w:rPr>
          <w:b/>
          <w:sz w:val="24"/>
        </w:rPr>
      </w:pPr>
      <w:r>
        <w:rPr>
          <w:b/>
          <w:sz w:val="24"/>
        </w:rPr>
        <w:t>Coefficients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3</w:t>
      </w:r>
    </w:p>
    <w:p>
      <w:pPr>
        <w:pStyle w:val="BodyText"/>
        <w:rPr>
          <w:b/>
          <w:sz w:val="38"/>
        </w:rPr>
      </w:pPr>
    </w:p>
    <w:p>
      <w:pPr>
        <w:pStyle w:val="Heading3"/>
        <w:ind w:left="976"/>
        <w:rPr>
          <w:b w:val="0"/>
        </w:rPr>
      </w:pPr>
      <w:r>
        <w:rPr/>
        <w:t>Objectifs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l’enseignement</w:t>
      </w:r>
      <w:r>
        <w:rPr>
          <w:spacing w:val="-3"/>
        </w:rPr>
        <w:t> </w:t>
      </w:r>
      <w:r>
        <w:rPr>
          <w:b w:val="0"/>
        </w:rPr>
        <w:t>:</w:t>
      </w:r>
    </w:p>
    <w:p>
      <w:pPr>
        <w:pStyle w:val="BodyText"/>
        <w:spacing w:before="84"/>
        <w:ind w:left="976" w:right="429"/>
      </w:pPr>
      <w:r>
        <w:rPr/>
        <w:t>L'intelligence artificielle (IA) peut être utilisée dans de nombreux domaines de la physique médicale,</w:t>
      </w:r>
      <w:r>
        <w:rPr>
          <w:spacing w:val="1"/>
        </w:rPr>
        <w:t> </w:t>
      </w:r>
      <w:r>
        <w:rPr/>
        <w:t>notamment dans la modélisation de systèmes complexes, l'analyse d'images médicales et la prédiction de</w:t>
      </w:r>
      <w:r>
        <w:rPr>
          <w:spacing w:val="1"/>
        </w:rPr>
        <w:t> </w:t>
      </w:r>
      <w:r>
        <w:rPr/>
        <w:t>résultats cliniques. Voici quelques exemples de sujets que l'on peut trouver dans un cours sur l'utilisation de</w:t>
      </w:r>
      <w:r>
        <w:rPr>
          <w:spacing w:val="-57"/>
        </w:rPr>
        <w:t> </w:t>
      </w:r>
      <w:r>
        <w:rPr/>
        <w:t>l'IA en physique</w:t>
      </w:r>
      <w:r>
        <w:rPr>
          <w:spacing w:val="-1"/>
        </w:rPr>
        <w:t> </w:t>
      </w:r>
      <w:r>
        <w:rPr/>
        <w:t>médicale.</w:t>
      </w:r>
    </w:p>
    <w:p>
      <w:pPr>
        <w:pStyle w:val="BodyText"/>
        <w:rPr>
          <w:sz w:val="26"/>
        </w:rPr>
      </w:pPr>
    </w:p>
    <w:p>
      <w:pPr>
        <w:pStyle w:val="Heading3"/>
        <w:spacing w:before="150"/>
        <w:ind w:left="976"/>
      </w:pPr>
      <w:r>
        <w:rPr/>
        <w:t>Connaissances</w:t>
      </w:r>
      <w:r>
        <w:rPr>
          <w:spacing w:val="-9"/>
        </w:rPr>
        <w:t> </w:t>
      </w:r>
      <w:r>
        <w:rPr/>
        <w:t>préalables</w:t>
      </w:r>
      <w:r>
        <w:rPr>
          <w:spacing w:val="-9"/>
        </w:rPr>
        <w:t> </w:t>
      </w:r>
      <w:r>
        <w:rPr/>
        <w:t>recommandées</w:t>
      </w:r>
      <w:r>
        <w:rPr>
          <w:spacing w:val="-4"/>
        </w:rPr>
        <w:t> </w:t>
      </w:r>
      <w:r>
        <w:rPr/>
        <w:t>:</w:t>
      </w:r>
    </w:p>
    <w:p>
      <w:pPr>
        <w:spacing w:before="74"/>
        <w:ind w:left="976" w:right="0" w:firstLine="0"/>
        <w:jc w:val="left"/>
        <w:rPr>
          <w:sz w:val="24"/>
        </w:rPr>
      </w:pPr>
      <w:r>
        <w:rPr>
          <w:b/>
          <w:sz w:val="24"/>
        </w:rPr>
        <w:t>Contenu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la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matière</w:t>
      </w:r>
      <w:r>
        <w:rPr>
          <w:b/>
          <w:spacing w:val="-7"/>
          <w:sz w:val="24"/>
        </w:rPr>
        <w:t> </w:t>
      </w:r>
      <w:r>
        <w:rPr>
          <w:sz w:val="24"/>
        </w:rPr>
        <w:t>: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spacing w:line="232" w:lineRule="auto"/>
        <w:ind w:left="976" w:right="744"/>
      </w:pPr>
      <w:r>
        <w:rPr/>
        <w:t>Introduction à l'IA en physique médicale : cette section pourrait couvrir les concepts de base de l'IA, tels</w:t>
      </w:r>
      <w:r>
        <w:rPr>
          <w:spacing w:val="-57"/>
        </w:rPr>
        <w:t> </w:t>
      </w:r>
      <w:r>
        <w:rPr/>
        <w:t>que</w:t>
      </w:r>
      <w:r>
        <w:rPr>
          <w:spacing w:val="-1"/>
        </w:rPr>
        <w:t> </w:t>
      </w:r>
      <w:r>
        <w:rPr/>
        <w:t>les</w:t>
      </w:r>
      <w:r>
        <w:rPr>
          <w:spacing w:val="-1"/>
        </w:rPr>
        <w:t> </w:t>
      </w:r>
      <w:r>
        <w:rPr/>
        <w:t>réseaux de neurones,</w:t>
      </w:r>
      <w:r>
        <w:rPr>
          <w:spacing w:val="-1"/>
        </w:rPr>
        <w:t> </w:t>
      </w:r>
      <w:r>
        <w:rPr/>
        <w:t>l'apprentissage</w:t>
      </w:r>
      <w:r>
        <w:rPr>
          <w:spacing w:val="1"/>
        </w:rPr>
        <w:t> </w:t>
      </w:r>
      <w:r>
        <w:rPr/>
        <w:t>automatique,</w:t>
      </w:r>
      <w:r>
        <w:rPr>
          <w:spacing w:val="-1"/>
        </w:rPr>
        <w:t> </w:t>
      </w:r>
      <w:r>
        <w:rPr/>
        <w:t>et la</w:t>
      </w:r>
      <w:r>
        <w:rPr>
          <w:spacing w:val="-1"/>
        </w:rPr>
        <w:t> </w:t>
      </w:r>
      <w:r>
        <w:rPr/>
        <w:t>classification des</w:t>
      </w:r>
      <w:r>
        <w:rPr>
          <w:spacing w:val="-1"/>
        </w:rPr>
        <w:t> </w:t>
      </w:r>
      <w:r>
        <w:rPr/>
        <w:t>données.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32" w:lineRule="auto" w:before="1"/>
        <w:ind w:left="976" w:right="383"/>
      </w:pPr>
      <w:r>
        <w:rPr/>
        <w:t>Modélisation des systèmes physiques : cette section pourrait présenter comment l'IA est utilisée pour</w:t>
      </w:r>
      <w:r>
        <w:rPr>
          <w:spacing w:val="1"/>
        </w:rPr>
        <w:t> </w:t>
      </w:r>
      <w:r>
        <w:rPr/>
        <w:t>modéliser des systèmes physiques complexes, tels que la simulation de la propagation de la lumière dans les</w:t>
      </w:r>
      <w:r>
        <w:rPr>
          <w:spacing w:val="-57"/>
        </w:rPr>
        <w:t> </w:t>
      </w:r>
      <w:r>
        <w:rPr/>
        <w:t>tissus</w:t>
      </w:r>
      <w:r>
        <w:rPr>
          <w:spacing w:val="-2"/>
        </w:rPr>
        <w:t> </w:t>
      </w:r>
      <w:r>
        <w:rPr/>
        <w:t>biologiques ou la modélisation de l'interaction des</w:t>
      </w:r>
      <w:r>
        <w:rPr>
          <w:spacing w:val="-1"/>
        </w:rPr>
        <w:t> </w:t>
      </w:r>
      <w:r>
        <w:rPr/>
        <w:t>rayonnements avec</w:t>
      </w:r>
      <w:r>
        <w:rPr>
          <w:spacing w:val="-2"/>
        </w:rPr>
        <w:t> </w:t>
      </w:r>
      <w:r>
        <w:rPr/>
        <w:t>les tissus.</w:t>
      </w:r>
    </w:p>
    <w:p>
      <w:pPr>
        <w:pStyle w:val="BodyText"/>
        <w:rPr>
          <w:sz w:val="23"/>
        </w:rPr>
      </w:pPr>
    </w:p>
    <w:p>
      <w:pPr>
        <w:pStyle w:val="BodyText"/>
        <w:spacing w:line="232" w:lineRule="auto"/>
        <w:ind w:left="976" w:right="701"/>
      </w:pPr>
      <w:r>
        <w:rPr/>
        <w:t>Analyse d'images médicales : cette section pourrait couvrir comment l'IA peut être utilisée pour l'analyse</w:t>
      </w:r>
      <w:r>
        <w:rPr>
          <w:spacing w:val="-57"/>
        </w:rPr>
        <w:t> </w:t>
      </w:r>
      <w:r>
        <w:rPr/>
        <w:t>d'images</w:t>
      </w:r>
      <w:r>
        <w:rPr>
          <w:spacing w:val="-1"/>
        </w:rPr>
        <w:t> </w:t>
      </w:r>
      <w:r>
        <w:rPr/>
        <w:t>médicales, par</w:t>
      </w:r>
      <w:r>
        <w:rPr>
          <w:spacing w:val="-2"/>
        </w:rPr>
        <w:t> </w:t>
      </w:r>
      <w:r>
        <w:rPr/>
        <w:t>exemple pour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segmentation d'organes ou la</w:t>
      </w:r>
      <w:r>
        <w:rPr>
          <w:spacing w:val="-1"/>
        </w:rPr>
        <w:t> </w:t>
      </w:r>
      <w:r>
        <w:rPr/>
        <w:t>détection de lésions.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232" w:lineRule="auto"/>
        <w:ind w:left="976" w:right="752"/>
        <w:jc w:val="both"/>
      </w:pPr>
      <w:r>
        <w:rPr/>
        <w:t>Prédiction de résultats cliniques : cette section pourrait couvrir comment l'IA est utilisée pour prédire les</w:t>
      </w:r>
      <w:r>
        <w:rPr>
          <w:spacing w:val="-57"/>
        </w:rPr>
        <w:t> </w:t>
      </w:r>
      <w:r>
        <w:rPr/>
        <w:t>résultats cliniques en utilisant des données de patients, telles que l'identification de facteurs de risque de</w:t>
      </w:r>
      <w:r>
        <w:rPr>
          <w:spacing w:val="1"/>
        </w:rPr>
        <w:t> </w:t>
      </w:r>
      <w:r>
        <w:rPr/>
        <w:t>complications postopératoires ou la</w:t>
      </w:r>
      <w:r>
        <w:rPr>
          <w:spacing w:val="-3"/>
        </w:rPr>
        <w:t> </w:t>
      </w:r>
      <w:r>
        <w:rPr/>
        <w:t>prédiction de la survie</w:t>
      </w:r>
      <w:r>
        <w:rPr>
          <w:spacing w:val="-1"/>
        </w:rPr>
        <w:t> </w:t>
      </w:r>
      <w:r>
        <w:rPr/>
        <w:t>chez les patients atteints</w:t>
      </w:r>
      <w:r>
        <w:rPr>
          <w:spacing w:val="-1"/>
        </w:rPr>
        <w:t> </w:t>
      </w:r>
      <w:r>
        <w:rPr/>
        <w:t>de cancer.</w:t>
      </w:r>
    </w:p>
    <w:p>
      <w:pPr>
        <w:pStyle w:val="BodyText"/>
        <w:rPr>
          <w:sz w:val="23"/>
        </w:rPr>
      </w:pPr>
    </w:p>
    <w:p>
      <w:pPr>
        <w:pStyle w:val="BodyText"/>
        <w:spacing w:line="232" w:lineRule="auto"/>
        <w:ind w:left="976" w:right="797"/>
      </w:pPr>
      <w:r>
        <w:rPr/>
        <w:t>Applications spécifiques de l'IA en physique médicale : cette section pourrait couvrir des applications</w:t>
      </w:r>
      <w:r>
        <w:rPr>
          <w:spacing w:val="1"/>
        </w:rPr>
        <w:t> </w:t>
      </w:r>
      <w:r>
        <w:rPr/>
        <w:t>spécifiques de l'IA en physique médicale, telles que la détection de fraudes en assurance médicale,</w:t>
      </w:r>
      <w:r>
        <w:rPr>
          <w:spacing w:val="1"/>
        </w:rPr>
        <w:t> </w:t>
      </w:r>
      <w:r>
        <w:rPr/>
        <w:t>l'optimisation des doses de rayonnement pour la radiothérapie ou l'amélioration de la qualité des images</w:t>
      </w:r>
      <w:r>
        <w:rPr>
          <w:spacing w:val="-57"/>
        </w:rPr>
        <w:t> </w:t>
      </w:r>
      <w:r>
        <w:rPr/>
        <w:t>IRM.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32" w:lineRule="auto"/>
        <w:ind w:left="976" w:right="461"/>
      </w:pPr>
      <w:r>
        <w:rPr/>
        <w:t>Éthique de l'IA en physique médicale : cette section pourrait aborder les enjeux éthiques liés à l'utilisation</w:t>
      </w:r>
      <w:r>
        <w:rPr>
          <w:spacing w:val="1"/>
        </w:rPr>
        <w:t> </w:t>
      </w:r>
      <w:r>
        <w:rPr/>
        <w:t>de l'IA en médecine, tels que la confidentialité des données, la responsabilité en cas d'erreur de l'algorithme</w:t>
      </w:r>
      <w:r>
        <w:rPr>
          <w:spacing w:val="-57"/>
        </w:rPr>
        <w:t> </w:t>
      </w:r>
      <w:r>
        <w:rPr/>
        <w:t>et</w:t>
      </w:r>
      <w:r>
        <w:rPr>
          <w:spacing w:val="-1"/>
        </w:rPr>
        <w:t> </w:t>
      </w:r>
      <w:r>
        <w:rPr/>
        <w:t>l'impact sur</w:t>
      </w:r>
      <w:r>
        <w:rPr>
          <w:spacing w:val="-1"/>
        </w:rPr>
        <w:t> </w:t>
      </w:r>
      <w:r>
        <w:rPr/>
        <w:t>la relation</w:t>
      </w:r>
      <w:r>
        <w:rPr>
          <w:spacing w:val="3"/>
        </w:rPr>
        <w:t> </w:t>
      </w:r>
      <w:r>
        <w:rPr/>
        <w:t>médecin-patient.</w:t>
      </w:r>
    </w:p>
    <w:p>
      <w:pPr>
        <w:pStyle w:val="BodyText"/>
        <w:spacing w:before="5"/>
        <w:rPr>
          <w:sz w:val="22"/>
        </w:rPr>
      </w:pPr>
    </w:p>
    <w:p>
      <w:pPr>
        <w:spacing w:line="475" w:lineRule="auto" w:before="0"/>
        <w:ind w:left="976" w:right="5126" w:firstLine="0"/>
        <w:jc w:val="left"/>
        <w:rPr>
          <w:sz w:val="24"/>
        </w:rPr>
      </w:pPr>
      <w:r>
        <w:rPr>
          <w:b/>
          <w:sz w:val="24"/>
        </w:rPr>
        <w:t>Mode d’évaluation : </w:t>
      </w:r>
      <w:r>
        <w:rPr>
          <w:sz w:val="24"/>
        </w:rPr>
        <w:t>Contrôle continu+ examen</w:t>
      </w:r>
      <w:r>
        <w:rPr>
          <w:spacing w:val="1"/>
          <w:sz w:val="24"/>
        </w:rPr>
        <w:t> </w:t>
      </w:r>
      <w:r>
        <w:rPr>
          <w:b/>
          <w:sz w:val="24"/>
        </w:rPr>
        <w:t>Références</w:t>
      </w:r>
      <w:r>
        <w:rPr>
          <w:b/>
          <w:spacing w:val="55"/>
          <w:sz w:val="24"/>
        </w:rPr>
        <w:t> </w:t>
      </w:r>
      <w:r>
        <w:rPr>
          <w:sz w:val="24"/>
        </w:rPr>
        <w:t>(Livres</w:t>
      </w:r>
      <w:r>
        <w:rPr>
          <w:spacing w:val="-4"/>
          <w:sz w:val="24"/>
        </w:rPr>
        <w:t> </w:t>
      </w:r>
      <w:r>
        <w:rPr>
          <w:sz w:val="24"/>
        </w:rPr>
        <w:t>et</w:t>
      </w:r>
      <w:r>
        <w:rPr>
          <w:spacing w:val="-5"/>
          <w:sz w:val="24"/>
        </w:rPr>
        <w:t> </w:t>
      </w:r>
      <w:r>
        <w:rPr>
          <w:sz w:val="24"/>
        </w:rPr>
        <w:t>polycopiés,</w:t>
      </w:r>
      <w:r>
        <w:rPr>
          <w:spacing w:val="53"/>
          <w:sz w:val="24"/>
        </w:rPr>
        <w:t> </w:t>
      </w:r>
      <w:r>
        <w:rPr>
          <w:sz w:val="24"/>
        </w:rPr>
        <w:t>sites</w:t>
      </w:r>
      <w:r>
        <w:rPr>
          <w:spacing w:val="-5"/>
          <w:sz w:val="24"/>
        </w:rPr>
        <w:t> </w:t>
      </w:r>
      <w:r>
        <w:rPr>
          <w:sz w:val="24"/>
        </w:rPr>
        <w:t>internet, etc).</w:t>
      </w:r>
    </w:p>
    <w:p>
      <w:pPr>
        <w:spacing w:after="0" w:line="475" w:lineRule="auto"/>
        <w:jc w:val="left"/>
        <w:rPr>
          <w:sz w:val="24"/>
        </w:rPr>
        <w:sectPr>
          <w:pgSz w:w="11910" w:h="16840"/>
          <w:pgMar w:header="0" w:footer="1371" w:top="1020" w:bottom="1680" w:left="140" w:right="0"/>
        </w:sectPr>
      </w:pPr>
    </w:p>
    <w:p>
      <w:pPr>
        <w:pStyle w:val="Heading3"/>
        <w:spacing w:line="280" w:lineRule="auto" w:before="72"/>
        <w:ind w:right="6751"/>
      </w:pPr>
      <w:r>
        <w:rPr/>
        <w:t>Intitulé du Master : Physique Médicale</w:t>
      </w:r>
      <w:r>
        <w:rPr>
          <w:spacing w:val="-57"/>
        </w:rPr>
        <w:t> </w:t>
      </w:r>
      <w:r>
        <w:rPr/>
        <w:t>Semestre</w:t>
      </w:r>
      <w:r>
        <w:rPr>
          <w:spacing w:val="-3"/>
        </w:rPr>
        <w:t> </w:t>
      </w:r>
      <w:r>
        <w:rPr>
          <w:b w:val="0"/>
        </w:rPr>
        <w:t>:</w:t>
      </w:r>
      <w:r>
        <w:rPr>
          <w:b w:val="0"/>
          <w:spacing w:val="-1"/>
        </w:rPr>
        <w:t> </w:t>
      </w:r>
      <w:r>
        <w:rPr/>
        <w:t>3</w:t>
      </w:r>
    </w:p>
    <w:p>
      <w:pPr>
        <w:spacing w:line="266" w:lineRule="exact" w:before="0"/>
        <w:ind w:left="992" w:right="0" w:firstLine="0"/>
        <w:jc w:val="left"/>
        <w:rPr>
          <w:b/>
          <w:sz w:val="24"/>
        </w:rPr>
      </w:pPr>
      <w:r>
        <w:rPr>
          <w:b/>
          <w:sz w:val="24"/>
        </w:rPr>
        <w:t>Intitulé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l’UE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UEF1</w:t>
      </w:r>
    </w:p>
    <w:p>
      <w:pPr>
        <w:pStyle w:val="Heading3"/>
        <w:spacing w:before="39"/>
      </w:pPr>
      <w:r>
        <w:rPr/>
        <w:t>Intitulé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matière</w:t>
      </w:r>
      <w:r>
        <w:rPr>
          <w:spacing w:val="-4"/>
        </w:rPr>
        <w:t> </w:t>
      </w:r>
      <w:r>
        <w:rPr/>
        <w:t>:</w:t>
      </w:r>
      <w:r>
        <w:rPr>
          <w:spacing w:val="-1"/>
        </w:rPr>
        <w:t> </w:t>
      </w:r>
      <w:r>
        <w:rPr/>
        <w:t>Physique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Médecine</w:t>
      </w:r>
      <w:r>
        <w:rPr>
          <w:spacing w:val="-3"/>
        </w:rPr>
        <w:t> </w:t>
      </w:r>
      <w:r>
        <w:rPr/>
        <w:t>Nucléaire</w:t>
      </w:r>
    </w:p>
    <w:p>
      <w:pPr>
        <w:pStyle w:val="BodyText"/>
        <w:spacing w:before="3"/>
        <w:rPr>
          <w:b/>
          <w:sz w:val="31"/>
        </w:rPr>
      </w:pPr>
    </w:p>
    <w:p>
      <w:pPr>
        <w:spacing w:before="0"/>
        <w:ind w:left="995" w:right="0" w:firstLine="0"/>
        <w:jc w:val="left"/>
        <w:rPr>
          <w:b/>
          <w:sz w:val="24"/>
        </w:rPr>
      </w:pPr>
      <w:r>
        <w:rPr>
          <w:b/>
          <w:sz w:val="24"/>
        </w:rPr>
        <w:t>Crédits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5</w:t>
      </w:r>
    </w:p>
    <w:p>
      <w:pPr>
        <w:pStyle w:val="Heading3"/>
        <w:spacing w:before="39"/>
      </w:pPr>
      <w:r>
        <w:rPr/>
        <w:t>Coefficients</w:t>
      </w:r>
      <w:r>
        <w:rPr>
          <w:spacing w:val="-2"/>
        </w:rPr>
        <w:t> </w:t>
      </w:r>
      <w:r>
        <w:rPr/>
        <w:t>:</w:t>
      </w:r>
      <w:r>
        <w:rPr>
          <w:spacing w:val="-2"/>
        </w:rPr>
        <w:t> </w:t>
      </w:r>
      <w:r>
        <w:rPr/>
        <w:t>3</w:t>
      </w:r>
    </w:p>
    <w:p>
      <w:pPr>
        <w:pStyle w:val="BodyText"/>
        <w:spacing w:before="5"/>
        <w:rPr>
          <w:b/>
          <w:sz w:val="30"/>
        </w:rPr>
      </w:pPr>
    </w:p>
    <w:p>
      <w:pPr>
        <w:pStyle w:val="BodyText"/>
        <w:spacing w:line="278" w:lineRule="auto"/>
        <w:ind w:left="992" w:right="1115"/>
      </w:pPr>
      <w:r>
        <w:rPr>
          <w:b/>
        </w:rPr>
        <w:t>Objectifs</w:t>
      </w:r>
      <w:r>
        <w:rPr>
          <w:b/>
          <w:spacing w:val="2"/>
        </w:rPr>
        <w:t> </w:t>
      </w:r>
      <w:r>
        <w:rPr>
          <w:b/>
        </w:rPr>
        <w:t>de</w:t>
      </w:r>
      <w:r>
        <w:rPr>
          <w:b/>
          <w:spacing w:val="3"/>
        </w:rPr>
        <w:t> </w:t>
      </w:r>
      <w:r>
        <w:rPr>
          <w:b/>
        </w:rPr>
        <w:t>l’enseignement</w:t>
      </w:r>
      <w:r>
        <w:rPr>
          <w:b/>
          <w:spacing w:val="5"/>
        </w:rPr>
        <w:t> </w:t>
      </w:r>
      <w:r>
        <w:rPr/>
        <w:t>(Décrire</w:t>
      </w:r>
      <w:r>
        <w:rPr>
          <w:spacing w:val="3"/>
        </w:rPr>
        <w:t> </w:t>
      </w:r>
      <w:r>
        <w:rPr/>
        <w:t>ce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l’étudiant</w:t>
      </w:r>
      <w:r>
        <w:rPr>
          <w:spacing w:val="4"/>
        </w:rPr>
        <w:t> </w:t>
      </w:r>
      <w:r>
        <w:rPr/>
        <w:t>est</w:t>
      </w:r>
      <w:r>
        <w:rPr>
          <w:spacing w:val="5"/>
        </w:rPr>
        <w:t> </w:t>
      </w:r>
      <w:r>
        <w:rPr/>
        <w:t>censé avoir</w:t>
      </w:r>
      <w:r>
        <w:rPr>
          <w:spacing w:val="5"/>
        </w:rPr>
        <w:t> </w:t>
      </w:r>
      <w:r>
        <w:rPr/>
        <w:t>acquis</w:t>
      </w:r>
      <w:r>
        <w:rPr>
          <w:spacing w:val="5"/>
        </w:rPr>
        <w:t> </w:t>
      </w:r>
      <w:r>
        <w:rPr/>
        <w:t>comme compétences</w:t>
      </w:r>
      <w:r>
        <w:rPr>
          <w:spacing w:val="-57"/>
        </w:rPr>
        <w:t> </w:t>
      </w:r>
      <w:r>
        <w:rPr/>
        <w:t>après</w:t>
      </w:r>
      <w:r>
        <w:rPr>
          <w:spacing w:val="-3"/>
        </w:rPr>
        <w:t> </w:t>
      </w:r>
      <w:r>
        <w:rPr/>
        <w:t>le succès</w:t>
      </w:r>
      <w:r>
        <w:rPr>
          <w:spacing w:val="-1"/>
        </w:rPr>
        <w:t> </w:t>
      </w:r>
      <w:r>
        <w:rPr/>
        <w:t>à</w:t>
      </w:r>
      <w:r>
        <w:rPr>
          <w:spacing w:val="2"/>
        </w:rPr>
        <w:t> </w:t>
      </w:r>
      <w:r>
        <w:rPr/>
        <w:t>cette matière</w:t>
      </w:r>
      <w:r>
        <w:rPr>
          <w:spacing w:val="-1"/>
        </w:rPr>
        <w:t> </w:t>
      </w:r>
      <w:r>
        <w:rPr/>
        <w:t>– maximum 3 lignes).</w:t>
      </w:r>
    </w:p>
    <w:p>
      <w:pPr>
        <w:pStyle w:val="BodyText"/>
        <w:spacing w:before="4"/>
        <w:rPr>
          <w:sz w:val="27"/>
        </w:rPr>
      </w:pPr>
    </w:p>
    <w:p>
      <w:pPr>
        <w:spacing w:line="276" w:lineRule="auto" w:before="1"/>
        <w:ind w:left="992" w:right="1115" w:firstLine="0"/>
        <w:jc w:val="left"/>
        <w:rPr>
          <w:sz w:val="24"/>
        </w:rPr>
      </w:pPr>
      <w:r>
        <w:rPr>
          <w:b/>
          <w:sz w:val="24"/>
        </w:rPr>
        <w:t>Connaissances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préalables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recommandées</w:t>
      </w:r>
      <w:r>
        <w:rPr>
          <w:b/>
          <w:spacing w:val="42"/>
          <w:sz w:val="24"/>
        </w:rPr>
        <w:t> </w:t>
      </w:r>
      <w:r>
        <w:rPr>
          <w:b/>
          <w:sz w:val="24"/>
        </w:rPr>
        <w:t>(</w:t>
      </w:r>
      <w:r>
        <w:rPr>
          <w:sz w:val="24"/>
        </w:rPr>
        <w:t>descriptif</w:t>
      </w:r>
      <w:r>
        <w:rPr>
          <w:spacing w:val="45"/>
          <w:sz w:val="24"/>
        </w:rPr>
        <w:t> </w:t>
      </w:r>
      <w:r>
        <w:rPr>
          <w:sz w:val="24"/>
        </w:rPr>
        <w:t>succinct</w:t>
      </w:r>
      <w:r>
        <w:rPr>
          <w:spacing w:val="43"/>
          <w:sz w:val="24"/>
        </w:rPr>
        <w:t> </w:t>
      </w:r>
      <w:r>
        <w:rPr>
          <w:sz w:val="24"/>
        </w:rPr>
        <w:t>des</w:t>
      </w:r>
      <w:r>
        <w:rPr>
          <w:spacing w:val="42"/>
          <w:sz w:val="24"/>
        </w:rPr>
        <w:t> </w:t>
      </w:r>
      <w:r>
        <w:rPr>
          <w:sz w:val="24"/>
        </w:rPr>
        <w:t>connaissances</w:t>
      </w:r>
      <w:r>
        <w:rPr>
          <w:spacing w:val="42"/>
          <w:sz w:val="24"/>
        </w:rPr>
        <w:t> </w:t>
      </w:r>
      <w:r>
        <w:rPr>
          <w:sz w:val="24"/>
        </w:rPr>
        <w:t>requises</w:t>
      </w:r>
      <w:r>
        <w:rPr>
          <w:spacing w:val="40"/>
          <w:sz w:val="24"/>
        </w:rPr>
        <w:t> </w:t>
      </w:r>
      <w:r>
        <w:rPr>
          <w:sz w:val="24"/>
        </w:rPr>
        <w:t>pour</w:t>
      </w:r>
      <w:r>
        <w:rPr>
          <w:spacing w:val="-57"/>
          <w:sz w:val="24"/>
        </w:rPr>
        <w:t> </w:t>
      </w:r>
      <w:r>
        <w:rPr>
          <w:sz w:val="24"/>
        </w:rPr>
        <w:t>pouvoir</w:t>
      </w:r>
      <w:r>
        <w:rPr>
          <w:spacing w:val="-2"/>
          <w:sz w:val="24"/>
        </w:rPr>
        <w:t> </w:t>
      </w:r>
      <w:r>
        <w:rPr>
          <w:sz w:val="24"/>
        </w:rPr>
        <w:t>suivre</w:t>
      </w:r>
      <w:r>
        <w:rPr>
          <w:spacing w:val="-5"/>
          <w:sz w:val="24"/>
        </w:rPr>
        <w:t> </w:t>
      </w:r>
      <w:r>
        <w:rPr>
          <w:sz w:val="24"/>
        </w:rPr>
        <w:t>cet</w:t>
      </w:r>
      <w:r>
        <w:rPr>
          <w:spacing w:val="-1"/>
          <w:sz w:val="24"/>
        </w:rPr>
        <w:t> </w:t>
      </w:r>
      <w:r>
        <w:rPr>
          <w:sz w:val="24"/>
        </w:rPr>
        <w:t>enseignement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Maximum</w:t>
      </w:r>
      <w:r>
        <w:rPr>
          <w:spacing w:val="-2"/>
          <w:sz w:val="24"/>
        </w:rPr>
        <w:t> </w:t>
      </w:r>
      <w:r>
        <w:rPr>
          <w:sz w:val="24"/>
        </w:rPr>
        <w:t>2 lignes).</w:t>
      </w:r>
    </w:p>
    <w:p>
      <w:pPr>
        <w:pStyle w:val="BodyText"/>
        <w:spacing w:before="9"/>
        <w:rPr>
          <w:sz w:val="27"/>
        </w:rPr>
      </w:pPr>
    </w:p>
    <w:p>
      <w:pPr>
        <w:pStyle w:val="Heading3"/>
        <w:spacing w:before="1"/>
      </w:pPr>
      <w:r>
        <w:rPr/>
        <w:t>Contenu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matière</w:t>
      </w:r>
    </w:p>
    <w:p>
      <w:pPr>
        <w:pStyle w:val="ListParagraph"/>
        <w:numPr>
          <w:ilvl w:val="0"/>
          <w:numId w:val="37"/>
        </w:numPr>
        <w:tabs>
          <w:tab w:pos="1243" w:val="left" w:leader="none"/>
        </w:tabs>
        <w:spacing w:line="240" w:lineRule="auto" w:before="36" w:after="0"/>
        <w:ind w:left="1242" w:right="0" w:hanging="181"/>
        <w:jc w:val="left"/>
        <w:rPr>
          <w:sz w:val="24"/>
        </w:rPr>
      </w:pPr>
      <w:r>
        <w:rPr>
          <w:sz w:val="24"/>
        </w:rPr>
        <w:t>Production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radionucléides</w:t>
      </w:r>
      <w:r>
        <w:rPr>
          <w:spacing w:val="-4"/>
          <w:sz w:val="24"/>
        </w:rPr>
        <w:t> </w:t>
      </w:r>
      <w:r>
        <w:rPr>
          <w:sz w:val="24"/>
        </w:rPr>
        <w:t>et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radiopharmaceutiques</w:t>
      </w:r>
    </w:p>
    <w:p>
      <w:pPr>
        <w:pStyle w:val="ListParagraph"/>
        <w:numPr>
          <w:ilvl w:val="0"/>
          <w:numId w:val="37"/>
        </w:numPr>
        <w:tabs>
          <w:tab w:pos="1243" w:val="left" w:leader="none"/>
        </w:tabs>
        <w:spacing w:line="275" w:lineRule="exact" w:before="0" w:after="0"/>
        <w:ind w:left="1242" w:right="0" w:hanging="181"/>
        <w:jc w:val="left"/>
        <w:rPr>
          <w:sz w:val="24"/>
        </w:rPr>
      </w:pPr>
      <w:r>
        <w:rPr>
          <w:sz w:val="24"/>
        </w:rPr>
        <w:t>Détecteurs</w:t>
      </w:r>
      <w:r>
        <w:rPr>
          <w:spacing w:val="-2"/>
          <w:sz w:val="24"/>
        </w:rPr>
        <w:t> </w:t>
      </w:r>
      <w:r>
        <w:rPr>
          <w:sz w:val="24"/>
        </w:rPr>
        <w:t>et</w:t>
      </w:r>
      <w:r>
        <w:rPr>
          <w:spacing w:val="-1"/>
          <w:sz w:val="24"/>
        </w:rPr>
        <w:t> </w:t>
      </w:r>
      <w:r>
        <w:rPr>
          <w:sz w:val="24"/>
        </w:rPr>
        <w:t>électronique</w:t>
      </w:r>
    </w:p>
    <w:p>
      <w:pPr>
        <w:pStyle w:val="ListParagraph"/>
        <w:numPr>
          <w:ilvl w:val="0"/>
          <w:numId w:val="37"/>
        </w:numPr>
        <w:tabs>
          <w:tab w:pos="1245" w:val="left" w:leader="none"/>
        </w:tabs>
        <w:spacing w:line="240" w:lineRule="auto" w:before="0" w:after="0"/>
        <w:ind w:left="1122" w:right="6696" w:hanging="60"/>
        <w:jc w:val="left"/>
        <w:rPr>
          <w:sz w:val="24"/>
        </w:rPr>
      </w:pPr>
      <w:r>
        <w:rPr>
          <w:sz w:val="24"/>
        </w:rPr>
        <w:t>Instruments de mesure non-imagers</w:t>
      </w:r>
      <w:r>
        <w:rPr>
          <w:spacing w:val="1"/>
          <w:sz w:val="24"/>
        </w:rPr>
        <w:t> </w:t>
      </w:r>
      <w:r>
        <w:rPr>
          <w:sz w:val="24"/>
        </w:rPr>
        <w:t>Calibrateurs de dose, Compteurs de puits</w:t>
      </w:r>
      <w:r>
        <w:rPr>
          <w:spacing w:val="-57"/>
          <w:sz w:val="24"/>
        </w:rPr>
        <w:t> </w:t>
      </w:r>
      <w:r>
        <w:rPr>
          <w:sz w:val="24"/>
        </w:rPr>
        <w:t>Probes</w:t>
      </w:r>
    </w:p>
    <w:p>
      <w:pPr>
        <w:pStyle w:val="ListParagraph"/>
        <w:numPr>
          <w:ilvl w:val="0"/>
          <w:numId w:val="37"/>
        </w:numPr>
        <w:tabs>
          <w:tab w:pos="1245" w:val="left" w:leader="none"/>
        </w:tabs>
        <w:spacing w:line="240" w:lineRule="auto" w:before="0" w:after="0"/>
        <w:ind w:left="1122" w:right="8326" w:hanging="60"/>
        <w:jc w:val="left"/>
        <w:rPr>
          <w:sz w:val="24"/>
        </w:rPr>
      </w:pPr>
      <w:r>
        <w:rPr>
          <w:sz w:val="24"/>
        </w:rPr>
        <w:t>Instruments d'imagerie</w:t>
      </w:r>
      <w:r>
        <w:rPr>
          <w:spacing w:val="-57"/>
          <w:sz w:val="24"/>
        </w:rPr>
        <w:t> </w:t>
      </w:r>
      <w:r>
        <w:rPr>
          <w:sz w:val="24"/>
        </w:rPr>
        <w:t>Planaires, corps entier</w:t>
      </w:r>
      <w:r>
        <w:rPr>
          <w:spacing w:val="1"/>
          <w:sz w:val="24"/>
        </w:rPr>
        <w:t> </w:t>
      </w:r>
      <w:r>
        <w:rPr>
          <w:sz w:val="24"/>
        </w:rPr>
        <w:t>SPECT</w:t>
      </w:r>
    </w:p>
    <w:p>
      <w:pPr>
        <w:pStyle w:val="BodyText"/>
        <w:ind w:left="1122"/>
      </w:pPr>
      <w:r>
        <w:rPr/>
        <w:t>PET</w:t>
      </w:r>
    </w:p>
    <w:p>
      <w:pPr>
        <w:pStyle w:val="BodyText"/>
        <w:ind w:left="1124"/>
      </w:pPr>
      <w:r>
        <w:rPr/>
        <w:t>Imagerie</w:t>
      </w:r>
      <w:r>
        <w:rPr>
          <w:spacing w:val="-3"/>
        </w:rPr>
        <w:t> </w:t>
      </w:r>
      <w:r>
        <w:rPr/>
        <w:t>hybride</w:t>
      </w:r>
    </w:p>
    <w:p>
      <w:pPr>
        <w:pStyle w:val="ListParagraph"/>
        <w:numPr>
          <w:ilvl w:val="0"/>
          <w:numId w:val="37"/>
        </w:numPr>
        <w:tabs>
          <w:tab w:pos="1243" w:val="left" w:leader="none"/>
        </w:tabs>
        <w:spacing w:line="240" w:lineRule="auto" w:before="0" w:after="0"/>
        <w:ind w:left="1062" w:right="2087" w:firstLine="0"/>
        <w:jc w:val="left"/>
        <w:rPr>
          <w:sz w:val="24"/>
        </w:rPr>
      </w:pPr>
      <w:r>
        <w:rPr>
          <w:sz w:val="24"/>
        </w:rPr>
        <w:t>Dosimétrie interne (formalisme MIRD (Medical Internal Radiation Dose), modélisation</w:t>
      </w:r>
      <w:r>
        <w:rPr>
          <w:spacing w:val="-57"/>
          <w:sz w:val="24"/>
        </w:rPr>
        <w:t> </w:t>
      </w:r>
      <w:r>
        <w:rPr>
          <w:sz w:val="24"/>
        </w:rPr>
        <w:t>biocinétique</w:t>
      </w:r>
      <w:r>
        <w:rPr>
          <w:spacing w:val="-1"/>
          <w:sz w:val="24"/>
        </w:rPr>
        <w:t> </w:t>
      </w:r>
      <w:r>
        <w:rPr>
          <w:sz w:val="24"/>
        </w:rPr>
        <w:t>et analyse</w:t>
      </w:r>
      <w:r>
        <w:rPr>
          <w:spacing w:val="1"/>
          <w:sz w:val="24"/>
        </w:rPr>
        <w:t> </w:t>
      </w:r>
      <w:r>
        <w:rPr>
          <w:sz w:val="24"/>
        </w:rPr>
        <w:t>compartimentale)</w:t>
      </w:r>
    </w:p>
    <w:p>
      <w:pPr>
        <w:pStyle w:val="ListParagraph"/>
        <w:numPr>
          <w:ilvl w:val="0"/>
          <w:numId w:val="37"/>
        </w:numPr>
        <w:tabs>
          <w:tab w:pos="1245" w:val="left" w:leader="none"/>
        </w:tabs>
        <w:spacing w:line="240" w:lineRule="auto" w:before="0" w:after="0"/>
        <w:ind w:left="1244" w:right="0" w:hanging="183"/>
        <w:jc w:val="left"/>
        <w:rPr>
          <w:sz w:val="24"/>
        </w:rPr>
      </w:pPr>
      <w:r>
        <w:rPr>
          <w:sz w:val="24"/>
        </w:rPr>
        <w:t>Imagerie</w:t>
      </w:r>
      <w:r>
        <w:rPr>
          <w:spacing w:val="-3"/>
          <w:sz w:val="24"/>
        </w:rPr>
        <w:t> </w:t>
      </w:r>
      <w:r>
        <w:rPr>
          <w:sz w:val="24"/>
        </w:rPr>
        <w:t>quantitative</w:t>
      </w:r>
    </w:p>
    <w:p>
      <w:pPr>
        <w:pStyle w:val="ListParagraph"/>
        <w:numPr>
          <w:ilvl w:val="0"/>
          <w:numId w:val="37"/>
        </w:numPr>
        <w:tabs>
          <w:tab w:pos="1243" w:val="left" w:leader="none"/>
        </w:tabs>
        <w:spacing w:line="240" w:lineRule="auto" w:before="0" w:after="0"/>
        <w:ind w:left="1242" w:right="0" w:hanging="181"/>
        <w:jc w:val="left"/>
        <w:rPr>
          <w:sz w:val="24"/>
        </w:rPr>
      </w:pPr>
      <w:r>
        <w:rPr>
          <w:sz w:val="24"/>
        </w:rPr>
        <w:t>Thérapie</w:t>
      </w:r>
      <w:r>
        <w:rPr>
          <w:spacing w:val="-3"/>
          <w:sz w:val="24"/>
        </w:rPr>
        <w:t> </w:t>
      </w:r>
      <w:r>
        <w:rPr>
          <w:sz w:val="24"/>
        </w:rPr>
        <w:t>par</w:t>
      </w:r>
      <w:r>
        <w:rPr>
          <w:spacing w:val="-2"/>
          <w:sz w:val="24"/>
        </w:rPr>
        <w:t> </w:t>
      </w:r>
      <w:r>
        <w:rPr>
          <w:sz w:val="24"/>
        </w:rPr>
        <w:t>radionucléides</w:t>
      </w:r>
    </w:p>
    <w:p>
      <w:pPr>
        <w:pStyle w:val="ListParagraph"/>
        <w:numPr>
          <w:ilvl w:val="0"/>
          <w:numId w:val="37"/>
        </w:numPr>
        <w:tabs>
          <w:tab w:pos="1243" w:val="left" w:leader="none"/>
        </w:tabs>
        <w:spacing w:line="240" w:lineRule="auto" w:before="0" w:after="0"/>
        <w:ind w:left="1242" w:right="0" w:hanging="181"/>
        <w:jc w:val="left"/>
        <w:rPr>
          <w:sz w:val="24"/>
        </w:rPr>
      </w:pPr>
      <w:r>
        <w:rPr>
          <w:sz w:val="24"/>
        </w:rPr>
        <w:t>Qualité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l'image</w:t>
      </w:r>
      <w:r>
        <w:rPr>
          <w:spacing w:val="-1"/>
          <w:sz w:val="24"/>
        </w:rPr>
        <w:t> </w:t>
      </w:r>
      <w:r>
        <w:rPr>
          <w:sz w:val="24"/>
        </w:rPr>
        <w:t>et</w:t>
      </w:r>
      <w:r>
        <w:rPr>
          <w:spacing w:val="-1"/>
          <w:sz w:val="24"/>
        </w:rPr>
        <w:t> </w:t>
      </w:r>
      <w:r>
        <w:rPr>
          <w:sz w:val="24"/>
        </w:rPr>
        <w:t>bruit</w:t>
      </w:r>
    </w:p>
    <w:p>
      <w:pPr>
        <w:pStyle w:val="ListParagraph"/>
        <w:numPr>
          <w:ilvl w:val="0"/>
          <w:numId w:val="37"/>
        </w:numPr>
        <w:tabs>
          <w:tab w:pos="1243" w:val="left" w:leader="none"/>
        </w:tabs>
        <w:spacing w:line="240" w:lineRule="auto" w:before="0" w:after="0"/>
        <w:ind w:left="1242" w:right="0" w:hanging="181"/>
        <w:jc w:val="left"/>
        <w:rPr>
          <w:sz w:val="24"/>
        </w:rPr>
      </w:pPr>
      <w:r>
        <w:rPr>
          <w:sz w:val="24"/>
        </w:rPr>
        <w:t>Principes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gestion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qualité</w:t>
      </w:r>
      <w:r>
        <w:rPr>
          <w:spacing w:val="-1"/>
          <w:sz w:val="24"/>
        </w:rPr>
        <w:t> </w:t>
      </w:r>
      <w:r>
        <w:rPr>
          <w:sz w:val="24"/>
        </w:rPr>
        <w:t>en</w:t>
      </w:r>
      <w:r>
        <w:rPr>
          <w:spacing w:val="-2"/>
          <w:sz w:val="24"/>
        </w:rPr>
        <w:t> </w:t>
      </w:r>
      <w:r>
        <w:rPr>
          <w:sz w:val="24"/>
        </w:rPr>
        <w:t>médecine</w:t>
      </w:r>
      <w:r>
        <w:rPr>
          <w:spacing w:val="-1"/>
          <w:sz w:val="24"/>
        </w:rPr>
        <w:t> </w:t>
      </w:r>
      <w:r>
        <w:rPr>
          <w:sz w:val="24"/>
        </w:rPr>
        <w:t>nucléaire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32"/>
        </w:rPr>
      </w:pPr>
    </w:p>
    <w:p>
      <w:pPr>
        <w:spacing w:line="499" w:lineRule="auto" w:before="0"/>
        <w:ind w:left="992" w:right="5126" w:firstLine="0"/>
        <w:jc w:val="left"/>
        <w:rPr>
          <w:sz w:val="24"/>
        </w:rPr>
      </w:pPr>
      <w:r>
        <w:rPr>
          <w:b/>
          <w:sz w:val="24"/>
        </w:rPr>
        <w:t>Mode d’évaluation : </w:t>
      </w:r>
      <w:r>
        <w:rPr>
          <w:sz w:val="24"/>
        </w:rPr>
        <w:t>Contrôle continu + examen</w:t>
      </w:r>
      <w:r>
        <w:rPr>
          <w:spacing w:val="1"/>
          <w:sz w:val="24"/>
        </w:rPr>
        <w:t> </w:t>
      </w:r>
      <w:r>
        <w:rPr>
          <w:b/>
          <w:sz w:val="24"/>
        </w:rPr>
        <w:t>Références</w:t>
      </w:r>
      <w:r>
        <w:rPr>
          <w:b/>
          <w:spacing w:val="53"/>
          <w:sz w:val="24"/>
        </w:rPr>
        <w:t> </w:t>
      </w:r>
      <w:r>
        <w:rPr>
          <w:sz w:val="24"/>
        </w:rPr>
        <w:t>(Livres</w:t>
      </w:r>
      <w:r>
        <w:rPr>
          <w:spacing w:val="-7"/>
          <w:sz w:val="24"/>
        </w:rPr>
        <w:t> </w:t>
      </w:r>
      <w:r>
        <w:rPr>
          <w:sz w:val="24"/>
        </w:rPr>
        <w:t>et</w:t>
      </w:r>
      <w:r>
        <w:rPr>
          <w:spacing w:val="-6"/>
          <w:sz w:val="24"/>
        </w:rPr>
        <w:t> </w:t>
      </w:r>
      <w:r>
        <w:rPr>
          <w:sz w:val="24"/>
        </w:rPr>
        <w:t>polycopiés,</w:t>
      </w:r>
      <w:r>
        <w:rPr>
          <w:spacing w:val="48"/>
          <w:sz w:val="24"/>
        </w:rPr>
        <w:t> </w:t>
      </w:r>
      <w:r>
        <w:rPr>
          <w:sz w:val="24"/>
        </w:rPr>
        <w:t>sites</w:t>
      </w:r>
      <w:r>
        <w:rPr>
          <w:spacing w:val="-6"/>
          <w:sz w:val="24"/>
        </w:rPr>
        <w:t> </w:t>
      </w:r>
      <w:r>
        <w:rPr>
          <w:sz w:val="24"/>
        </w:rPr>
        <w:t>internet,</w:t>
      </w:r>
      <w:r>
        <w:rPr>
          <w:spacing w:val="-4"/>
          <w:sz w:val="24"/>
        </w:rPr>
        <w:t> </w:t>
      </w:r>
      <w:r>
        <w:rPr>
          <w:sz w:val="24"/>
        </w:rPr>
        <w:t>etc).</w:t>
      </w:r>
    </w:p>
    <w:p>
      <w:pPr>
        <w:spacing w:after="0" w:line="499" w:lineRule="auto"/>
        <w:jc w:val="left"/>
        <w:rPr>
          <w:sz w:val="24"/>
        </w:rPr>
        <w:sectPr>
          <w:pgSz w:w="11910" w:h="16840"/>
          <w:pgMar w:header="0" w:footer="1371" w:top="1020" w:bottom="1680" w:left="140" w:right="0"/>
        </w:sectPr>
      </w:pPr>
    </w:p>
    <w:p>
      <w:pPr>
        <w:pStyle w:val="Heading3"/>
        <w:spacing w:line="348" w:lineRule="exact" w:before="16"/>
        <w:ind w:right="6751"/>
      </w:pPr>
      <w:r>
        <w:rPr/>
        <w:t>Intitulé du Master : Physique Médicale</w:t>
      </w:r>
      <w:r>
        <w:rPr>
          <w:spacing w:val="-57"/>
        </w:rPr>
        <w:t> </w:t>
      </w:r>
      <w:r>
        <w:rPr/>
        <w:t>Semestre</w:t>
      </w:r>
      <w:r>
        <w:rPr>
          <w:spacing w:val="-3"/>
        </w:rPr>
        <w:t> </w:t>
      </w:r>
      <w:r>
        <w:rPr>
          <w:b w:val="0"/>
        </w:rPr>
        <w:t>:</w:t>
      </w:r>
      <w:r>
        <w:rPr>
          <w:b w:val="0"/>
          <w:spacing w:val="-1"/>
        </w:rPr>
        <w:t> </w:t>
      </w:r>
      <w:r>
        <w:rPr/>
        <w:t>3</w:t>
      </w:r>
    </w:p>
    <w:p>
      <w:pPr>
        <w:spacing w:line="256" w:lineRule="exact" w:before="0"/>
        <w:ind w:left="992" w:right="0" w:firstLine="0"/>
        <w:jc w:val="left"/>
        <w:rPr>
          <w:b/>
          <w:sz w:val="24"/>
        </w:rPr>
      </w:pPr>
      <w:r>
        <w:rPr>
          <w:b/>
          <w:sz w:val="24"/>
        </w:rPr>
        <w:t>Intitulé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l’UE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UEF2</w:t>
      </w:r>
    </w:p>
    <w:p>
      <w:pPr>
        <w:pStyle w:val="Heading3"/>
        <w:jc w:val="both"/>
      </w:pPr>
      <w:r>
        <w:rPr/>
        <w:t>Intitulé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matière</w:t>
      </w:r>
      <w:r>
        <w:rPr>
          <w:spacing w:val="-4"/>
        </w:rPr>
        <w:t> </w:t>
      </w:r>
      <w:r>
        <w:rPr/>
        <w:t>:</w:t>
      </w:r>
      <w:r>
        <w:rPr>
          <w:spacing w:val="-2"/>
        </w:rPr>
        <w:t> </w:t>
      </w:r>
      <w:r>
        <w:rPr/>
        <w:t>Méthodes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/>
        <w:t>Monte-Carlo</w:t>
      </w:r>
      <w:r>
        <w:rPr>
          <w:spacing w:val="-4"/>
        </w:rPr>
        <w:t> </w:t>
      </w:r>
      <w:r>
        <w:rPr/>
        <w:t>et</w:t>
      </w:r>
      <w:r>
        <w:rPr>
          <w:spacing w:val="-3"/>
        </w:rPr>
        <w:t> </w:t>
      </w:r>
      <w:r>
        <w:rPr/>
        <w:t>Simulation</w:t>
      </w:r>
    </w:p>
    <w:p>
      <w:pPr>
        <w:pStyle w:val="BodyText"/>
        <w:spacing w:before="9"/>
        <w:rPr>
          <w:b/>
        </w:rPr>
      </w:pPr>
    </w:p>
    <w:p>
      <w:pPr>
        <w:spacing w:line="275" w:lineRule="exact" w:before="0"/>
        <w:ind w:left="992" w:right="0" w:firstLine="0"/>
        <w:jc w:val="both"/>
        <w:rPr>
          <w:b/>
          <w:sz w:val="24"/>
        </w:rPr>
      </w:pPr>
      <w:r>
        <w:rPr>
          <w:b/>
          <w:sz w:val="24"/>
        </w:rPr>
        <w:t>Crédits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4</w:t>
      </w:r>
    </w:p>
    <w:p>
      <w:pPr>
        <w:pStyle w:val="Heading3"/>
        <w:spacing w:line="275" w:lineRule="exact"/>
        <w:jc w:val="both"/>
      </w:pPr>
      <w:r>
        <w:rPr/>
        <w:t>Coefficients</w:t>
      </w:r>
      <w:r>
        <w:rPr>
          <w:spacing w:val="-2"/>
        </w:rPr>
        <w:t> </w:t>
      </w:r>
      <w:r>
        <w:rPr/>
        <w:t>:</w:t>
      </w:r>
      <w:r>
        <w:rPr>
          <w:spacing w:val="-5"/>
        </w:rPr>
        <w:t> </w:t>
      </w:r>
      <w:r>
        <w:rPr/>
        <w:t>2</w:t>
      </w:r>
    </w:p>
    <w:p>
      <w:pPr>
        <w:pStyle w:val="BodyText"/>
        <w:rPr>
          <w:b/>
          <w:sz w:val="28"/>
        </w:rPr>
      </w:pPr>
    </w:p>
    <w:p>
      <w:pPr>
        <w:spacing w:before="0"/>
        <w:ind w:left="992" w:right="0" w:firstLine="0"/>
        <w:jc w:val="both"/>
        <w:rPr>
          <w:b/>
          <w:sz w:val="24"/>
        </w:rPr>
      </w:pPr>
      <w:r>
        <w:rPr>
          <w:b/>
          <w:sz w:val="24"/>
        </w:rPr>
        <w:t>Objectifs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l’enseignement</w:t>
      </w:r>
    </w:p>
    <w:p>
      <w:pPr>
        <w:pStyle w:val="BodyText"/>
        <w:spacing w:line="276" w:lineRule="auto" w:before="34"/>
        <w:ind w:left="992" w:right="1120" w:firstLine="708"/>
        <w:jc w:val="both"/>
      </w:pPr>
      <w:r>
        <w:rPr/>
        <w:t>La</w:t>
      </w:r>
      <w:r>
        <w:rPr>
          <w:spacing w:val="-2"/>
        </w:rPr>
        <w:t> </w:t>
      </w:r>
      <w:r>
        <w:rPr/>
        <w:t>méthode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Monte</w:t>
      </w:r>
      <w:r>
        <w:rPr>
          <w:spacing w:val="-4"/>
        </w:rPr>
        <w:t> </w:t>
      </w:r>
      <w:r>
        <w:rPr/>
        <w:t>Carlo</w:t>
      </w:r>
      <w:r>
        <w:rPr>
          <w:spacing w:val="-4"/>
        </w:rPr>
        <w:t> </w:t>
      </w:r>
      <w:r>
        <w:rPr/>
        <w:t>permet de</w:t>
      </w:r>
      <w:r>
        <w:rPr>
          <w:spacing w:val="-5"/>
        </w:rPr>
        <w:t> </w:t>
      </w:r>
      <w:r>
        <w:rPr/>
        <w:t>simuler</w:t>
      </w:r>
      <w:r>
        <w:rPr>
          <w:spacing w:val="-4"/>
        </w:rPr>
        <w:t> </w:t>
      </w:r>
      <w:r>
        <w:rPr/>
        <w:t>des</w:t>
      </w:r>
      <w:r>
        <w:rPr>
          <w:spacing w:val="5"/>
        </w:rPr>
        <w:t> </w:t>
      </w:r>
      <w:r>
        <w:rPr/>
        <w:t>processus</w:t>
      </w:r>
      <w:r>
        <w:rPr>
          <w:spacing w:val="-2"/>
        </w:rPr>
        <w:t> </w:t>
      </w:r>
      <w:r>
        <w:rPr/>
        <w:t>aléatoires</w:t>
      </w:r>
      <w:r>
        <w:rPr>
          <w:spacing w:val="-1"/>
        </w:rPr>
        <w:t> </w:t>
      </w:r>
      <w:r>
        <w:rPr/>
        <w:t>en</w:t>
      </w:r>
      <w:r>
        <w:rPr>
          <w:spacing w:val="-5"/>
        </w:rPr>
        <w:t> </w:t>
      </w:r>
      <w:r>
        <w:rPr/>
        <w:t>utilisant</w:t>
      </w:r>
      <w:r>
        <w:rPr>
          <w:spacing w:val="-4"/>
        </w:rPr>
        <w:t> </w:t>
      </w:r>
      <w:r>
        <w:rPr/>
        <w:t>des</w:t>
      </w:r>
      <w:r>
        <w:rPr>
          <w:spacing w:val="-4"/>
        </w:rPr>
        <w:t> </w:t>
      </w:r>
      <w:r>
        <w:rPr/>
        <w:t>suites</w:t>
      </w:r>
      <w:r>
        <w:rPr>
          <w:spacing w:val="-58"/>
        </w:rPr>
        <w:t> </w:t>
      </w:r>
      <w:r>
        <w:rPr/>
        <w:t>de nombres pseudo-aléatoires. Elle est devenue un outil important en physique médicale, pour</w:t>
      </w:r>
      <w:r>
        <w:rPr>
          <w:spacing w:val="1"/>
        </w:rPr>
        <w:t> </w:t>
      </w:r>
      <w:r>
        <w:rPr/>
        <w:t>assister l'étude et le développement de systèmes d'imagerie, optimiser leur exploitation et contribuer</w:t>
      </w:r>
      <w:r>
        <w:rPr>
          <w:spacing w:val="-57"/>
        </w:rPr>
        <w:t> </w:t>
      </w:r>
      <w:r>
        <w:rPr>
          <w:spacing w:val="-1"/>
        </w:rPr>
        <w:t>à</w:t>
      </w:r>
      <w:r>
        <w:rPr>
          <w:spacing w:val="-16"/>
        </w:rPr>
        <w:t> </w:t>
      </w:r>
      <w:r>
        <w:rPr>
          <w:spacing w:val="-1"/>
        </w:rPr>
        <w:t>l'analyse</w:t>
      </w:r>
      <w:r>
        <w:rPr>
          <w:spacing w:val="-15"/>
        </w:rPr>
        <w:t> </w:t>
      </w:r>
      <w:r>
        <w:rPr>
          <w:spacing w:val="-1"/>
        </w:rPr>
        <w:t>de</w:t>
      </w:r>
      <w:r>
        <w:rPr>
          <w:spacing w:val="-16"/>
        </w:rPr>
        <w:t> </w:t>
      </w:r>
      <w:r>
        <w:rPr>
          <w:spacing w:val="-1"/>
        </w:rPr>
        <w:t>leurs</w:t>
      </w:r>
      <w:r>
        <w:rPr>
          <w:spacing w:val="-15"/>
        </w:rPr>
        <w:t> </w:t>
      </w:r>
      <w:r>
        <w:rPr>
          <w:spacing w:val="-1"/>
        </w:rPr>
        <w:t>données.</w:t>
      </w:r>
      <w:r>
        <w:rPr>
          <w:spacing w:val="51"/>
        </w:rPr>
        <w:t> </w:t>
      </w:r>
      <w:r>
        <w:rPr>
          <w:spacing w:val="-1"/>
        </w:rPr>
        <w:t>Actuellement,</w:t>
      </w:r>
      <w:r>
        <w:rPr>
          <w:spacing w:val="-13"/>
        </w:rPr>
        <w:t> </w:t>
      </w:r>
      <w:r>
        <w:rPr/>
        <w:t>le</w:t>
      </w:r>
      <w:r>
        <w:rPr>
          <w:spacing w:val="-12"/>
        </w:rPr>
        <w:t> </w:t>
      </w:r>
      <w:r>
        <w:rPr/>
        <w:t>raffinement</w:t>
      </w:r>
      <w:r>
        <w:rPr>
          <w:spacing w:val="-11"/>
        </w:rPr>
        <w:t> </w:t>
      </w:r>
      <w:r>
        <w:rPr/>
        <w:t>des</w:t>
      </w:r>
      <w:r>
        <w:rPr>
          <w:spacing w:val="-13"/>
        </w:rPr>
        <w:t> </w:t>
      </w:r>
      <w:r>
        <w:rPr/>
        <w:t>outils</w:t>
      </w:r>
      <w:r>
        <w:rPr>
          <w:spacing w:val="-11"/>
        </w:rPr>
        <w:t> </w:t>
      </w:r>
      <w:r>
        <w:rPr/>
        <w:t>de</w:t>
      </w:r>
      <w:r>
        <w:rPr>
          <w:spacing w:val="-15"/>
        </w:rPr>
        <w:t> </w:t>
      </w:r>
      <w:r>
        <w:rPr/>
        <w:t>simulation</w:t>
      </w:r>
      <w:r>
        <w:rPr>
          <w:spacing w:val="-12"/>
        </w:rPr>
        <w:t> </w:t>
      </w:r>
      <w:r>
        <w:rPr/>
        <w:t>permet</w:t>
      </w:r>
      <w:r>
        <w:rPr>
          <w:spacing w:val="-11"/>
        </w:rPr>
        <w:t> </w:t>
      </w:r>
      <w:r>
        <w:rPr/>
        <w:t>d'introduire</w:t>
      </w:r>
      <w:r>
        <w:rPr>
          <w:spacing w:val="-58"/>
        </w:rPr>
        <w:t> </w:t>
      </w:r>
      <w:r>
        <w:rPr/>
        <w:t>le calcul de prédictions par la méthode de Monte Carlo dans les processus même de correction des</w:t>
      </w:r>
      <w:r>
        <w:rPr>
          <w:spacing w:val="1"/>
        </w:rPr>
        <w:t> </w:t>
      </w:r>
      <w:r>
        <w:rPr/>
        <w:t>données ou de reconstruction tomographique, et la possibilité de simuler des processus dépendants</w:t>
      </w:r>
      <w:r>
        <w:rPr>
          <w:spacing w:val="1"/>
        </w:rPr>
        <w:t> </w:t>
      </w:r>
      <w:r>
        <w:rPr/>
        <w:t>du temps ouvre de nouveaux horizons pour la simulation Monte Carlo. Dans cette optique ce cours</w:t>
      </w:r>
      <w:r>
        <w:rPr>
          <w:spacing w:val="1"/>
        </w:rPr>
        <w:t> </w:t>
      </w:r>
      <w:r>
        <w:rPr>
          <w:spacing w:val="-1"/>
        </w:rPr>
        <w:t>donne les éléments </w:t>
      </w:r>
      <w:r>
        <w:rPr/>
        <w:t>de base pour une future application de la méthode de Monte- Carlo en physique</w:t>
      </w:r>
      <w:r>
        <w:rPr>
          <w:spacing w:val="1"/>
        </w:rPr>
        <w:t> </w:t>
      </w:r>
      <w:r>
        <w:rPr/>
        <w:t>médicale.</w:t>
      </w:r>
    </w:p>
    <w:p>
      <w:pPr>
        <w:pStyle w:val="Heading3"/>
        <w:spacing w:before="9"/>
        <w:jc w:val="both"/>
      </w:pPr>
      <w:r>
        <w:rPr/>
        <w:t>Connaissances</w:t>
      </w:r>
      <w:r>
        <w:rPr>
          <w:spacing w:val="-9"/>
        </w:rPr>
        <w:t> </w:t>
      </w:r>
      <w:r>
        <w:rPr/>
        <w:t>préalables</w:t>
      </w:r>
      <w:r>
        <w:rPr>
          <w:spacing w:val="-9"/>
        </w:rPr>
        <w:t> </w:t>
      </w:r>
      <w:r>
        <w:rPr/>
        <w:t>recommandées</w:t>
      </w:r>
      <w:r>
        <w:rPr>
          <w:spacing w:val="-4"/>
        </w:rPr>
        <w:t> </w:t>
      </w:r>
      <w:r>
        <w:rPr/>
        <w:t>:</w:t>
      </w:r>
    </w:p>
    <w:p>
      <w:pPr>
        <w:pStyle w:val="BodyText"/>
        <w:spacing w:before="3"/>
        <w:rPr>
          <w:b/>
          <w:sz w:val="30"/>
        </w:rPr>
      </w:pPr>
    </w:p>
    <w:p>
      <w:pPr>
        <w:spacing w:before="0"/>
        <w:ind w:left="992" w:right="0" w:firstLine="0"/>
        <w:jc w:val="both"/>
        <w:rPr>
          <w:sz w:val="24"/>
        </w:rPr>
      </w:pPr>
      <w:r>
        <w:rPr>
          <w:b/>
          <w:sz w:val="24"/>
        </w:rPr>
        <w:t>Contenu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la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matière</w:t>
      </w:r>
      <w:r>
        <w:rPr>
          <w:b/>
          <w:spacing w:val="-7"/>
          <w:sz w:val="24"/>
        </w:rPr>
        <w:t> </w:t>
      </w:r>
      <w:r>
        <w:rPr>
          <w:sz w:val="24"/>
        </w:rPr>
        <w:t>: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ind w:left="992"/>
      </w:pPr>
      <w:r>
        <w:rPr/>
        <w:t>Chapitre</w:t>
      </w:r>
      <w:r>
        <w:rPr>
          <w:spacing w:val="-8"/>
        </w:rPr>
        <w:t> </w:t>
      </w:r>
      <w:r>
        <w:rPr/>
        <w:t>1.</w:t>
      </w:r>
      <w:r>
        <w:rPr>
          <w:spacing w:val="1"/>
        </w:rPr>
        <w:t> </w:t>
      </w:r>
      <w:r>
        <w:rPr/>
        <w:t>Introduction</w:t>
      </w:r>
    </w:p>
    <w:p>
      <w:pPr>
        <w:pStyle w:val="BodyText"/>
        <w:spacing w:line="312" w:lineRule="auto" w:before="43"/>
        <w:ind w:left="992" w:right="6184"/>
      </w:pPr>
      <w:r>
        <w:rPr/>
        <w:t>Chapitre</w:t>
      </w:r>
      <w:r>
        <w:rPr>
          <w:spacing w:val="-8"/>
        </w:rPr>
        <w:t> </w:t>
      </w:r>
      <w:r>
        <w:rPr/>
        <w:t>2.</w:t>
      </w:r>
      <w:r>
        <w:rPr>
          <w:spacing w:val="-3"/>
        </w:rPr>
        <w:t> </w:t>
      </w:r>
      <w:r>
        <w:rPr/>
        <w:t>Simulation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variables</w:t>
      </w:r>
      <w:r>
        <w:rPr>
          <w:spacing w:val="-4"/>
        </w:rPr>
        <w:t> </w:t>
      </w:r>
      <w:r>
        <w:rPr/>
        <w:t>aléatoires</w:t>
      </w:r>
      <w:r>
        <w:rPr>
          <w:spacing w:val="-57"/>
        </w:rPr>
        <w:t> </w:t>
      </w:r>
      <w:r>
        <w:rPr/>
        <w:t>Chapitre</w:t>
      </w:r>
      <w:r>
        <w:rPr>
          <w:spacing w:val="-5"/>
        </w:rPr>
        <w:t> </w:t>
      </w:r>
      <w:r>
        <w:rPr/>
        <w:t>3. Réduction de</w:t>
      </w:r>
      <w:r>
        <w:rPr>
          <w:spacing w:val="1"/>
        </w:rPr>
        <w:t> </w:t>
      </w:r>
      <w:r>
        <w:rPr/>
        <w:t>variance</w:t>
      </w:r>
    </w:p>
    <w:p>
      <w:pPr>
        <w:pStyle w:val="BodyText"/>
        <w:spacing w:before="3"/>
        <w:ind w:left="992"/>
      </w:pPr>
      <w:r>
        <w:rPr/>
        <w:t>Chapitre</w:t>
      </w:r>
      <w:r>
        <w:rPr>
          <w:spacing w:val="-8"/>
        </w:rPr>
        <w:t> </w:t>
      </w:r>
      <w:r>
        <w:rPr/>
        <w:t>4.</w:t>
      </w:r>
      <w:r>
        <w:rPr>
          <w:spacing w:val="-2"/>
        </w:rPr>
        <w:t> </w:t>
      </w:r>
      <w:r>
        <w:rPr/>
        <w:t>Méthodes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Monte-Carlo</w:t>
      </w:r>
      <w:r>
        <w:rPr>
          <w:spacing w:val="-5"/>
        </w:rPr>
        <w:t> </w:t>
      </w:r>
      <w:r>
        <w:rPr/>
        <w:t>par</w:t>
      </w:r>
      <w:r>
        <w:rPr>
          <w:spacing w:val="-2"/>
        </w:rPr>
        <w:t> </w:t>
      </w:r>
      <w:r>
        <w:rPr/>
        <w:t>chaînes de</w:t>
      </w:r>
      <w:r>
        <w:rPr>
          <w:spacing w:val="-6"/>
        </w:rPr>
        <w:t> </w:t>
      </w:r>
      <w:r>
        <w:rPr/>
        <w:t>Markov</w:t>
      </w:r>
    </w:p>
    <w:p>
      <w:pPr>
        <w:pStyle w:val="BodyText"/>
        <w:spacing w:before="36"/>
        <w:ind w:left="992"/>
      </w:pPr>
      <w:r>
        <w:rPr/>
        <w:t>Chapitre</w:t>
      </w:r>
      <w:r>
        <w:rPr>
          <w:spacing w:val="-7"/>
        </w:rPr>
        <w:t> </w:t>
      </w:r>
      <w:r>
        <w:rPr/>
        <w:t>5 :</w:t>
      </w:r>
      <w:r>
        <w:rPr>
          <w:spacing w:val="-1"/>
        </w:rPr>
        <w:t> </w:t>
      </w:r>
      <w:r>
        <w:rPr/>
        <w:t>Simulation</w:t>
      </w:r>
      <w:r>
        <w:rPr>
          <w:spacing w:val="-7"/>
        </w:rPr>
        <w:t> </w:t>
      </w:r>
      <w:r>
        <w:rPr/>
        <w:t>Monte</w:t>
      </w:r>
      <w:r>
        <w:rPr>
          <w:spacing w:val="-4"/>
        </w:rPr>
        <w:t> </w:t>
      </w:r>
      <w:r>
        <w:rPr/>
        <w:t>Carlo</w:t>
      </w:r>
      <w:r>
        <w:rPr>
          <w:spacing w:val="-1"/>
        </w:rPr>
        <w:t> </w:t>
      </w:r>
      <w:r>
        <w:rPr/>
        <w:t>des</w:t>
      </w:r>
      <w:r>
        <w:rPr>
          <w:spacing w:val="-5"/>
        </w:rPr>
        <w:t> </w:t>
      </w:r>
      <w:r>
        <w:rPr/>
        <w:t>dépôts</w:t>
      </w:r>
      <w:r>
        <w:rPr>
          <w:spacing w:val="2"/>
        </w:rPr>
        <w:t> </w:t>
      </w:r>
      <w:r>
        <w:rPr/>
        <w:t>de</w:t>
      </w:r>
      <w:r>
        <w:rPr>
          <w:spacing w:val="-5"/>
        </w:rPr>
        <w:t> </w:t>
      </w:r>
      <w:r>
        <w:rPr/>
        <w:t>doses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radiothérapie</w:t>
      </w:r>
      <w:r>
        <w:rPr>
          <w:spacing w:val="-1"/>
        </w:rPr>
        <w:t> </w:t>
      </w:r>
      <w:r>
        <w:rPr/>
        <w:t>curiethérapie</w:t>
      </w:r>
    </w:p>
    <w:p>
      <w:pPr>
        <w:pStyle w:val="BodyText"/>
        <w:spacing w:before="9"/>
        <w:rPr>
          <w:sz w:val="28"/>
        </w:rPr>
      </w:pPr>
    </w:p>
    <w:p>
      <w:pPr>
        <w:pStyle w:val="Heading3"/>
        <w:spacing w:line="276" w:lineRule="auto"/>
        <w:ind w:right="5908"/>
      </w:pPr>
      <w:r>
        <w:rPr/>
        <w:t>Mode d’évaluation : Contrôle continu+ examen</w:t>
      </w:r>
      <w:r>
        <w:rPr>
          <w:spacing w:val="-57"/>
        </w:rPr>
        <w:t> </w:t>
      </w:r>
      <w:r>
        <w:rPr/>
        <w:t>Références</w:t>
      </w:r>
    </w:p>
    <w:p>
      <w:pPr>
        <w:spacing w:after="0" w:line="276" w:lineRule="auto"/>
        <w:sectPr>
          <w:pgSz w:w="11910" w:h="16840"/>
          <w:pgMar w:header="0" w:footer="1371" w:top="1020" w:bottom="1680" w:left="140" w:right="0"/>
        </w:sectPr>
      </w:pPr>
    </w:p>
    <w:p>
      <w:pPr>
        <w:spacing w:line="304" w:lineRule="auto" w:before="72"/>
        <w:ind w:left="992" w:right="6751" w:firstLine="0"/>
        <w:jc w:val="left"/>
        <w:rPr>
          <w:b/>
          <w:sz w:val="24"/>
        </w:rPr>
      </w:pPr>
      <w:r>
        <w:rPr>
          <w:b/>
          <w:sz w:val="24"/>
        </w:rPr>
        <w:t>Intitulé du Master : Physique Médicale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Semestre</w:t>
      </w:r>
      <w:r>
        <w:rPr>
          <w:b/>
          <w:spacing w:val="-3"/>
          <w:sz w:val="24"/>
        </w:rPr>
        <w:t> </w:t>
      </w:r>
      <w:r>
        <w:rPr>
          <w:sz w:val="24"/>
        </w:rPr>
        <w:t>:</w:t>
      </w:r>
      <w:r>
        <w:rPr>
          <w:spacing w:val="-1"/>
          <w:sz w:val="24"/>
        </w:rPr>
        <w:t> </w:t>
      </w:r>
      <w:r>
        <w:rPr>
          <w:b/>
          <w:sz w:val="24"/>
        </w:rPr>
        <w:t>3</w:t>
      </w:r>
    </w:p>
    <w:p>
      <w:pPr>
        <w:pStyle w:val="Heading3"/>
        <w:spacing w:line="245" w:lineRule="exact"/>
      </w:pPr>
      <w:r>
        <w:rPr/>
        <w:t>Intitulé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l’UE</w:t>
      </w:r>
      <w:r>
        <w:rPr>
          <w:spacing w:val="-3"/>
        </w:rPr>
        <w:t> </w:t>
      </w:r>
      <w:r>
        <w:rPr/>
        <w:t>:</w:t>
      </w:r>
      <w:r>
        <w:rPr>
          <w:spacing w:val="-5"/>
        </w:rPr>
        <w:t> </w:t>
      </w:r>
      <w:r>
        <w:rPr/>
        <w:t>UEF2</w:t>
      </w:r>
    </w:p>
    <w:p>
      <w:pPr>
        <w:spacing w:line="244" w:lineRule="auto" w:before="36"/>
        <w:ind w:left="992" w:right="6790" w:firstLine="0"/>
        <w:jc w:val="left"/>
        <w:rPr>
          <w:b/>
          <w:sz w:val="24"/>
        </w:rPr>
      </w:pPr>
      <w:r>
        <w:rPr>
          <w:b/>
          <w:sz w:val="24"/>
        </w:rPr>
        <w:t>Intitulé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la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matière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Radio-anatomie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Crédits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4</w:t>
      </w:r>
    </w:p>
    <w:p>
      <w:pPr>
        <w:pStyle w:val="Heading3"/>
        <w:spacing w:before="37"/>
      </w:pPr>
      <w:r>
        <w:rPr/>
        <w:t>Coefficients</w:t>
      </w:r>
      <w:r>
        <w:rPr>
          <w:spacing w:val="-2"/>
        </w:rPr>
        <w:t> </w:t>
      </w:r>
      <w:r>
        <w:rPr/>
        <w:t>:</w:t>
      </w:r>
      <w:r>
        <w:rPr>
          <w:spacing w:val="-5"/>
        </w:rPr>
        <w:t> </w:t>
      </w:r>
      <w:r>
        <w:rPr/>
        <w:t>2</w:t>
      </w:r>
    </w:p>
    <w:p>
      <w:pPr>
        <w:pStyle w:val="BodyText"/>
        <w:spacing w:before="6"/>
        <w:rPr>
          <w:b/>
          <w:sz w:val="30"/>
        </w:rPr>
      </w:pPr>
    </w:p>
    <w:p>
      <w:pPr>
        <w:pStyle w:val="BodyText"/>
        <w:spacing w:line="276" w:lineRule="auto"/>
        <w:ind w:left="992" w:right="1115"/>
      </w:pPr>
      <w:r>
        <w:rPr>
          <w:b/>
        </w:rPr>
        <w:t>Objectifs</w:t>
      </w:r>
      <w:r>
        <w:rPr>
          <w:b/>
          <w:spacing w:val="2"/>
        </w:rPr>
        <w:t> </w:t>
      </w:r>
      <w:r>
        <w:rPr>
          <w:b/>
        </w:rPr>
        <w:t>de</w:t>
      </w:r>
      <w:r>
        <w:rPr>
          <w:b/>
          <w:spacing w:val="3"/>
        </w:rPr>
        <w:t> </w:t>
      </w:r>
      <w:r>
        <w:rPr>
          <w:b/>
        </w:rPr>
        <w:t>l’enseignement</w:t>
      </w:r>
      <w:r>
        <w:rPr>
          <w:b/>
          <w:spacing w:val="5"/>
        </w:rPr>
        <w:t> </w:t>
      </w:r>
      <w:r>
        <w:rPr/>
        <w:t>(Décrire</w:t>
      </w:r>
      <w:r>
        <w:rPr>
          <w:spacing w:val="3"/>
        </w:rPr>
        <w:t> </w:t>
      </w:r>
      <w:r>
        <w:rPr/>
        <w:t>ce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l’étudiant</w:t>
      </w:r>
      <w:r>
        <w:rPr>
          <w:spacing w:val="4"/>
        </w:rPr>
        <w:t> </w:t>
      </w:r>
      <w:r>
        <w:rPr/>
        <w:t>est</w:t>
      </w:r>
      <w:r>
        <w:rPr>
          <w:spacing w:val="5"/>
        </w:rPr>
        <w:t> </w:t>
      </w:r>
      <w:r>
        <w:rPr/>
        <w:t>censé avoir</w:t>
      </w:r>
      <w:r>
        <w:rPr>
          <w:spacing w:val="5"/>
        </w:rPr>
        <w:t> </w:t>
      </w:r>
      <w:r>
        <w:rPr/>
        <w:t>acquis</w:t>
      </w:r>
      <w:r>
        <w:rPr>
          <w:spacing w:val="5"/>
        </w:rPr>
        <w:t> </w:t>
      </w:r>
      <w:r>
        <w:rPr/>
        <w:t>comme compétences</w:t>
      </w:r>
      <w:r>
        <w:rPr>
          <w:spacing w:val="-57"/>
        </w:rPr>
        <w:t> </w:t>
      </w:r>
      <w:r>
        <w:rPr/>
        <w:t>après</w:t>
      </w:r>
      <w:r>
        <w:rPr>
          <w:spacing w:val="-3"/>
        </w:rPr>
        <w:t> </w:t>
      </w:r>
      <w:r>
        <w:rPr/>
        <w:t>le succès</w:t>
      </w:r>
      <w:r>
        <w:rPr>
          <w:spacing w:val="-1"/>
        </w:rPr>
        <w:t> </w:t>
      </w:r>
      <w:r>
        <w:rPr/>
        <w:t>à</w:t>
      </w:r>
      <w:r>
        <w:rPr>
          <w:spacing w:val="2"/>
        </w:rPr>
        <w:t> </w:t>
      </w:r>
      <w:r>
        <w:rPr/>
        <w:t>cette matière</w:t>
      </w:r>
      <w:r>
        <w:rPr>
          <w:spacing w:val="-1"/>
        </w:rPr>
        <w:t> </w:t>
      </w:r>
      <w:r>
        <w:rPr/>
        <w:t>– maximum 3 lignes).</w:t>
      </w:r>
    </w:p>
    <w:p>
      <w:pPr>
        <w:spacing w:line="276" w:lineRule="auto" w:before="0"/>
        <w:ind w:left="992" w:right="1115" w:firstLine="0"/>
        <w:jc w:val="left"/>
        <w:rPr>
          <w:sz w:val="24"/>
        </w:rPr>
      </w:pPr>
      <w:r>
        <w:rPr>
          <w:b/>
          <w:sz w:val="24"/>
        </w:rPr>
        <w:t>Connaissances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préalables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recommandées</w:t>
      </w:r>
      <w:r>
        <w:rPr>
          <w:b/>
          <w:spacing w:val="42"/>
          <w:sz w:val="24"/>
        </w:rPr>
        <w:t> </w:t>
      </w:r>
      <w:r>
        <w:rPr>
          <w:b/>
          <w:sz w:val="24"/>
        </w:rPr>
        <w:t>(</w:t>
      </w:r>
      <w:r>
        <w:rPr>
          <w:sz w:val="24"/>
        </w:rPr>
        <w:t>descriptif</w:t>
      </w:r>
      <w:r>
        <w:rPr>
          <w:spacing w:val="45"/>
          <w:sz w:val="24"/>
        </w:rPr>
        <w:t> </w:t>
      </w:r>
      <w:r>
        <w:rPr>
          <w:sz w:val="24"/>
        </w:rPr>
        <w:t>succinct</w:t>
      </w:r>
      <w:r>
        <w:rPr>
          <w:spacing w:val="43"/>
          <w:sz w:val="24"/>
        </w:rPr>
        <w:t> </w:t>
      </w:r>
      <w:r>
        <w:rPr>
          <w:sz w:val="24"/>
        </w:rPr>
        <w:t>des</w:t>
      </w:r>
      <w:r>
        <w:rPr>
          <w:spacing w:val="42"/>
          <w:sz w:val="24"/>
        </w:rPr>
        <w:t> </w:t>
      </w:r>
      <w:r>
        <w:rPr>
          <w:sz w:val="24"/>
        </w:rPr>
        <w:t>connaissances</w:t>
      </w:r>
      <w:r>
        <w:rPr>
          <w:spacing w:val="42"/>
          <w:sz w:val="24"/>
        </w:rPr>
        <w:t> </w:t>
      </w:r>
      <w:r>
        <w:rPr>
          <w:sz w:val="24"/>
        </w:rPr>
        <w:t>requises</w:t>
      </w:r>
      <w:r>
        <w:rPr>
          <w:spacing w:val="40"/>
          <w:sz w:val="24"/>
        </w:rPr>
        <w:t> </w:t>
      </w:r>
      <w:r>
        <w:rPr>
          <w:sz w:val="24"/>
        </w:rPr>
        <w:t>pour</w:t>
      </w:r>
      <w:r>
        <w:rPr>
          <w:spacing w:val="-57"/>
          <w:sz w:val="24"/>
        </w:rPr>
        <w:t> </w:t>
      </w:r>
      <w:r>
        <w:rPr>
          <w:sz w:val="24"/>
        </w:rPr>
        <w:t>pouvoir</w:t>
      </w:r>
      <w:r>
        <w:rPr>
          <w:spacing w:val="-2"/>
          <w:sz w:val="24"/>
        </w:rPr>
        <w:t> </w:t>
      </w:r>
      <w:r>
        <w:rPr>
          <w:sz w:val="24"/>
        </w:rPr>
        <w:t>suivre</w:t>
      </w:r>
      <w:r>
        <w:rPr>
          <w:spacing w:val="-5"/>
          <w:sz w:val="24"/>
        </w:rPr>
        <w:t> </w:t>
      </w:r>
      <w:r>
        <w:rPr>
          <w:sz w:val="24"/>
        </w:rPr>
        <w:t>cet</w:t>
      </w:r>
      <w:r>
        <w:rPr>
          <w:spacing w:val="-1"/>
          <w:sz w:val="24"/>
        </w:rPr>
        <w:t> </w:t>
      </w:r>
      <w:r>
        <w:rPr>
          <w:sz w:val="24"/>
        </w:rPr>
        <w:t>enseignement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Maximum</w:t>
      </w:r>
      <w:r>
        <w:rPr>
          <w:spacing w:val="-2"/>
          <w:sz w:val="24"/>
        </w:rPr>
        <w:t> </w:t>
      </w:r>
      <w:r>
        <w:rPr>
          <w:sz w:val="24"/>
        </w:rPr>
        <w:t>2 lignes).</w:t>
      </w:r>
    </w:p>
    <w:p>
      <w:pPr>
        <w:pStyle w:val="BodyText"/>
        <w:spacing w:before="4"/>
        <w:rPr>
          <w:sz w:val="27"/>
        </w:rPr>
      </w:pPr>
    </w:p>
    <w:p>
      <w:pPr>
        <w:pStyle w:val="BodyText"/>
        <w:spacing w:line="278" w:lineRule="auto"/>
        <w:ind w:left="992" w:right="1115"/>
      </w:pPr>
      <w:r>
        <w:rPr>
          <w:b/>
        </w:rPr>
        <w:t>Contenu de</w:t>
      </w:r>
      <w:r>
        <w:rPr>
          <w:b/>
          <w:spacing w:val="-4"/>
        </w:rPr>
        <w:t> </w:t>
      </w:r>
      <w:r>
        <w:rPr>
          <w:b/>
        </w:rPr>
        <w:t>la</w:t>
      </w:r>
      <w:r>
        <w:rPr>
          <w:b/>
          <w:spacing w:val="4"/>
        </w:rPr>
        <w:t> </w:t>
      </w:r>
      <w:r>
        <w:rPr>
          <w:b/>
        </w:rPr>
        <w:t>matière</w:t>
      </w:r>
      <w:r>
        <w:rPr>
          <w:b/>
          <w:spacing w:val="7"/>
        </w:rPr>
        <w:t> </w:t>
      </w:r>
      <w:r>
        <w:rPr/>
        <w:t>(indiquer</w:t>
      </w:r>
      <w:r>
        <w:rPr>
          <w:spacing w:val="-2"/>
        </w:rPr>
        <w:t> </w:t>
      </w:r>
      <w:r>
        <w:rPr/>
        <w:t>obligatoirement le</w:t>
      </w:r>
      <w:r>
        <w:rPr>
          <w:spacing w:val="-2"/>
        </w:rPr>
        <w:t> </w:t>
      </w:r>
      <w:r>
        <w:rPr/>
        <w:t>contenu</w:t>
      </w:r>
      <w:r>
        <w:rPr>
          <w:spacing w:val="2"/>
        </w:rPr>
        <w:t> </w:t>
      </w:r>
      <w:r>
        <w:rPr/>
        <w:t>détaillé</w:t>
      </w:r>
      <w:r>
        <w:rPr>
          <w:spacing w:val="-4"/>
        </w:rPr>
        <w:t> </w:t>
      </w:r>
      <w:r>
        <w:rPr/>
        <w:t>du</w:t>
      </w:r>
      <w:r>
        <w:rPr>
          <w:spacing w:val="-1"/>
        </w:rPr>
        <w:t> </w:t>
      </w:r>
      <w:r>
        <w:rPr/>
        <w:t>programme en</w:t>
      </w:r>
      <w:r>
        <w:rPr>
          <w:spacing w:val="-2"/>
        </w:rPr>
        <w:t> </w:t>
      </w:r>
      <w:r>
        <w:rPr/>
        <w:t>présentiel</w:t>
      </w:r>
      <w:r>
        <w:rPr>
          <w:spacing w:val="2"/>
        </w:rPr>
        <w:t> </w:t>
      </w:r>
      <w:r>
        <w:rPr/>
        <w:t>et</w:t>
      </w:r>
      <w:r>
        <w:rPr>
          <w:spacing w:val="-57"/>
        </w:rPr>
        <w:t> </w:t>
      </w:r>
      <w:r>
        <w:rPr/>
        <w:t>du travail personnel)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ind w:left="1062"/>
      </w:pPr>
      <w:r>
        <w:rPr/>
        <w:t>Introduction</w:t>
      </w:r>
      <w:r>
        <w:rPr>
          <w:spacing w:val="-1"/>
        </w:rPr>
        <w:t> </w:t>
      </w:r>
      <w:r>
        <w:rPr/>
        <w:t>à la</w:t>
      </w:r>
      <w:r>
        <w:rPr>
          <w:spacing w:val="-2"/>
        </w:rPr>
        <w:t> </w:t>
      </w:r>
      <w:r>
        <w:rPr/>
        <w:t>radioanatomie.</w:t>
      </w:r>
    </w:p>
    <w:p>
      <w:pPr>
        <w:pStyle w:val="BodyText"/>
      </w:pPr>
    </w:p>
    <w:p>
      <w:pPr>
        <w:pStyle w:val="BodyText"/>
        <w:ind w:left="1062" w:right="1354"/>
      </w:pPr>
      <w:r>
        <w:rPr/>
        <w:t>Anatomie radiographique : cette section pourrait couvrir l'anatomie radiographique des différents</w:t>
      </w:r>
      <w:r>
        <w:rPr>
          <w:spacing w:val="-57"/>
        </w:rPr>
        <w:t> </w:t>
      </w:r>
      <w:r>
        <w:rPr/>
        <w:t>systèmes corporels, tels que le système musculo-squelettique, le système respiratoire, le système</w:t>
      </w:r>
      <w:r>
        <w:rPr>
          <w:spacing w:val="1"/>
        </w:rPr>
        <w:t> </w:t>
      </w:r>
      <w:r>
        <w:rPr/>
        <w:t>cardiovasculaire et le système digestif.</w:t>
      </w:r>
    </w:p>
    <w:p>
      <w:pPr>
        <w:pStyle w:val="BodyText"/>
      </w:pPr>
    </w:p>
    <w:p>
      <w:pPr>
        <w:pStyle w:val="BodyText"/>
        <w:ind w:left="1062" w:right="1521"/>
      </w:pPr>
      <w:r>
        <w:rPr/>
        <w:t>Anatomie de la TEP et de la TEMP : cette section pourrait couvrir l'anatomie de la TEP et de la</w:t>
      </w:r>
      <w:r>
        <w:rPr>
          <w:spacing w:val="-57"/>
        </w:rPr>
        <w:t> </w:t>
      </w:r>
      <w:r>
        <w:rPr/>
        <w:t>TEMP, en mettant l'accent sur la localisation des différents types de tissus et de structures</w:t>
      </w:r>
      <w:r>
        <w:rPr>
          <w:spacing w:val="1"/>
        </w:rPr>
        <w:t> </w:t>
      </w:r>
      <w:r>
        <w:rPr/>
        <w:t>anatomiques.</w:t>
      </w:r>
    </w:p>
    <w:p>
      <w:pPr>
        <w:pStyle w:val="BodyText"/>
      </w:pPr>
    </w:p>
    <w:p>
      <w:pPr>
        <w:pStyle w:val="BodyText"/>
        <w:ind w:left="1062" w:right="1454"/>
      </w:pPr>
      <w:r>
        <w:rPr/>
        <w:t>Anatomie de l'IRM : cette section pourrait couvrir l'anatomie de l'IRM, en se concentrant sur les</w:t>
      </w:r>
      <w:r>
        <w:rPr>
          <w:spacing w:val="-57"/>
        </w:rPr>
        <w:t> </w:t>
      </w:r>
      <w:r>
        <w:rPr/>
        <w:t>différents types de tissus et de structures anatomiques qui peuvent être visualisés par cette</w:t>
      </w:r>
      <w:r>
        <w:rPr>
          <w:spacing w:val="1"/>
        </w:rPr>
        <w:t> </w:t>
      </w:r>
      <w:r>
        <w:rPr/>
        <w:t>technique.</w:t>
      </w:r>
    </w:p>
    <w:p>
      <w:pPr>
        <w:pStyle w:val="BodyText"/>
      </w:pPr>
    </w:p>
    <w:p>
      <w:pPr>
        <w:pStyle w:val="BodyText"/>
        <w:ind w:left="1062" w:right="1875"/>
      </w:pPr>
      <w:r>
        <w:rPr/>
        <w:t>Anatomie de l'échographie : cette section pourrait couvrir l'anatomie de l'échographie, en se</w:t>
      </w:r>
      <w:r>
        <w:rPr>
          <w:spacing w:val="-57"/>
        </w:rPr>
        <w:t> </w:t>
      </w:r>
      <w:r>
        <w:rPr/>
        <w:t>concentrant sur les différents types de tissus et de structures anatomiques qui peuvent être</w:t>
      </w:r>
      <w:r>
        <w:rPr>
          <w:spacing w:val="1"/>
        </w:rPr>
        <w:t> </w:t>
      </w:r>
      <w:r>
        <w:rPr/>
        <w:t>visualisés par</w:t>
      </w:r>
      <w:r>
        <w:rPr>
          <w:spacing w:val="-2"/>
        </w:rPr>
        <w:t> </w:t>
      </w:r>
      <w:r>
        <w:rPr/>
        <w:t>cette technique.</w:t>
      </w:r>
    </w:p>
    <w:p>
      <w:pPr>
        <w:pStyle w:val="BodyText"/>
      </w:pPr>
    </w:p>
    <w:p>
      <w:pPr>
        <w:pStyle w:val="BodyText"/>
        <w:ind w:left="1062" w:right="1455"/>
      </w:pPr>
      <w:r>
        <w:rPr/>
        <w:t>Corrélation anatomique-clinique : cette section pourrait couvrir la corrélation entre l'anatomie et</w:t>
      </w:r>
      <w:r>
        <w:rPr>
          <w:spacing w:val="-57"/>
        </w:rPr>
        <w:t> </w:t>
      </w:r>
      <w:r>
        <w:rPr/>
        <w:t>les</w:t>
      </w:r>
      <w:r>
        <w:rPr>
          <w:spacing w:val="-1"/>
        </w:rPr>
        <w:t> </w:t>
      </w:r>
      <w:r>
        <w:rPr/>
        <w:t>différentes</w:t>
      </w:r>
      <w:r>
        <w:rPr>
          <w:spacing w:val="-1"/>
        </w:rPr>
        <w:t> </w:t>
      </w:r>
      <w:r>
        <w:rPr/>
        <w:t>pathologies</w:t>
      </w:r>
      <w:r>
        <w:rPr>
          <w:spacing w:val="-2"/>
        </w:rPr>
        <w:t> </w:t>
      </w:r>
      <w:r>
        <w:rPr/>
        <w:t>qui peuvent</w:t>
      </w:r>
      <w:r>
        <w:rPr>
          <w:spacing w:val="-1"/>
        </w:rPr>
        <w:t> </w:t>
      </w:r>
      <w:r>
        <w:rPr/>
        <w:t>affecter les</w:t>
      </w:r>
      <w:r>
        <w:rPr>
          <w:spacing w:val="1"/>
        </w:rPr>
        <w:t> </w:t>
      </w:r>
      <w:r>
        <w:rPr/>
        <w:t>différents systèmes corporels.</w:t>
      </w:r>
    </w:p>
    <w:p>
      <w:pPr>
        <w:pStyle w:val="BodyText"/>
      </w:pPr>
    </w:p>
    <w:p>
      <w:pPr>
        <w:pStyle w:val="BodyText"/>
        <w:ind w:left="1062" w:right="1374"/>
      </w:pPr>
      <w:r>
        <w:rPr/>
        <w:t>Applications cliniques de la radioanatomie : cette section pourrait couvrir les applications</w:t>
      </w:r>
      <w:r>
        <w:rPr>
          <w:spacing w:val="1"/>
        </w:rPr>
        <w:t> </w:t>
      </w:r>
      <w:r>
        <w:rPr/>
        <w:t>cliniques de la radioanatomie, telles que l'évaluation de la progression de la maladie, la</w:t>
      </w:r>
      <w:r>
        <w:rPr>
          <w:spacing w:val="1"/>
        </w:rPr>
        <w:t> </w:t>
      </w:r>
      <w:r>
        <w:rPr/>
        <w:t>planification de la chirurgie, le suivi de la réponse au traitement et l'évaluation des complications</w:t>
      </w:r>
      <w:r>
        <w:rPr>
          <w:spacing w:val="-57"/>
        </w:rPr>
        <w:t> </w:t>
      </w:r>
      <w:r>
        <w:rPr/>
        <w:t>postopératoires.</w:t>
      </w:r>
    </w:p>
    <w:p>
      <w:pPr>
        <w:pStyle w:val="BodyText"/>
      </w:pPr>
    </w:p>
    <w:p>
      <w:pPr>
        <w:pStyle w:val="BodyText"/>
        <w:ind w:left="1062" w:right="1379"/>
      </w:pPr>
      <w:r>
        <w:rPr/>
        <w:t>Séance pratique : cette séance pourrait être consacrée à l'interprétation d'images radiographiques,</w:t>
      </w:r>
      <w:r>
        <w:rPr>
          <w:spacing w:val="-57"/>
        </w:rPr>
        <w:t> </w:t>
      </w:r>
      <w:r>
        <w:rPr/>
        <w:t>de</w:t>
      </w:r>
      <w:r>
        <w:rPr>
          <w:spacing w:val="-1"/>
        </w:rPr>
        <w:t> </w:t>
      </w:r>
      <w:r>
        <w:rPr/>
        <w:t>TEP,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TEMP,</w:t>
      </w:r>
      <w:r>
        <w:rPr>
          <w:spacing w:val="-1"/>
        </w:rPr>
        <w:t> </w:t>
      </w:r>
      <w:r>
        <w:rPr/>
        <w:t>d'IRM</w:t>
      </w:r>
      <w:r>
        <w:rPr>
          <w:spacing w:val="-1"/>
        </w:rPr>
        <w:t> </w:t>
      </w:r>
      <w:r>
        <w:rPr/>
        <w:t>et</w:t>
      </w:r>
      <w:r>
        <w:rPr>
          <w:spacing w:val="-1"/>
        </w:rPr>
        <w:t> </w:t>
      </w:r>
      <w:r>
        <w:rPr/>
        <w:t>d'échographie, ainsi</w:t>
      </w:r>
      <w:r>
        <w:rPr>
          <w:spacing w:val="1"/>
        </w:rPr>
        <w:t> </w:t>
      </w:r>
      <w:r>
        <w:rPr/>
        <w:t>qu'à la</w:t>
      </w:r>
      <w:r>
        <w:rPr>
          <w:spacing w:val="-3"/>
        </w:rPr>
        <w:t> </w:t>
      </w:r>
      <w:r>
        <w:rPr/>
        <w:t>corrélation anatomique-clinique.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5"/>
        </w:rPr>
      </w:pPr>
    </w:p>
    <w:p>
      <w:pPr>
        <w:spacing w:before="0"/>
        <w:ind w:left="992" w:right="0" w:firstLine="0"/>
        <w:jc w:val="left"/>
        <w:rPr>
          <w:sz w:val="24"/>
        </w:rPr>
      </w:pPr>
      <w:r>
        <w:rPr>
          <w:b/>
          <w:sz w:val="24"/>
        </w:rPr>
        <w:t>Mode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d’évaluation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48"/>
          <w:sz w:val="24"/>
        </w:rPr>
        <w:t> </w:t>
      </w:r>
      <w:r>
        <w:rPr>
          <w:sz w:val="24"/>
        </w:rPr>
        <w:t>Examen,</w:t>
      </w:r>
    </w:p>
    <w:p>
      <w:pPr>
        <w:pStyle w:val="BodyText"/>
        <w:spacing w:before="10"/>
        <w:rPr>
          <w:sz w:val="30"/>
        </w:rPr>
      </w:pPr>
    </w:p>
    <w:p>
      <w:pPr>
        <w:pStyle w:val="BodyText"/>
        <w:spacing w:before="1"/>
        <w:ind w:left="992"/>
      </w:pPr>
      <w:r>
        <w:rPr>
          <w:b/>
        </w:rPr>
        <w:t>Références</w:t>
      </w:r>
      <w:r>
        <w:rPr>
          <w:b/>
          <w:spacing w:val="55"/>
        </w:rPr>
        <w:t> </w:t>
      </w:r>
      <w:r>
        <w:rPr/>
        <w:t>(Livres</w:t>
      </w:r>
      <w:r>
        <w:rPr>
          <w:spacing w:val="-6"/>
        </w:rPr>
        <w:t> </w:t>
      </w:r>
      <w:r>
        <w:rPr/>
        <w:t>et</w:t>
      </w:r>
      <w:r>
        <w:rPr>
          <w:spacing w:val="-6"/>
        </w:rPr>
        <w:t> </w:t>
      </w:r>
      <w:r>
        <w:rPr/>
        <w:t>polycopiés,</w:t>
      </w:r>
      <w:r>
        <w:rPr>
          <w:spacing w:val="48"/>
        </w:rPr>
        <w:t> </w:t>
      </w:r>
      <w:r>
        <w:rPr/>
        <w:t>sites</w:t>
      </w:r>
      <w:r>
        <w:rPr>
          <w:spacing w:val="-6"/>
        </w:rPr>
        <w:t> </w:t>
      </w:r>
      <w:r>
        <w:rPr/>
        <w:t>internet,</w:t>
      </w:r>
      <w:r>
        <w:rPr>
          <w:spacing w:val="-3"/>
        </w:rPr>
        <w:t> </w:t>
      </w:r>
      <w:r>
        <w:rPr/>
        <w:t>etc).</w:t>
      </w:r>
    </w:p>
    <w:p>
      <w:pPr>
        <w:spacing w:after="0"/>
        <w:sectPr>
          <w:pgSz w:w="11910" w:h="16840"/>
          <w:pgMar w:header="0" w:footer="1371" w:top="1020" w:bottom="1680" w:left="140" w:right="0"/>
        </w:sectPr>
      </w:pPr>
    </w:p>
    <w:p>
      <w:pPr>
        <w:pStyle w:val="Heading3"/>
        <w:spacing w:line="280" w:lineRule="auto" w:before="72"/>
        <w:ind w:right="6751"/>
      </w:pPr>
      <w:r>
        <w:rPr/>
        <w:t>Intitulé du Master : Physique Médicale</w:t>
      </w:r>
      <w:r>
        <w:rPr>
          <w:spacing w:val="-57"/>
        </w:rPr>
        <w:t> </w:t>
      </w:r>
      <w:r>
        <w:rPr/>
        <w:t>Semestre</w:t>
      </w:r>
      <w:r>
        <w:rPr>
          <w:spacing w:val="-3"/>
        </w:rPr>
        <w:t> </w:t>
      </w:r>
      <w:r>
        <w:rPr>
          <w:b w:val="0"/>
        </w:rPr>
        <w:t>:</w:t>
      </w:r>
      <w:r>
        <w:rPr>
          <w:b w:val="0"/>
          <w:spacing w:val="-1"/>
        </w:rPr>
        <w:t> </w:t>
      </w:r>
      <w:r>
        <w:rPr/>
        <w:t>3</w:t>
      </w:r>
    </w:p>
    <w:p>
      <w:pPr>
        <w:spacing w:line="266" w:lineRule="exact" w:before="0"/>
        <w:ind w:left="992" w:right="0" w:firstLine="0"/>
        <w:jc w:val="left"/>
        <w:rPr>
          <w:b/>
          <w:sz w:val="24"/>
        </w:rPr>
      </w:pPr>
      <w:r>
        <w:rPr>
          <w:b/>
          <w:sz w:val="24"/>
        </w:rPr>
        <w:t>Intitulé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l’UE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Méthodologie</w:t>
      </w:r>
    </w:p>
    <w:p>
      <w:pPr>
        <w:pStyle w:val="Heading3"/>
        <w:spacing w:line="247" w:lineRule="auto" w:before="34"/>
        <w:ind w:right="4365"/>
      </w:pPr>
      <w:r>
        <w:rPr/>
        <w:t>Intitulé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matière</w:t>
      </w:r>
      <w:r>
        <w:rPr>
          <w:spacing w:val="-7"/>
        </w:rPr>
        <w:t> </w:t>
      </w:r>
      <w:r>
        <w:rPr/>
        <w:t>:</w:t>
      </w:r>
      <w:r>
        <w:rPr>
          <w:spacing w:val="-2"/>
        </w:rPr>
        <w:t> </w:t>
      </w:r>
      <w:r>
        <w:rPr/>
        <w:t>Dosimétrie</w:t>
      </w:r>
      <w:r>
        <w:rPr>
          <w:spacing w:val="-3"/>
        </w:rPr>
        <w:t> </w:t>
      </w:r>
      <w:r>
        <w:rPr/>
        <w:t>Clinique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Radiothérapie</w:t>
      </w:r>
      <w:r>
        <w:rPr>
          <w:spacing w:val="-57"/>
        </w:rPr>
        <w:t> </w:t>
      </w:r>
      <w:r>
        <w:rPr/>
        <w:t>Crédits</w:t>
      </w:r>
      <w:r>
        <w:rPr>
          <w:spacing w:val="-4"/>
        </w:rPr>
        <w:t> </w:t>
      </w:r>
      <w:r>
        <w:rPr/>
        <w:t>:</w:t>
      </w:r>
      <w:r>
        <w:rPr>
          <w:spacing w:val="-4"/>
        </w:rPr>
        <w:t> </w:t>
      </w:r>
      <w:r>
        <w:rPr/>
        <w:t>3</w:t>
      </w:r>
    </w:p>
    <w:p>
      <w:pPr>
        <w:spacing w:before="34"/>
        <w:ind w:left="992" w:right="0" w:firstLine="0"/>
        <w:jc w:val="left"/>
        <w:rPr>
          <w:b/>
          <w:sz w:val="24"/>
        </w:rPr>
      </w:pPr>
      <w:r>
        <w:rPr>
          <w:b/>
          <w:sz w:val="24"/>
        </w:rPr>
        <w:t>Coefficients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2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spacing w:line="276" w:lineRule="auto"/>
        <w:ind w:left="992" w:right="1115"/>
      </w:pPr>
      <w:r>
        <w:rPr>
          <w:b/>
        </w:rPr>
        <w:t>Objectifs</w:t>
      </w:r>
      <w:r>
        <w:rPr>
          <w:b/>
          <w:spacing w:val="2"/>
        </w:rPr>
        <w:t> </w:t>
      </w:r>
      <w:r>
        <w:rPr>
          <w:b/>
        </w:rPr>
        <w:t>de</w:t>
      </w:r>
      <w:r>
        <w:rPr>
          <w:b/>
          <w:spacing w:val="3"/>
        </w:rPr>
        <w:t> </w:t>
      </w:r>
      <w:r>
        <w:rPr>
          <w:b/>
        </w:rPr>
        <w:t>l’enseignement</w:t>
      </w:r>
      <w:r>
        <w:rPr>
          <w:b/>
          <w:spacing w:val="5"/>
        </w:rPr>
        <w:t> </w:t>
      </w:r>
      <w:r>
        <w:rPr/>
        <w:t>(Décrire</w:t>
      </w:r>
      <w:r>
        <w:rPr>
          <w:spacing w:val="3"/>
        </w:rPr>
        <w:t> </w:t>
      </w:r>
      <w:r>
        <w:rPr/>
        <w:t>ce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l’étudiant</w:t>
      </w:r>
      <w:r>
        <w:rPr>
          <w:spacing w:val="7"/>
        </w:rPr>
        <w:t> </w:t>
      </w:r>
      <w:r>
        <w:rPr/>
        <w:t>est</w:t>
      </w:r>
      <w:r>
        <w:rPr>
          <w:spacing w:val="5"/>
        </w:rPr>
        <w:t> </w:t>
      </w:r>
      <w:r>
        <w:rPr/>
        <w:t>censé avoir</w:t>
      </w:r>
      <w:r>
        <w:rPr>
          <w:spacing w:val="5"/>
        </w:rPr>
        <w:t> </w:t>
      </w:r>
      <w:r>
        <w:rPr/>
        <w:t>acquis</w:t>
      </w:r>
      <w:r>
        <w:rPr>
          <w:spacing w:val="3"/>
        </w:rPr>
        <w:t> </w:t>
      </w:r>
      <w:r>
        <w:rPr/>
        <w:t>comme</w:t>
      </w:r>
      <w:r>
        <w:rPr>
          <w:spacing w:val="1"/>
        </w:rPr>
        <w:t> </w:t>
      </w:r>
      <w:r>
        <w:rPr/>
        <w:t>compétences</w:t>
      </w:r>
      <w:r>
        <w:rPr>
          <w:spacing w:val="-57"/>
        </w:rPr>
        <w:t> </w:t>
      </w:r>
      <w:r>
        <w:rPr/>
        <w:t>après</w:t>
      </w:r>
      <w:r>
        <w:rPr>
          <w:spacing w:val="-3"/>
        </w:rPr>
        <w:t> </w:t>
      </w:r>
      <w:r>
        <w:rPr/>
        <w:t>le succès</w:t>
      </w:r>
      <w:r>
        <w:rPr>
          <w:spacing w:val="-1"/>
        </w:rPr>
        <w:t> </w:t>
      </w:r>
      <w:r>
        <w:rPr/>
        <w:t>à</w:t>
      </w:r>
      <w:r>
        <w:rPr>
          <w:spacing w:val="2"/>
        </w:rPr>
        <w:t> </w:t>
      </w:r>
      <w:r>
        <w:rPr/>
        <w:t>cette matière</w:t>
      </w:r>
      <w:r>
        <w:rPr>
          <w:spacing w:val="-1"/>
        </w:rPr>
        <w:t> </w:t>
      </w:r>
      <w:r>
        <w:rPr/>
        <w:t>– maximum 3 lignes).</w:t>
      </w:r>
    </w:p>
    <w:p>
      <w:pPr>
        <w:spacing w:line="276" w:lineRule="auto" w:before="0"/>
        <w:ind w:left="992" w:right="1115" w:firstLine="0"/>
        <w:jc w:val="left"/>
        <w:rPr>
          <w:sz w:val="24"/>
        </w:rPr>
      </w:pPr>
      <w:r>
        <w:rPr>
          <w:b/>
          <w:sz w:val="24"/>
        </w:rPr>
        <w:t>Connaissances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préalables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recommandées</w:t>
      </w:r>
      <w:r>
        <w:rPr>
          <w:b/>
          <w:spacing w:val="42"/>
          <w:sz w:val="24"/>
        </w:rPr>
        <w:t> </w:t>
      </w:r>
      <w:r>
        <w:rPr>
          <w:b/>
          <w:sz w:val="24"/>
        </w:rPr>
        <w:t>(</w:t>
      </w:r>
      <w:r>
        <w:rPr>
          <w:sz w:val="24"/>
        </w:rPr>
        <w:t>descriptif</w:t>
      </w:r>
      <w:r>
        <w:rPr>
          <w:spacing w:val="45"/>
          <w:sz w:val="24"/>
        </w:rPr>
        <w:t> </w:t>
      </w:r>
      <w:r>
        <w:rPr>
          <w:sz w:val="24"/>
        </w:rPr>
        <w:t>succinct</w:t>
      </w:r>
      <w:r>
        <w:rPr>
          <w:spacing w:val="43"/>
          <w:sz w:val="24"/>
        </w:rPr>
        <w:t> </w:t>
      </w:r>
      <w:r>
        <w:rPr>
          <w:sz w:val="24"/>
        </w:rPr>
        <w:t>des</w:t>
      </w:r>
      <w:r>
        <w:rPr>
          <w:spacing w:val="42"/>
          <w:sz w:val="24"/>
        </w:rPr>
        <w:t> </w:t>
      </w:r>
      <w:r>
        <w:rPr>
          <w:sz w:val="24"/>
        </w:rPr>
        <w:t>connaissances</w:t>
      </w:r>
      <w:r>
        <w:rPr>
          <w:spacing w:val="42"/>
          <w:sz w:val="24"/>
        </w:rPr>
        <w:t> </w:t>
      </w:r>
      <w:r>
        <w:rPr>
          <w:sz w:val="24"/>
        </w:rPr>
        <w:t>requises</w:t>
      </w:r>
      <w:r>
        <w:rPr>
          <w:spacing w:val="40"/>
          <w:sz w:val="24"/>
        </w:rPr>
        <w:t> </w:t>
      </w:r>
      <w:r>
        <w:rPr>
          <w:sz w:val="24"/>
        </w:rPr>
        <w:t>pour</w:t>
      </w:r>
      <w:r>
        <w:rPr>
          <w:spacing w:val="-57"/>
          <w:sz w:val="24"/>
        </w:rPr>
        <w:t> </w:t>
      </w:r>
      <w:r>
        <w:rPr>
          <w:sz w:val="24"/>
        </w:rPr>
        <w:t>pouvoir</w:t>
      </w:r>
      <w:r>
        <w:rPr>
          <w:spacing w:val="-2"/>
          <w:sz w:val="24"/>
        </w:rPr>
        <w:t> </w:t>
      </w:r>
      <w:r>
        <w:rPr>
          <w:sz w:val="24"/>
        </w:rPr>
        <w:t>suivre</w:t>
      </w:r>
      <w:r>
        <w:rPr>
          <w:spacing w:val="-5"/>
          <w:sz w:val="24"/>
        </w:rPr>
        <w:t> </w:t>
      </w:r>
      <w:r>
        <w:rPr>
          <w:sz w:val="24"/>
        </w:rPr>
        <w:t>cet</w:t>
      </w:r>
      <w:r>
        <w:rPr>
          <w:spacing w:val="-1"/>
          <w:sz w:val="24"/>
        </w:rPr>
        <w:t> </w:t>
      </w:r>
      <w:r>
        <w:rPr>
          <w:sz w:val="24"/>
        </w:rPr>
        <w:t>enseignement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Maximum</w:t>
      </w:r>
      <w:r>
        <w:rPr>
          <w:spacing w:val="-2"/>
          <w:sz w:val="24"/>
        </w:rPr>
        <w:t> </w:t>
      </w:r>
      <w:r>
        <w:rPr>
          <w:sz w:val="24"/>
        </w:rPr>
        <w:t>2 lignes).</w:t>
      </w:r>
    </w:p>
    <w:p>
      <w:pPr>
        <w:pStyle w:val="BodyText"/>
        <w:spacing w:line="276" w:lineRule="auto"/>
        <w:ind w:left="992" w:right="1115"/>
      </w:pPr>
      <w:r>
        <w:rPr>
          <w:b/>
        </w:rPr>
        <w:t>Contenu de</w:t>
      </w:r>
      <w:r>
        <w:rPr>
          <w:b/>
          <w:spacing w:val="-4"/>
        </w:rPr>
        <w:t> </w:t>
      </w:r>
      <w:r>
        <w:rPr>
          <w:b/>
        </w:rPr>
        <w:t>la</w:t>
      </w:r>
      <w:r>
        <w:rPr>
          <w:b/>
          <w:spacing w:val="4"/>
        </w:rPr>
        <w:t> </w:t>
      </w:r>
      <w:r>
        <w:rPr>
          <w:b/>
        </w:rPr>
        <w:t>matière</w:t>
      </w:r>
      <w:r>
        <w:rPr>
          <w:b/>
          <w:spacing w:val="7"/>
        </w:rPr>
        <w:t> </w:t>
      </w:r>
      <w:r>
        <w:rPr/>
        <w:t>(indiquer</w:t>
      </w:r>
      <w:r>
        <w:rPr>
          <w:spacing w:val="-2"/>
        </w:rPr>
        <w:t> </w:t>
      </w:r>
      <w:r>
        <w:rPr/>
        <w:t>obligatoirement le</w:t>
      </w:r>
      <w:r>
        <w:rPr>
          <w:spacing w:val="-2"/>
        </w:rPr>
        <w:t> </w:t>
      </w:r>
      <w:r>
        <w:rPr/>
        <w:t>contenu</w:t>
      </w:r>
      <w:r>
        <w:rPr>
          <w:spacing w:val="2"/>
        </w:rPr>
        <w:t> </w:t>
      </w:r>
      <w:r>
        <w:rPr/>
        <w:t>détaillé</w:t>
      </w:r>
      <w:r>
        <w:rPr>
          <w:spacing w:val="-4"/>
        </w:rPr>
        <w:t> </w:t>
      </w:r>
      <w:r>
        <w:rPr/>
        <w:t>du</w:t>
      </w:r>
      <w:r>
        <w:rPr>
          <w:spacing w:val="-1"/>
        </w:rPr>
        <w:t> </w:t>
      </w:r>
      <w:r>
        <w:rPr/>
        <w:t>programme en</w:t>
      </w:r>
      <w:r>
        <w:rPr>
          <w:spacing w:val="-2"/>
        </w:rPr>
        <w:t> </w:t>
      </w:r>
      <w:r>
        <w:rPr/>
        <w:t>présentiel</w:t>
      </w:r>
      <w:r>
        <w:rPr>
          <w:spacing w:val="2"/>
        </w:rPr>
        <w:t> </w:t>
      </w:r>
      <w:r>
        <w:rPr/>
        <w:t>et</w:t>
      </w:r>
      <w:r>
        <w:rPr>
          <w:spacing w:val="-57"/>
        </w:rPr>
        <w:t> </w:t>
      </w:r>
      <w:r>
        <w:rPr/>
        <w:t>du travail personnel)</w:t>
      </w: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line="360" w:lineRule="auto" w:before="1"/>
        <w:ind w:left="1139" w:right="5064" w:hanging="147"/>
      </w:pPr>
      <w:r>
        <w:rPr>
          <w:b/>
        </w:rPr>
        <w:t>Partie</w:t>
      </w:r>
      <w:r>
        <w:rPr>
          <w:b/>
          <w:spacing w:val="-6"/>
        </w:rPr>
        <w:t> </w:t>
      </w:r>
      <w:r>
        <w:rPr>
          <w:b/>
        </w:rPr>
        <w:t>A</w:t>
      </w:r>
      <w:r>
        <w:rPr>
          <w:b/>
          <w:spacing w:val="-4"/>
        </w:rPr>
        <w:t> </w:t>
      </w:r>
      <w:r>
        <w:rPr/>
        <w:t>:</w:t>
      </w:r>
      <w:r>
        <w:rPr>
          <w:spacing w:val="-1"/>
        </w:rPr>
        <w:t> </w:t>
      </w:r>
      <w:r>
        <w:rPr/>
        <w:t>Dosimétrie</w:t>
      </w:r>
      <w:r>
        <w:rPr>
          <w:spacing w:val="-2"/>
        </w:rPr>
        <w:t> </w:t>
      </w:r>
      <w:r>
        <w:rPr/>
        <w:t>Clinique</w:t>
      </w:r>
      <w:r>
        <w:rPr>
          <w:spacing w:val="-5"/>
        </w:rPr>
        <w:t> </w:t>
      </w:r>
      <w:r>
        <w:rPr/>
        <w:t>en</w:t>
      </w:r>
      <w:r>
        <w:rPr>
          <w:spacing w:val="-2"/>
        </w:rPr>
        <w:t> </w:t>
      </w:r>
      <w:r>
        <w:rPr/>
        <w:t>radiothérapie</w:t>
      </w:r>
      <w:r>
        <w:rPr>
          <w:spacing w:val="-2"/>
        </w:rPr>
        <w:t> </w:t>
      </w:r>
      <w:r>
        <w:rPr/>
        <w:t>externe</w:t>
      </w:r>
      <w:r>
        <w:rPr>
          <w:spacing w:val="-57"/>
        </w:rPr>
        <w:t> </w:t>
      </w:r>
      <w:r>
        <w:rPr/>
        <w:t>Introduction</w:t>
      </w:r>
    </w:p>
    <w:p>
      <w:pPr>
        <w:pStyle w:val="BodyText"/>
        <w:spacing w:line="360" w:lineRule="auto"/>
        <w:ind w:left="1139" w:right="5340"/>
      </w:pPr>
      <w:r>
        <w:rPr/>
        <w:t>Chaine de traitement en radiothérapie externe</w:t>
      </w:r>
      <w:r>
        <w:rPr>
          <w:spacing w:val="1"/>
        </w:rPr>
        <w:t> </w:t>
      </w:r>
      <w:r>
        <w:rPr/>
        <w:t>Définition des volumes et spécification de dose</w:t>
      </w:r>
      <w:r>
        <w:rPr>
          <w:spacing w:val="1"/>
        </w:rPr>
        <w:t> </w:t>
      </w:r>
      <w:r>
        <w:rPr/>
        <w:t>Acquisition des données patient et simulation</w:t>
      </w:r>
      <w:r>
        <w:rPr>
          <w:spacing w:val="1"/>
        </w:rPr>
        <w:t> </w:t>
      </w:r>
      <w:r>
        <w:rPr/>
        <w:t>Considérations</w:t>
      </w:r>
      <w:r>
        <w:rPr>
          <w:spacing w:val="-2"/>
        </w:rPr>
        <w:t> </w:t>
      </w:r>
      <w:r>
        <w:rPr/>
        <w:t>cliniques</w:t>
      </w:r>
      <w:r>
        <w:rPr>
          <w:spacing w:val="-5"/>
        </w:rPr>
        <w:t> </w:t>
      </w:r>
      <w:r>
        <w:rPr/>
        <w:t>pour</w:t>
      </w:r>
      <w:r>
        <w:rPr>
          <w:spacing w:val="-6"/>
        </w:rPr>
        <w:t> </w:t>
      </w:r>
      <w:r>
        <w:rPr/>
        <w:t>les</w:t>
      </w:r>
      <w:r>
        <w:rPr>
          <w:spacing w:val="-3"/>
        </w:rPr>
        <w:t> </w:t>
      </w:r>
      <w:r>
        <w:rPr/>
        <w:t>faisceaux</w:t>
      </w:r>
      <w:r>
        <w:rPr>
          <w:spacing w:val="-1"/>
        </w:rPr>
        <w:t> </w:t>
      </w:r>
      <w:r>
        <w:rPr/>
        <w:t>de</w:t>
      </w:r>
      <w:r>
        <w:rPr>
          <w:spacing w:val="-6"/>
        </w:rPr>
        <w:t> </w:t>
      </w:r>
      <w:r>
        <w:rPr/>
        <w:t>photons</w:t>
      </w:r>
      <w:r>
        <w:rPr>
          <w:spacing w:val="-57"/>
        </w:rPr>
        <w:t> </w:t>
      </w:r>
      <w:r>
        <w:rPr/>
        <w:t>Traitements</w:t>
      </w:r>
      <w:r>
        <w:rPr>
          <w:spacing w:val="-4"/>
        </w:rPr>
        <w:t> </w:t>
      </w:r>
      <w:r>
        <w:rPr/>
        <w:t>par</w:t>
      </w:r>
      <w:r>
        <w:rPr>
          <w:spacing w:val="-2"/>
        </w:rPr>
        <w:t> </w:t>
      </w:r>
      <w:r>
        <w:rPr/>
        <w:t>les</w:t>
      </w:r>
      <w:r>
        <w:rPr>
          <w:spacing w:val="-3"/>
        </w:rPr>
        <w:t> </w:t>
      </w:r>
      <w:r>
        <w:rPr/>
        <w:t>faisceaux</w:t>
      </w:r>
      <w:r>
        <w:rPr>
          <w:spacing w:val="1"/>
        </w:rPr>
        <w:t> </w:t>
      </w:r>
      <w:r>
        <w:rPr/>
        <w:t>d’électrons</w:t>
      </w:r>
    </w:p>
    <w:p>
      <w:pPr>
        <w:pStyle w:val="BodyText"/>
        <w:spacing w:line="360" w:lineRule="auto"/>
        <w:ind w:left="992" w:right="5791" w:firstLine="146"/>
      </w:pPr>
      <w:r>
        <w:rPr/>
        <w:t>Temps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traitement</w:t>
      </w:r>
      <w:r>
        <w:rPr>
          <w:spacing w:val="-1"/>
        </w:rPr>
        <w:t> </w:t>
      </w:r>
      <w:r>
        <w:rPr/>
        <w:t>et</w:t>
      </w:r>
      <w:r>
        <w:rPr>
          <w:spacing w:val="-3"/>
        </w:rPr>
        <w:t> </w:t>
      </w:r>
      <w:r>
        <w:rPr/>
        <w:t>calcul des</w:t>
      </w:r>
      <w:r>
        <w:rPr>
          <w:spacing w:val="-4"/>
        </w:rPr>
        <w:t> </w:t>
      </w:r>
      <w:r>
        <w:rPr/>
        <w:t>unités</w:t>
      </w:r>
      <w:r>
        <w:rPr>
          <w:spacing w:val="-3"/>
        </w:rPr>
        <w:t> </w:t>
      </w:r>
      <w:r>
        <w:rPr/>
        <w:t>moniteur.</w:t>
      </w:r>
      <w:r>
        <w:rPr>
          <w:spacing w:val="-57"/>
        </w:rPr>
        <w:t> </w:t>
      </w:r>
      <w:r>
        <w:rPr>
          <w:b/>
        </w:rPr>
        <w:t>Partie</w:t>
      </w:r>
      <w:r>
        <w:rPr>
          <w:b/>
          <w:spacing w:val="-5"/>
        </w:rPr>
        <w:t> </w:t>
      </w:r>
      <w:r>
        <w:rPr>
          <w:b/>
        </w:rPr>
        <w:t>B </w:t>
      </w:r>
      <w:r>
        <w:rPr/>
        <w:t>: Systèmes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planning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traitement</w:t>
      </w:r>
    </w:p>
    <w:p>
      <w:pPr>
        <w:pStyle w:val="BodyText"/>
        <w:spacing w:line="360" w:lineRule="auto"/>
        <w:ind w:left="1139" w:right="6819"/>
      </w:pPr>
      <w:r>
        <w:rPr/>
        <w:t>Description du matériel informatique</w:t>
      </w:r>
      <w:r>
        <w:rPr>
          <w:spacing w:val="1"/>
        </w:rPr>
        <w:t> </w:t>
      </w:r>
      <w:r>
        <w:rPr/>
        <w:t>Calcul de dose en radiothérapie externe</w:t>
      </w:r>
      <w:r>
        <w:rPr>
          <w:spacing w:val="-57"/>
        </w:rPr>
        <w:t> </w:t>
      </w:r>
      <w:r>
        <w:rPr/>
        <w:t>Données</w:t>
      </w:r>
      <w:r>
        <w:rPr>
          <w:spacing w:val="-7"/>
        </w:rPr>
        <w:t> </w:t>
      </w:r>
      <w:r>
        <w:rPr/>
        <w:t>faisceaux</w:t>
      </w:r>
    </w:p>
    <w:p>
      <w:pPr>
        <w:pStyle w:val="BodyText"/>
        <w:spacing w:line="360" w:lineRule="auto"/>
        <w:ind w:left="1139" w:right="3027"/>
      </w:pPr>
      <w:r>
        <w:rPr/>
        <w:t>Introduction</w:t>
      </w:r>
      <w:r>
        <w:rPr>
          <w:spacing w:val="-4"/>
        </w:rPr>
        <w:t> </w:t>
      </w:r>
      <w:r>
        <w:rPr/>
        <w:t>des</w:t>
      </w:r>
      <w:r>
        <w:rPr>
          <w:spacing w:val="-5"/>
        </w:rPr>
        <w:t> </w:t>
      </w:r>
      <w:r>
        <w:rPr/>
        <w:t>données,</w:t>
      </w:r>
      <w:r>
        <w:rPr>
          <w:spacing w:val="-3"/>
        </w:rPr>
        <w:t> </w:t>
      </w:r>
      <w:r>
        <w:rPr/>
        <w:t>vérification</w:t>
      </w:r>
      <w:r>
        <w:rPr>
          <w:spacing w:val="-4"/>
        </w:rPr>
        <w:t> </w:t>
      </w:r>
      <w:r>
        <w:rPr/>
        <w:t>et</w:t>
      </w:r>
      <w:r>
        <w:rPr>
          <w:spacing w:val="-2"/>
        </w:rPr>
        <w:t> </w:t>
      </w:r>
      <w:r>
        <w:rPr/>
        <w:t>ajustement</w:t>
      </w:r>
      <w:r>
        <w:rPr>
          <w:spacing w:val="-3"/>
        </w:rPr>
        <w:t> </w:t>
      </w:r>
      <w:r>
        <w:rPr/>
        <w:t>des</w:t>
      </w:r>
      <w:r>
        <w:rPr>
          <w:spacing w:val="-5"/>
        </w:rPr>
        <w:t> </w:t>
      </w:r>
      <w:r>
        <w:rPr/>
        <w:t>paramètres</w:t>
      </w:r>
      <w:r>
        <w:rPr>
          <w:spacing w:val="-3"/>
        </w:rPr>
        <w:t> </w:t>
      </w:r>
      <w:r>
        <w:rPr/>
        <w:t>du</w:t>
      </w:r>
      <w:r>
        <w:rPr>
          <w:spacing w:val="2"/>
        </w:rPr>
        <w:t> </w:t>
      </w:r>
      <w:r>
        <w:rPr/>
        <w:t>faisceau</w:t>
      </w:r>
      <w:r>
        <w:rPr>
          <w:spacing w:val="-57"/>
        </w:rPr>
        <w:t> </w:t>
      </w:r>
      <w:r>
        <w:rPr/>
        <w:t>Introduction</w:t>
      </w:r>
      <w:r>
        <w:rPr>
          <w:spacing w:val="-4"/>
        </w:rPr>
        <w:t> </w:t>
      </w:r>
      <w:r>
        <w:rPr/>
        <w:t>des</w:t>
      </w:r>
      <w:r>
        <w:rPr>
          <w:spacing w:val="-4"/>
        </w:rPr>
        <w:t> </w:t>
      </w:r>
      <w:r>
        <w:rPr/>
        <w:t>données</w:t>
      </w:r>
      <w:r>
        <w:rPr>
          <w:spacing w:val="2"/>
        </w:rPr>
        <w:t> </w:t>
      </w:r>
      <w:r>
        <w:rPr/>
        <w:t>patient</w:t>
      </w:r>
    </w:p>
    <w:p>
      <w:pPr>
        <w:pStyle w:val="BodyText"/>
        <w:spacing w:line="360" w:lineRule="auto"/>
        <w:ind w:left="1139" w:right="6370"/>
      </w:pPr>
      <w:r>
        <w:rPr/>
        <w:t>Paramètres</w:t>
      </w:r>
      <w:r>
        <w:rPr>
          <w:spacing w:val="-5"/>
        </w:rPr>
        <w:t> </w:t>
      </w:r>
      <w:r>
        <w:rPr/>
        <w:t>du</w:t>
      </w:r>
      <w:r>
        <w:rPr>
          <w:spacing w:val="-2"/>
        </w:rPr>
        <w:t> </w:t>
      </w:r>
      <w:r>
        <w:rPr/>
        <w:t>faisceau</w:t>
      </w:r>
      <w:r>
        <w:rPr>
          <w:spacing w:val="-6"/>
        </w:rPr>
        <w:t> </w:t>
      </w:r>
      <w:r>
        <w:rPr/>
        <w:t>spécifique</w:t>
      </w:r>
      <w:r>
        <w:rPr>
          <w:spacing w:val="-2"/>
        </w:rPr>
        <w:t> </w:t>
      </w:r>
      <w:r>
        <w:rPr/>
        <w:t>au</w:t>
      </w:r>
      <w:r>
        <w:rPr>
          <w:spacing w:val="-3"/>
        </w:rPr>
        <w:t> </w:t>
      </w:r>
      <w:r>
        <w:rPr/>
        <w:t>patient</w:t>
      </w:r>
      <w:r>
        <w:rPr>
          <w:spacing w:val="-57"/>
        </w:rPr>
        <w:t> </w:t>
      </w:r>
      <w:r>
        <w:rPr/>
        <w:t>Transfert</w:t>
      </w:r>
      <w:r>
        <w:rPr>
          <w:spacing w:val="-1"/>
        </w:rPr>
        <w:t> </w:t>
      </w:r>
      <w:r>
        <w:rPr/>
        <w:t>des</w:t>
      </w:r>
      <w:r>
        <w:rPr>
          <w:spacing w:val="-1"/>
        </w:rPr>
        <w:t> </w:t>
      </w:r>
      <w:r>
        <w:rPr/>
        <w:t>données</w:t>
      </w:r>
      <w:r>
        <w:rPr>
          <w:spacing w:val="-3"/>
        </w:rPr>
        <w:t> </w:t>
      </w:r>
      <w:r>
        <w:rPr/>
        <w:t>CT</w:t>
      </w:r>
    </w:p>
    <w:p>
      <w:pPr>
        <w:pStyle w:val="BodyText"/>
        <w:spacing w:line="360" w:lineRule="auto"/>
        <w:ind w:left="1139" w:right="7385"/>
      </w:pPr>
      <w:r>
        <w:rPr/>
        <w:t>Positionnement du faisceau</w:t>
      </w:r>
      <w:r>
        <w:rPr>
          <w:spacing w:val="1"/>
        </w:rPr>
        <w:t> </w:t>
      </w:r>
      <w:r>
        <w:rPr/>
        <w:t>Calcul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dose</w:t>
      </w:r>
      <w:r>
        <w:rPr>
          <w:spacing w:val="-3"/>
        </w:rPr>
        <w:t> </w:t>
      </w:r>
      <w:r>
        <w:rPr/>
        <w:t>et</w:t>
      </w:r>
      <w:r>
        <w:rPr>
          <w:spacing w:val="-5"/>
        </w:rPr>
        <w:t> </w:t>
      </w:r>
      <w:r>
        <w:rPr/>
        <w:t>visualisation</w:t>
      </w:r>
    </w:p>
    <w:p>
      <w:pPr>
        <w:pStyle w:val="BodyText"/>
        <w:ind w:left="1139"/>
      </w:pPr>
      <w:r>
        <w:rPr/>
        <w:t>Algorithmes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calcul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doses</w:t>
      </w:r>
      <w:r>
        <w:rPr>
          <w:spacing w:val="-4"/>
        </w:rPr>
        <w:t> </w:t>
      </w:r>
      <w:r>
        <w:rPr/>
        <w:t>faisceaux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photons</w:t>
      </w:r>
    </w:p>
    <w:p>
      <w:pPr>
        <w:spacing w:after="0"/>
        <w:sectPr>
          <w:pgSz w:w="11910" w:h="16840"/>
          <w:pgMar w:header="0" w:footer="1371" w:top="1020" w:bottom="1680" w:left="140" w:right="0"/>
        </w:sectPr>
      </w:pPr>
    </w:p>
    <w:p>
      <w:pPr>
        <w:pStyle w:val="BodyText"/>
        <w:spacing w:line="362" w:lineRule="auto" w:before="63"/>
        <w:ind w:left="1139" w:right="5533"/>
      </w:pPr>
      <w:r>
        <w:rPr/>
        <w:t>Algorithmes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calcul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doses</w:t>
      </w:r>
      <w:r>
        <w:rPr>
          <w:spacing w:val="-5"/>
        </w:rPr>
        <w:t> </w:t>
      </w:r>
      <w:r>
        <w:rPr/>
        <w:t>faisceaux</w:t>
      </w:r>
      <w:r>
        <w:rPr>
          <w:spacing w:val="2"/>
        </w:rPr>
        <w:t> </w:t>
      </w:r>
      <w:r>
        <w:rPr/>
        <w:t>d’électrons</w:t>
      </w:r>
      <w:r>
        <w:rPr>
          <w:spacing w:val="-57"/>
        </w:rPr>
        <w:t> </w:t>
      </w:r>
      <w:r>
        <w:rPr/>
        <w:t>Optimisation</w:t>
      </w:r>
      <w:r>
        <w:rPr>
          <w:spacing w:val="-1"/>
        </w:rPr>
        <w:t> </w:t>
      </w:r>
      <w:r>
        <w:rPr/>
        <w:t>des</w:t>
      </w:r>
      <w:r>
        <w:rPr>
          <w:spacing w:val="-2"/>
        </w:rPr>
        <w:t> </w:t>
      </w:r>
      <w:r>
        <w:rPr/>
        <w:t>distributions de</w:t>
      </w:r>
      <w:r>
        <w:rPr>
          <w:spacing w:val="-4"/>
        </w:rPr>
        <w:t> </w:t>
      </w:r>
      <w:r>
        <w:rPr/>
        <w:t>doses</w:t>
      </w:r>
    </w:p>
    <w:p>
      <w:pPr>
        <w:pStyle w:val="BodyText"/>
        <w:spacing w:line="273" w:lineRule="exact"/>
        <w:ind w:left="1139"/>
      </w:pPr>
      <w:r>
        <w:rPr/>
        <w:t>Evaluation</w:t>
      </w:r>
      <w:r>
        <w:rPr>
          <w:spacing w:val="-1"/>
        </w:rPr>
        <w:t> </w:t>
      </w:r>
      <w:r>
        <w:rPr/>
        <w:t>des</w:t>
      </w:r>
      <w:r>
        <w:rPr>
          <w:spacing w:val="-2"/>
        </w:rPr>
        <w:t> </w:t>
      </w:r>
      <w:r>
        <w:rPr/>
        <w:t>plans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traitement</w:t>
      </w:r>
    </w:p>
    <w:p>
      <w:pPr>
        <w:pStyle w:val="BodyText"/>
        <w:spacing w:line="360" w:lineRule="auto" w:before="137"/>
        <w:ind w:left="992" w:right="2821" w:firstLine="146"/>
      </w:pPr>
      <w:r>
        <w:rPr/>
        <w:t>Réception</w:t>
      </w:r>
      <w:r>
        <w:rPr>
          <w:spacing w:val="-3"/>
        </w:rPr>
        <w:t> </w:t>
      </w:r>
      <w:r>
        <w:rPr/>
        <w:t>et</w:t>
      </w:r>
      <w:r>
        <w:rPr>
          <w:spacing w:val="-1"/>
        </w:rPr>
        <w:t> </w:t>
      </w:r>
      <w:r>
        <w:rPr/>
        <w:t>évaluation</w:t>
      </w:r>
      <w:r>
        <w:rPr>
          <w:spacing w:val="-3"/>
        </w:rPr>
        <w:t> </w:t>
      </w:r>
      <w:r>
        <w:rPr/>
        <w:t>des</w:t>
      </w:r>
      <w:r>
        <w:rPr>
          <w:spacing w:val="-4"/>
        </w:rPr>
        <w:t> </w:t>
      </w:r>
      <w:r>
        <w:rPr/>
        <w:t>performances</w:t>
      </w:r>
      <w:r>
        <w:rPr>
          <w:spacing w:val="-3"/>
        </w:rPr>
        <w:t> </w:t>
      </w:r>
      <w:r>
        <w:rPr/>
        <w:t>des</w:t>
      </w:r>
      <w:r>
        <w:rPr>
          <w:spacing w:val="-5"/>
        </w:rPr>
        <w:t> </w:t>
      </w:r>
      <w:r>
        <w:rPr/>
        <w:t>systèmes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planning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traitement</w:t>
      </w:r>
      <w:r>
        <w:rPr>
          <w:spacing w:val="-57"/>
        </w:rPr>
        <w:t> </w:t>
      </w:r>
      <w:r>
        <w:rPr>
          <w:b/>
        </w:rPr>
        <w:t>Partie</w:t>
      </w:r>
      <w:r>
        <w:rPr>
          <w:b/>
          <w:spacing w:val="-5"/>
        </w:rPr>
        <w:t> </w:t>
      </w:r>
      <w:r>
        <w:rPr>
          <w:b/>
        </w:rPr>
        <w:t>C</w:t>
      </w:r>
      <w:r>
        <w:rPr>
          <w:b/>
          <w:spacing w:val="-3"/>
        </w:rPr>
        <w:t> </w:t>
      </w:r>
      <w:r>
        <w:rPr/>
        <w:t>: Assurance</w:t>
      </w:r>
      <w:r>
        <w:rPr>
          <w:spacing w:val="-4"/>
        </w:rPr>
        <w:t> </w:t>
      </w:r>
      <w:r>
        <w:rPr/>
        <w:t>qualité</w:t>
      </w:r>
      <w:r>
        <w:rPr>
          <w:spacing w:val="-1"/>
        </w:rPr>
        <w:t> </w:t>
      </w:r>
      <w:r>
        <w:rPr/>
        <w:t>en</w:t>
      </w:r>
      <w:r>
        <w:rPr>
          <w:spacing w:val="-4"/>
        </w:rPr>
        <w:t> </w:t>
      </w:r>
      <w:r>
        <w:rPr/>
        <w:t>radiothérapie</w:t>
      </w:r>
      <w:r>
        <w:rPr>
          <w:spacing w:val="-2"/>
        </w:rPr>
        <w:t> </w:t>
      </w:r>
      <w:r>
        <w:rPr/>
        <w:t>externe</w:t>
      </w:r>
    </w:p>
    <w:p>
      <w:pPr>
        <w:pStyle w:val="BodyText"/>
        <w:spacing w:line="360" w:lineRule="auto"/>
        <w:ind w:left="1139" w:right="2693"/>
      </w:pPr>
      <w:r>
        <w:rPr/>
        <w:t>Nécessité</w:t>
      </w:r>
      <w:r>
        <w:rPr>
          <w:spacing w:val="-7"/>
        </w:rPr>
        <w:t> </w:t>
      </w:r>
      <w:r>
        <w:rPr/>
        <w:t>d’établissement</w:t>
      </w:r>
      <w:r>
        <w:rPr>
          <w:spacing w:val="-4"/>
        </w:rPr>
        <w:t> </w:t>
      </w:r>
      <w:r>
        <w:rPr/>
        <w:t>d’un</w:t>
      </w:r>
      <w:r>
        <w:rPr>
          <w:spacing w:val="-6"/>
        </w:rPr>
        <w:t> </w:t>
      </w:r>
      <w:r>
        <w:rPr/>
        <w:t>programme</w:t>
      </w:r>
      <w:r>
        <w:rPr>
          <w:spacing w:val="-6"/>
        </w:rPr>
        <w:t> </w:t>
      </w:r>
      <w:r>
        <w:rPr/>
        <w:t>d’assurance</w:t>
      </w:r>
      <w:r>
        <w:rPr>
          <w:spacing w:val="-6"/>
        </w:rPr>
        <w:t> </w:t>
      </w:r>
      <w:r>
        <w:rPr/>
        <w:t>qualité</w:t>
      </w:r>
      <w:r>
        <w:rPr>
          <w:spacing w:val="-5"/>
        </w:rPr>
        <w:t> </w:t>
      </w:r>
      <w:r>
        <w:rPr/>
        <w:t>en</w:t>
      </w:r>
      <w:r>
        <w:rPr>
          <w:spacing w:val="-3"/>
        </w:rPr>
        <w:t> </w:t>
      </w:r>
      <w:r>
        <w:rPr/>
        <w:t>radiothérapie</w:t>
      </w:r>
      <w:r>
        <w:rPr>
          <w:spacing w:val="-57"/>
        </w:rPr>
        <w:t> </w:t>
      </w:r>
      <w:r>
        <w:rPr/>
        <w:t>Aspects</w:t>
      </w:r>
      <w:r>
        <w:rPr>
          <w:spacing w:val="-5"/>
        </w:rPr>
        <w:t> </w:t>
      </w:r>
      <w:r>
        <w:rPr/>
        <w:t>de</w:t>
      </w:r>
      <w:r>
        <w:rPr>
          <w:spacing w:val="-1"/>
        </w:rPr>
        <w:t> </w:t>
      </w:r>
      <w:r>
        <w:rPr/>
        <w:t>gestion</w:t>
      </w:r>
    </w:p>
    <w:p>
      <w:pPr>
        <w:pStyle w:val="BodyText"/>
        <w:spacing w:line="360" w:lineRule="auto"/>
        <w:ind w:left="1139" w:right="6857"/>
      </w:pPr>
      <w:r>
        <w:rPr/>
        <w:t>Assurance qualité des équipements</w:t>
      </w:r>
      <w:r>
        <w:rPr>
          <w:spacing w:val="1"/>
        </w:rPr>
        <w:t> </w:t>
      </w:r>
      <w:r>
        <w:rPr/>
        <w:t>Assurance</w:t>
      </w:r>
      <w:r>
        <w:rPr>
          <w:spacing w:val="-6"/>
        </w:rPr>
        <w:t> </w:t>
      </w:r>
      <w:r>
        <w:rPr/>
        <w:t>qualité</w:t>
      </w:r>
      <w:r>
        <w:rPr>
          <w:spacing w:val="-4"/>
        </w:rPr>
        <w:t> </w:t>
      </w:r>
      <w:r>
        <w:rPr/>
        <w:t>du</w:t>
      </w:r>
      <w:r>
        <w:rPr>
          <w:spacing w:val="-5"/>
        </w:rPr>
        <w:t> </w:t>
      </w:r>
      <w:r>
        <w:rPr/>
        <w:t>traitement</w:t>
      </w:r>
      <w:r>
        <w:rPr>
          <w:spacing w:val="-3"/>
        </w:rPr>
        <w:t> </w:t>
      </w:r>
      <w:r>
        <w:rPr/>
        <w:t>délivré</w:t>
      </w:r>
    </w:p>
    <w:p>
      <w:pPr>
        <w:spacing w:before="2"/>
        <w:ind w:left="992" w:right="0" w:firstLine="0"/>
        <w:jc w:val="left"/>
        <w:rPr>
          <w:sz w:val="24"/>
        </w:rPr>
      </w:pPr>
      <w:r>
        <w:rPr>
          <w:b/>
          <w:sz w:val="24"/>
        </w:rPr>
        <w:t>Partie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</w:t>
      </w:r>
      <w:r>
        <w:rPr>
          <w:b/>
          <w:spacing w:val="-4"/>
          <w:sz w:val="24"/>
        </w:rPr>
        <w:t> </w:t>
      </w:r>
      <w:r>
        <w:rPr>
          <w:sz w:val="24"/>
        </w:rPr>
        <w:t>:</w:t>
      </w:r>
      <w:r>
        <w:rPr>
          <w:spacing w:val="-1"/>
          <w:sz w:val="24"/>
        </w:rPr>
        <w:t> </w:t>
      </w:r>
      <w:r>
        <w:rPr>
          <w:sz w:val="24"/>
        </w:rPr>
        <w:t>Curiethérapie</w:t>
      </w:r>
    </w:p>
    <w:p>
      <w:pPr>
        <w:pStyle w:val="BodyText"/>
        <w:spacing w:line="360" w:lineRule="auto" w:before="137"/>
        <w:ind w:left="1139" w:right="5487"/>
      </w:pPr>
      <w:r>
        <w:rPr/>
        <w:t>Caractéristiques</w:t>
      </w:r>
      <w:r>
        <w:rPr>
          <w:spacing w:val="-7"/>
        </w:rPr>
        <w:t> </w:t>
      </w:r>
      <w:r>
        <w:rPr/>
        <w:t>des</w:t>
      </w:r>
      <w:r>
        <w:rPr>
          <w:spacing w:val="-2"/>
        </w:rPr>
        <w:t> </w:t>
      </w:r>
      <w:r>
        <w:rPr/>
        <w:t>sources</w:t>
      </w:r>
      <w:r>
        <w:rPr>
          <w:spacing w:val="-6"/>
        </w:rPr>
        <w:t> </w:t>
      </w:r>
      <w:r>
        <w:rPr/>
        <w:t>utilisées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curiethérapie</w:t>
      </w:r>
      <w:r>
        <w:rPr>
          <w:spacing w:val="-57"/>
        </w:rPr>
        <w:t> </w:t>
      </w:r>
      <w:r>
        <w:rPr/>
        <w:t>Utilisation clinique et systèmes dosimétriques</w:t>
      </w:r>
      <w:r>
        <w:rPr>
          <w:spacing w:val="1"/>
        </w:rPr>
        <w:t> </w:t>
      </w:r>
      <w:r>
        <w:rPr/>
        <w:t>Spécification</w:t>
      </w:r>
      <w:r>
        <w:rPr>
          <w:spacing w:val="6"/>
        </w:rPr>
        <w:t> </w:t>
      </w:r>
      <w:r>
        <w:rPr/>
        <w:t>de</w:t>
      </w:r>
      <w:r>
        <w:rPr>
          <w:spacing w:val="4"/>
        </w:rPr>
        <w:t> </w:t>
      </w:r>
      <w:r>
        <w:rPr/>
        <w:t>doses</w:t>
      </w:r>
      <w:r>
        <w:rPr>
          <w:spacing w:val="5"/>
        </w:rPr>
        <w:t> </w:t>
      </w:r>
      <w:r>
        <w:rPr/>
        <w:t>et</w:t>
      </w:r>
      <w:r>
        <w:rPr>
          <w:spacing w:val="10"/>
        </w:rPr>
        <w:t> </w:t>
      </w:r>
      <w:r>
        <w:rPr/>
        <w:t>enregistrement</w:t>
      </w:r>
      <w:r>
        <w:rPr>
          <w:spacing w:val="1"/>
        </w:rPr>
        <w:t> </w:t>
      </w:r>
      <w:r>
        <w:rPr/>
        <w:t>Distributions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doses</w:t>
      </w:r>
      <w:r>
        <w:rPr>
          <w:spacing w:val="-3"/>
        </w:rPr>
        <w:t> </w:t>
      </w:r>
      <w:r>
        <w:rPr/>
        <w:t>autour</w:t>
      </w:r>
      <w:r>
        <w:rPr>
          <w:spacing w:val="-3"/>
        </w:rPr>
        <w:t> </w:t>
      </w:r>
      <w:r>
        <w:rPr/>
        <w:t>des</w:t>
      </w:r>
      <w:r>
        <w:rPr>
          <w:spacing w:val="-4"/>
        </w:rPr>
        <w:t> </w:t>
      </w:r>
      <w:r>
        <w:rPr/>
        <w:t>sources</w:t>
      </w:r>
    </w:p>
    <w:p>
      <w:pPr>
        <w:pStyle w:val="BodyText"/>
        <w:ind w:left="1139"/>
      </w:pPr>
      <w:r>
        <w:rPr/>
        <w:t>Procédures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calcul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doses</w:t>
      </w:r>
    </w:p>
    <w:p>
      <w:pPr>
        <w:pStyle w:val="BodyText"/>
        <w:spacing w:line="360" w:lineRule="auto" w:before="137"/>
        <w:ind w:left="1139" w:right="3295"/>
      </w:pPr>
      <w:r>
        <w:rPr/>
        <w:t>Etalonnage</w:t>
      </w:r>
      <w:r>
        <w:rPr>
          <w:spacing w:val="-7"/>
        </w:rPr>
        <w:t> </w:t>
      </w:r>
      <w:r>
        <w:rPr/>
        <w:t>des</w:t>
      </w:r>
      <w:r>
        <w:rPr>
          <w:spacing w:val="-6"/>
        </w:rPr>
        <w:t> </w:t>
      </w:r>
      <w:r>
        <w:rPr/>
        <w:t>sources</w:t>
      </w:r>
      <w:r>
        <w:rPr>
          <w:spacing w:val="-3"/>
        </w:rPr>
        <w:t> </w:t>
      </w:r>
      <w:r>
        <w:rPr/>
        <w:t>et</w:t>
      </w:r>
      <w:r>
        <w:rPr>
          <w:spacing w:val="-4"/>
        </w:rPr>
        <w:t> </w:t>
      </w:r>
      <w:r>
        <w:rPr/>
        <w:t>des</w:t>
      </w:r>
      <w:r>
        <w:rPr>
          <w:spacing w:val="-2"/>
        </w:rPr>
        <w:t> </w:t>
      </w:r>
      <w:r>
        <w:rPr/>
        <w:t>chambres</w:t>
      </w:r>
      <w:r>
        <w:rPr>
          <w:spacing w:val="-6"/>
        </w:rPr>
        <w:t> </w:t>
      </w:r>
      <w:r>
        <w:rPr/>
        <w:t>puits</w:t>
      </w:r>
      <w:r>
        <w:rPr>
          <w:spacing w:val="-1"/>
        </w:rPr>
        <w:t> </w:t>
      </w:r>
      <w:r>
        <w:rPr/>
        <w:t>utilisées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curiethérapie</w:t>
      </w:r>
      <w:r>
        <w:rPr>
          <w:spacing w:val="-57"/>
        </w:rPr>
        <w:t> </w:t>
      </w:r>
      <w:r>
        <w:rPr/>
        <w:t>Commissioning</w:t>
      </w:r>
      <w:r>
        <w:rPr>
          <w:spacing w:val="-11"/>
        </w:rPr>
        <w:t> </w:t>
      </w:r>
      <w:r>
        <w:rPr/>
        <w:t>des</w:t>
      </w:r>
      <w:r>
        <w:rPr>
          <w:spacing w:val="-4"/>
        </w:rPr>
        <w:t> </w:t>
      </w:r>
      <w:r>
        <w:rPr/>
        <w:t>sources</w:t>
      </w:r>
    </w:p>
    <w:p>
      <w:pPr>
        <w:pStyle w:val="BodyText"/>
        <w:ind w:left="1139"/>
      </w:pPr>
      <w:r>
        <w:rPr/>
        <w:t>Assurance</w:t>
      </w:r>
      <w:r>
        <w:rPr>
          <w:spacing w:val="-9"/>
        </w:rPr>
        <w:t> </w:t>
      </w:r>
      <w:r>
        <w:rPr/>
        <w:t>qualité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</w:pPr>
    </w:p>
    <w:p>
      <w:pPr>
        <w:pStyle w:val="BodyText"/>
        <w:spacing w:line="276" w:lineRule="auto"/>
        <w:ind w:left="992" w:right="1115"/>
      </w:pPr>
      <w:r>
        <w:rPr>
          <w:b/>
        </w:rPr>
        <w:t>Mode</w:t>
      </w:r>
      <w:r>
        <w:rPr>
          <w:b/>
          <w:spacing w:val="-11"/>
        </w:rPr>
        <w:t> </w:t>
      </w:r>
      <w:r>
        <w:rPr>
          <w:b/>
        </w:rPr>
        <w:t>d’évaluation</w:t>
      </w:r>
      <w:r>
        <w:rPr>
          <w:b/>
          <w:spacing w:val="6"/>
        </w:rPr>
        <w:t> </w:t>
      </w:r>
      <w:r>
        <w:rPr>
          <w:b/>
        </w:rPr>
        <w:t>:</w:t>
      </w:r>
      <w:r>
        <w:rPr>
          <w:b/>
          <w:spacing w:val="2"/>
        </w:rPr>
        <w:t> </w:t>
      </w:r>
      <w:r>
        <w:rPr/>
        <w:t>Contrôle</w:t>
      </w:r>
      <w:r>
        <w:rPr>
          <w:spacing w:val="-9"/>
        </w:rPr>
        <w:t> </w:t>
      </w:r>
      <w:r>
        <w:rPr/>
        <w:t>continu,</w:t>
      </w:r>
      <w:r>
        <w:rPr>
          <w:spacing w:val="-9"/>
        </w:rPr>
        <w:t> </w:t>
      </w:r>
      <w:r>
        <w:rPr/>
        <w:t>examen,</w:t>
      </w:r>
      <w:r>
        <w:rPr>
          <w:spacing w:val="-7"/>
        </w:rPr>
        <w:t> </w:t>
      </w:r>
      <w:r>
        <w:rPr/>
        <w:t>etc…(La</w:t>
      </w:r>
      <w:r>
        <w:rPr>
          <w:spacing w:val="-7"/>
        </w:rPr>
        <w:t> </w:t>
      </w:r>
      <w:r>
        <w:rPr/>
        <w:t>pondération</w:t>
      </w:r>
      <w:r>
        <w:rPr>
          <w:spacing w:val="-8"/>
        </w:rPr>
        <w:t> </w:t>
      </w:r>
      <w:r>
        <w:rPr/>
        <w:t>est</w:t>
      </w:r>
      <w:r>
        <w:rPr>
          <w:spacing w:val="-6"/>
        </w:rPr>
        <w:t> </w:t>
      </w:r>
      <w:r>
        <w:rPr/>
        <w:t>laissée</w:t>
      </w:r>
      <w:r>
        <w:rPr>
          <w:spacing w:val="-11"/>
        </w:rPr>
        <w:t> </w:t>
      </w:r>
      <w:r>
        <w:rPr/>
        <w:t>à</w:t>
      </w:r>
      <w:r>
        <w:rPr>
          <w:spacing w:val="-8"/>
        </w:rPr>
        <w:t> </w:t>
      </w:r>
      <w:r>
        <w:rPr/>
        <w:t>l’appréciation</w:t>
      </w:r>
      <w:r>
        <w:rPr>
          <w:spacing w:val="-9"/>
        </w:rPr>
        <w:t> </w:t>
      </w:r>
      <w:r>
        <w:rPr/>
        <w:t>de</w:t>
      </w:r>
      <w:r>
        <w:rPr>
          <w:spacing w:val="-57"/>
        </w:rPr>
        <w:t> </w:t>
      </w:r>
      <w:r>
        <w:rPr>
          <w:w w:val="105"/>
        </w:rPr>
        <w:t>l’équipe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formation)</w:t>
      </w: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28"/>
        </w:rPr>
      </w:pPr>
    </w:p>
    <w:p>
      <w:pPr>
        <w:pStyle w:val="BodyText"/>
        <w:ind w:left="992"/>
      </w:pPr>
      <w:r>
        <w:rPr>
          <w:b/>
        </w:rPr>
        <w:t>Références</w:t>
      </w:r>
      <w:r>
        <w:rPr>
          <w:b/>
          <w:spacing w:val="54"/>
        </w:rPr>
        <w:t> </w:t>
      </w:r>
      <w:r>
        <w:rPr/>
        <w:t>(Livres</w:t>
      </w:r>
      <w:r>
        <w:rPr>
          <w:spacing w:val="-7"/>
        </w:rPr>
        <w:t> </w:t>
      </w:r>
      <w:r>
        <w:rPr/>
        <w:t>et</w:t>
      </w:r>
      <w:r>
        <w:rPr>
          <w:spacing w:val="-6"/>
        </w:rPr>
        <w:t> </w:t>
      </w:r>
      <w:r>
        <w:rPr/>
        <w:t>polycopiés,</w:t>
      </w:r>
      <w:r>
        <w:rPr>
          <w:spacing w:val="49"/>
        </w:rPr>
        <w:t> </w:t>
      </w:r>
      <w:r>
        <w:rPr/>
        <w:t>sites</w:t>
      </w:r>
      <w:r>
        <w:rPr>
          <w:spacing w:val="-6"/>
        </w:rPr>
        <w:t> </w:t>
      </w:r>
      <w:r>
        <w:rPr/>
        <w:t>internet,</w:t>
      </w:r>
      <w:r>
        <w:rPr>
          <w:spacing w:val="-3"/>
        </w:rPr>
        <w:t> </w:t>
      </w:r>
      <w:r>
        <w:rPr/>
        <w:t>etc).</w:t>
      </w:r>
    </w:p>
    <w:p>
      <w:pPr>
        <w:spacing w:after="0"/>
        <w:sectPr>
          <w:pgSz w:w="11910" w:h="16840"/>
          <w:pgMar w:header="0" w:footer="1371" w:top="1020" w:bottom="1680" w:left="140" w:right="0"/>
        </w:sectPr>
      </w:pPr>
    </w:p>
    <w:p>
      <w:pPr>
        <w:pStyle w:val="Heading3"/>
        <w:spacing w:line="280" w:lineRule="auto" w:before="72"/>
        <w:ind w:right="6751"/>
      </w:pPr>
      <w:r>
        <w:rPr/>
        <w:t>Intitulé du Master : Physique Médicale</w:t>
      </w:r>
      <w:r>
        <w:rPr>
          <w:spacing w:val="-57"/>
        </w:rPr>
        <w:t> </w:t>
      </w:r>
      <w:r>
        <w:rPr/>
        <w:t>Semestre</w:t>
      </w:r>
      <w:r>
        <w:rPr>
          <w:spacing w:val="-4"/>
        </w:rPr>
        <w:t> </w:t>
      </w:r>
      <w:r>
        <w:rPr/>
        <w:t>: 3</w:t>
      </w:r>
    </w:p>
    <w:p>
      <w:pPr>
        <w:spacing w:line="266" w:lineRule="exact" w:before="0"/>
        <w:ind w:left="992" w:right="0" w:firstLine="0"/>
        <w:jc w:val="left"/>
        <w:rPr>
          <w:b/>
          <w:sz w:val="24"/>
        </w:rPr>
      </w:pPr>
      <w:r>
        <w:rPr>
          <w:b/>
          <w:sz w:val="24"/>
        </w:rPr>
        <w:t>Intitulé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l’UE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Méthodologie</w:t>
      </w:r>
    </w:p>
    <w:p>
      <w:pPr>
        <w:pStyle w:val="Heading3"/>
        <w:spacing w:line="247" w:lineRule="auto" w:before="34"/>
        <w:ind w:right="429"/>
      </w:pPr>
      <w:r>
        <w:rPr/>
        <w:t>Intitulé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2"/>
        </w:rPr>
        <w:t> </w:t>
      </w:r>
      <w:r>
        <w:rPr/>
        <w:t>matière</w:t>
      </w:r>
      <w:r>
        <w:rPr>
          <w:spacing w:val="-5"/>
        </w:rPr>
        <w:t> </w:t>
      </w:r>
      <w:r>
        <w:rPr/>
        <w:t>:</w:t>
      </w:r>
      <w:r>
        <w:rPr>
          <w:spacing w:val="-3"/>
        </w:rPr>
        <w:t> </w:t>
      </w:r>
      <w:r>
        <w:rPr/>
        <w:t>Stage</w:t>
      </w:r>
      <w:r>
        <w:rPr>
          <w:spacing w:val="-5"/>
        </w:rPr>
        <w:t> </w:t>
      </w:r>
      <w:r>
        <w:rPr/>
        <w:t>pratique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Radiothérapie,</w:t>
      </w:r>
      <w:r>
        <w:rPr>
          <w:spacing w:val="-3"/>
        </w:rPr>
        <w:t> </w:t>
      </w:r>
      <w:r>
        <w:rPr/>
        <w:t>Médecine</w:t>
      </w:r>
      <w:r>
        <w:rPr>
          <w:spacing w:val="-3"/>
        </w:rPr>
        <w:t> </w:t>
      </w:r>
      <w:r>
        <w:rPr/>
        <w:t>nucléaire</w:t>
      </w:r>
      <w:r>
        <w:rPr>
          <w:spacing w:val="-2"/>
        </w:rPr>
        <w:t> </w:t>
      </w:r>
      <w:r>
        <w:rPr/>
        <w:t>et</w:t>
      </w:r>
      <w:r>
        <w:rPr>
          <w:spacing w:val="-4"/>
        </w:rPr>
        <w:t> </w:t>
      </w:r>
      <w:r>
        <w:rPr/>
        <w:t>Imagerie</w:t>
      </w:r>
      <w:r>
        <w:rPr>
          <w:spacing w:val="-4"/>
        </w:rPr>
        <w:t> </w:t>
      </w:r>
      <w:r>
        <w:rPr/>
        <w:t>Médicale</w:t>
      </w:r>
      <w:r>
        <w:rPr>
          <w:spacing w:val="-57"/>
        </w:rPr>
        <w:t> </w:t>
      </w:r>
      <w:r>
        <w:rPr/>
        <w:t>Crédits</w:t>
      </w:r>
      <w:r>
        <w:rPr>
          <w:spacing w:val="-4"/>
        </w:rPr>
        <w:t> </w:t>
      </w:r>
      <w:r>
        <w:rPr/>
        <w:t>:</w:t>
      </w:r>
      <w:r>
        <w:rPr>
          <w:spacing w:val="-1"/>
        </w:rPr>
        <w:t> </w:t>
      </w:r>
      <w:r>
        <w:rPr/>
        <w:t>6</w:t>
      </w:r>
    </w:p>
    <w:p>
      <w:pPr>
        <w:spacing w:before="34"/>
        <w:ind w:left="992" w:right="0" w:firstLine="0"/>
        <w:jc w:val="left"/>
        <w:rPr>
          <w:b/>
          <w:sz w:val="24"/>
        </w:rPr>
      </w:pPr>
      <w:r>
        <w:rPr>
          <w:b/>
          <w:sz w:val="24"/>
        </w:rPr>
        <w:t>Coefficients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3</w:t>
      </w:r>
    </w:p>
    <w:p>
      <w:pPr>
        <w:pStyle w:val="BodyText"/>
        <w:spacing w:before="5"/>
        <w:rPr>
          <w:b/>
          <w:sz w:val="30"/>
        </w:rPr>
      </w:pPr>
    </w:p>
    <w:p>
      <w:pPr>
        <w:pStyle w:val="BodyText"/>
        <w:spacing w:line="276" w:lineRule="auto"/>
        <w:ind w:left="992" w:right="1115"/>
      </w:pPr>
      <w:r>
        <w:rPr>
          <w:b/>
        </w:rPr>
        <w:t>Objectifs</w:t>
      </w:r>
      <w:r>
        <w:rPr>
          <w:b/>
          <w:spacing w:val="3"/>
        </w:rPr>
        <w:t> </w:t>
      </w:r>
      <w:r>
        <w:rPr>
          <w:b/>
        </w:rPr>
        <w:t>de</w:t>
      </w:r>
      <w:r>
        <w:rPr>
          <w:b/>
          <w:spacing w:val="3"/>
        </w:rPr>
        <w:t> </w:t>
      </w:r>
      <w:r>
        <w:rPr>
          <w:b/>
        </w:rPr>
        <w:t>l’enseignement</w:t>
      </w:r>
      <w:r>
        <w:rPr>
          <w:b/>
          <w:spacing w:val="5"/>
        </w:rPr>
        <w:t> </w:t>
      </w:r>
      <w:r>
        <w:rPr/>
        <w:t>(Décrire</w:t>
      </w:r>
      <w:r>
        <w:rPr>
          <w:spacing w:val="3"/>
        </w:rPr>
        <w:t> </w:t>
      </w:r>
      <w:r>
        <w:rPr/>
        <w:t>ce</w:t>
      </w:r>
      <w:r>
        <w:rPr>
          <w:spacing w:val="3"/>
        </w:rPr>
        <w:t> </w:t>
      </w:r>
      <w:r>
        <w:rPr/>
        <w:t>que l’étudiant</w:t>
      </w:r>
      <w:r>
        <w:rPr>
          <w:spacing w:val="7"/>
        </w:rPr>
        <w:t> </w:t>
      </w:r>
      <w:r>
        <w:rPr/>
        <w:t>est</w:t>
      </w:r>
      <w:r>
        <w:rPr>
          <w:spacing w:val="5"/>
        </w:rPr>
        <w:t> </w:t>
      </w:r>
      <w:r>
        <w:rPr/>
        <w:t>censé</w:t>
      </w:r>
      <w:r>
        <w:rPr>
          <w:spacing w:val="3"/>
        </w:rPr>
        <w:t> </w:t>
      </w:r>
      <w:r>
        <w:rPr/>
        <w:t>avoir</w:t>
      </w:r>
      <w:r>
        <w:rPr>
          <w:spacing w:val="3"/>
        </w:rPr>
        <w:t> </w:t>
      </w:r>
      <w:r>
        <w:rPr/>
        <w:t>acquis</w:t>
      </w:r>
      <w:r>
        <w:rPr>
          <w:spacing w:val="5"/>
        </w:rPr>
        <w:t> </w:t>
      </w:r>
      <w:r>
        <w:rPr/>
        <w:t>comme</w:t>
      </w:r>
      <w:r>
        <w:rPr>
          <w:spacing w:val="1"/>
        </w:rPr>
        <w:t> </w:t>
      </w:r>
      <w:r>
        <w:rPr/>
        <w:t>compétences</w:t>
      </w:r>
      <w:r>
        <w:rPr>
          <w:spacing w:val="-57"/>
        </w:rPr>
        <w:t> </w:t>
      </w:r>
      <w:r>
        <w:rPr/>
        <w:t>après</w:t>
      </w:r>
      <w:r>
        <w:rPr>
          <w:spacing w:val="-3"/>
        </w:rPr>
        <w:t> </w:t>
      </w:r>
      <w:r>
        <w:rPr/>
        <w:t>le succès</w:t>
      </w:r>
      <w:r>
        <w:rPr>
          <w:spacing w:val="-1"/>
        </w:rPr>
        <w:t> </w:t>
      </w:r>
      <w:r>
        <w:rPr/>
        <w:t>à</w:t>
      </w:r>
      <w:r>
        <w:rPr>
          <w:spacing w:val="2"/>
        </w:rPr>
        <w:t> </w:t>
      </w:r>
      <w:r>
        <w:rPr/>
        <w:t>cette matière</w:t>
      </w:r>
      <w:r>
        <w:rPr>
          <w:spacing w:val="-1"/>
        </w:rPr>
        <w:t> </w:t>
      </w:r>
      <w:r>
        <w:rPr/>
        <w:t>– maximum 3 lignes).</w:t>
      </w:r>
    </w:p>
    <w:p>
      <w:pPr>
        <w:spacing w:line="278" w:lineRule="auto" w:before="0"/>
        <w:ind w:left="992" w:right="1115" w:firstLine="0"/>
        <w:jc w:val="left"/>
        <w:rPr>
          <w:sz w:val="24"/>
        </w:rPr>
      </w:pPr>
      <w:r>
        <w:rPr>
          <w:b/>
          <w:sz w:val="24"/>
        </w:rPr>
        <w:t>Connaissances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préalables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recommandées</w:t>
      </w:r>
      <w:r>
        <w:rPr>
          <w:b/>
          <w:spacing w:val="42"/>
          <w:sz w:val="24"/>
        </w:rPr>
        <w:t> </w:t>
      </w:r>
      <w:r>
        <w:rPr>
          <w:b/>
          <w:sz w:val="24"/>
        </w:rPr>
        <w:t>(</w:t>
      </w:r>
      <w:r>
        <w:rPr>
          <w:sz w:val="24"/>
        </w:rPr>
        <w:t>descriptif</w:t>
      </w:r>
      <w:r>
        <w:rPr>
          <w:spacing w:val="45"/>
          <w:sz w:val="24"/>
        </w:rPr>
        <w:t> </w:t>
      </w:r>
      <w:r>
        <w:rPr>
          <w:sz w:val="24"/>
        </w:rPr>
        <w:t>succinct</w:t>
      </w:r>
      <w:r>
        <w:rPr>
          <w:spacing w:val="43"/>
          <w:sz w:val="24"/>
        </w:rPr>
        <w:t> </w:t>
      </w:r>
      <w:r>
        <w:rPr>
          <w:sz w:val="24"/>
        </w:rPr>
        <w:t>des</w:t>
      </w:r>
      <w:r>
        <w:rPr>
          <w:spacing w:val="42"/>
          <w:sz w:val="24"/>
        </w:rPr>
        <w:t> </w:t>
      </w:r>
      <w:r>
        <w:rPr>
          <w:sz w:val="24"/>
        </w:rPr>
        <w:t>connaissances</w:t>
      </w:r>
      <w:r>
        <w:rPr>
          <w:spacing w:val="42"/>
          <w:sz w:val="24"/>
        </w:rPr>
        <w:t> </w:t>
      </w:r>
      <w:r>
        <w:rPr>
          <w:sz w:val="24"/>
        </w:rPr>
        <w:t>requises</w:t>
      </w:r>
      <w:r>
        <w:rPr>
          <w:spacing w:val="40"/>
          <w:sz w:val="24"/>
        </w:rPr>
        <w:t> </w:t>
      </w:r>
      <w:r>
        <w:rPr>
          <w:sz w:val="24"/>
        </w:rPr>
        <w:t>pour</w:t>
      </w:r>
      <w:r>
        <w:rPr>
          <w:spacing w:val="-57"/>
          <w:sz w:val="24"/>
        </w:rPr>
        <w:t> </w:t>
      </w:r>
      <w:r>
        <w:rPr>
          <w:sz w:val="24"/>
        </w:rPr>
        <w:t>pouvoir</w:t>
      </w:r>
      <w:r>
        <w:rPr>
          <w:spacing w:val="-2"/>
          <w:sz w:val="24"/>
        </w:rPr>
        <w:t> </w:t>
      </w:r>
      <w:r>
        <w:rPr>
          <w:sz w:val="24"/>
        </w:rPr>
        <w:t>suivre</w:t>
      </w:r>
      <w:r>
        <w:rPr>
          <w:spacing w:val="-5"/>
          <w:sz w:val="24"/>
        </w:rPr>
        <w:t> </w:t>
      </w:r>
      <w:r>
        <w:rPr>
          <w:sz w:val="24"/>
        </w:rPr>
        <w:t>cet</w:t>
      </w:r>
      <w:r>
        <w:rPr>
          <w:spacing w:val="-1"/>
          <w:sz w:val="24"/>
        </w:rPr>
        <w:t> </w:t>
      </w:r>
      <w:r>
        <w:rPr>
          <w:sz w:val="24"/>
        </w:rPr>
        <w:t>enseignement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Maximum</w:t>
      </w:r>
      <w:r>
        <w:rPr>
          <w:spacing w:val="-2"/>
          <w:sz w:val="24"/>
        </w:rPr>
        <w:t> </w:t>
      </w:r>
      <w:r>
        <w:rPr>
          <w:sz w:val="24"/>
        </w:rPr>
        <w:t>2 lignes).</w:t>
      </w:r>
    </w:p>
    <w:p>
      <w:pPr>
        <w:pStyle w:val="BodyText"/>
        <w:spacing w:before="10"/>
        <w:rPr>
          <w:sz w:val="26"/>
        </w:rPr>
      </w:pPr>
    </w:p>
    <w:p>
      <w:pPr>
        <w:pStyle w:val="BodyText"/>
        <w:spacing w:line="278" w:lineRule="auto"/>
        <w:ind w:left="992" w:right="1128"/>
      </w:pPr>
      <w:r>
        <w:rPr/>
        <w:t>Familiarisation avec : Salle accélérateur haute énergie, Salle Curiethérapie HDR, Salle curiethérapie</w:t>
      </w:r>
      <w:r>
        <w:rPr>
          <w:spacing w:val="-57"/>
        </w:rPr>
        <w:t> </w:t>
      </w:r>
      <w:r>
        <w:rPr/>
        <w:t>LDR,</w:t>
      </w:r>
      <w:r>
        <w:rPr>
          <w:spacing w:val="-4"/>
        </w:rPr>
        <w:t> </w:t>
      </w:r>
      <w:r>
        <w:rPr/>
        <w:t>Salle RX conventionnelle, Salle</w:t>
      </w:r>
      <w:r>
        <w:rPr>
          <w:spacing w:val="-2"/>
        </w:rPr>
        <w:t> </w:t>
      </w:r>
      <w:r>
        <w:rPr/>
        <w:t>Scanner</w:t>
      </w:r>
    </w:p>
    <w:p>
      <w:pPr>
        <w:pStyle w:val="BodyText"/>
        <w:rPr>
          <w:sz w:val="27"/>
        </w:rPr>
      </w:pPr>
    </w:p>
    <w:p>
      <w:pPr>
        <w:pStyle w:val="BodyText"/>
        <w:ind w:left="4722" w:right="1115" w:hanging="3627"/>
      </w:pPr>
      <w:r>
        <w:rPr>
          <w:b/>
        </w:rPr>
        <w:t>Contenu</w:t>
      </w:r>
      <w:r>
        <w:rPr>
          <w:b/>
          <w:spacing w:val="3"/>
        </w:rPr>
        <w:t> </w:t>
      </w:r>
      <w:r>
        <w:rPr>
          <w:b/>
        </w:rPr>
        <w:t>de</w:t>
      </w:r>
      <w:r>
        <w:rPr>
          <w:b/>
          <w:spacing w:val="4"/>
        </w:rPr>
        <w:t> </w:t>
      </w:r>
      <w:r>
        <w:rPr>
          <w:b/>
        </w:rPr>
        <w:t>la</w:t>
      </w:r>
      <w:r>
        <w:rPr>
          <w:b/>
          <w:spacing w:val="5"/>
        </w:rPr>
        <w:t> </w:t>
      </w:r>
      <w:r>
        <w:rPr>
          <w:b/>
        </w:rPr>
        <w:t>matière</w:t>
      </w:r>
      <w:r>
        <w:rPr>
          <w:b/>
          <w:spacing w:val="4"/>
        </w:rPr>
        <w:t> </w:t>
      </w:r>
      <w:r>
        <w:rPr/>
        <w:t>(indiquer</w:t>
      </w:r>
      <w:r>
        <w:rPr>
          <w:spacing w:val="5"/>
        </w:rPr>
        <w:t> </w:t>
      </w:r>
      <w:r>
        <w:rPr/>
        <w:t>obligatoirement</w:t>
      </w:r>
      <w:r>
        <w:rPr>
          <w:spacing w:val="4"/>
        </w:rPr>
        <w:t> </w:t>
      </w:r>
      <w:r>
        <w:rPr/>
        <w:t>le</w:t>
      </w:r>
      <w:r>
        <w:rPr>
          <w:spacing w:val="4"/>
        </w:rPr>
        <w:t> </w:t>
      </w:r>
      <w:r>
        <w:rPr/>
        <w:t>contenu</w:t>
      </w:r>
      <w:r>
        <w:rPr>
          <w:spacing w:val="5"/>
        </w:rPr>
        <w:t> </w:t>
      </w:r>
      <w:r>
        <w:rPr/>
        <w:t>détaillé</w:t>
      </w:r>
      <w:r>
        <w:rPr>
          <w:spacing w:val="4"/>
        </w:rPr>
        <w:t> </w:t>
      </w:r>
      <w:r>
        <w:rPr/>
        <w:t>du</w:t>
      </w:r>
      <w:r>
        <w:rPr>
          <w:spacing w:val="5"/>
        </w:rPr>
        <w:t> </w:t>
      </w:r>
      <w:r>
        <w:rPr/>
        <w:t>programme</w:t>
      </w:r>
      <w:r>
        <w:rPr>
          <w:spacing w:val="2"/>
        </w:rPr>
        <w:t> </w:t>
      </w:r>
      <w:r>
        <w:rPr/>
        <w:t>en</w:t>
      </w:r>
      <w:r>
        <w:rPr>
          <w:spacing w:val="4"/>
        </w:rPr>
        <w:t> </w:t>
      </w:r>
      <w:r>
        <w:rPr/>
        <w:t>présentiel</w:t>
      </w:r>
      <w:r>
        <w:rPr>
          <w:spacing w:val="-57"/>
        </w:rPr>
        <w:t> </w:t>
      </w:r>
      <w:r>
        <w:rPr/>
        <w:t>et</w:t>
      </w:r>
      <w:r>
        <w:rPr>
          <w:spacing w:val="-1"/>
        </w:rPr>
        <w:t> </w:t>
      </w:r>
      <w:r>
        <w:rPr/>
        <w:t>du</w:t>
      </w:r>
      <w:r>
        <w:rPr>
          <w:spacing w:val="1"/>
        </w:rPr>
        <w:t> </w:t>
      </w:r>
      <w:r>
        <w:rPr/>
        <w:t>travail personnel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ind w:left="992" w:right="1126" w:firstLine="708"/>
        <w:jc w:val="both"/>
      </w:pPr>
      <w:r>
        <w:rPr/>
        <w:t>L'objectif</w:t>
      </w:r>
      <w:r>
        <w:rPr>
          <w:spacing w:val="1"/>
        </w:rPr>
        <w:t> </w:t>
      </w:r>
      <w:r>
        <w:rPr/>
        <w:t>du</w:t>
      </w:r>
      <w:r>
        <w:rPr>
          <w:spacing w:val="1"/>
        </w:rPr>
        <w:t> </w:t>
      </w:r>
      <w:r>
        <w:rPr/>
        <w:t>programme</w:t>
      </w:r>
      <w:r>
        <w:rPr>
          <w:spacing w:val="1"/>
        </w:rPr>
        <w:t> </w:t>
      </w:r>
      <w:r>
        <w:rPr/>
        <w:t>du</w:t>
      </w:r>
      <w:r>
        <w:rPr>
          <w:spacing w:val="1"/>
        </w:rPr>
        <w:t> </w:t>
      </w:r>
      <w:r>
        <w:rPr/>
        <w:t>stage</w:t>
      </w:r>
      <w:r>
        <w:rPr>
          <w:spacing w:val="1"/>
        </w:rPr>
        <w:t> </w:t>
      </w:r>
      <w:r>
        <w:rPr/>
        <w:t>pratique</w:t>
      </w:r>
      <w:r>
        <w:rPr>
          <w:spacing w:val="1"/>
        </w:rPr>
        <w:t> </w:t>
      </w:r>
      <w:r>
        <w:rPr/>
        <w:t>est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fournir</w:t>
      </w:r>
      <w:r>
        <w:rPr>
          <w:spacing w:val="1"/>
        </w:rPr>
        <w:t> </w:t>
      </w:r>
      <w:r>
        <w:rPr/>
        <w:t>une</w:t>
      </w:r>
      <w:r>
        <w:rPr>
          <w:spacing w:val="1"/>
        </w:rPr>
        <w:t> </w:t>
      </w:r>
      <w:r>
        <w:rPr/>
        <w:t>formation</w:t>
      </w:r>
      <w:r>
        <w:rPr>
          <w:spacing w:val="1"/>
        </w:rPr>
        <w:t> </w:t>
      </w:r>
      <w:r>
        <w:rPr/>
        <w:t>pratique</w:t>
      </w:r>
      <w:r>
        <w:rPr>
          <w:spacing w:val="1"/>
        </w:rPr>
        <w:t> </w:t>
      </w:r>
      <w:r>
        <w:rPr/>
        <w:t>complémentaire en physique médicale dans un environnement clinique structuré pour les étudiants</w:t>
      </w:r>
      <w:r>
        <w:rPr>
          <w:spacing w:val="1"/>
        </w:rPr>
        <w:t> </w:t>
      </w:r>
      <w:r>
        <w:rPr/>
        <w:t>du</w:t>
      </w:r>
      <w:r>
        <w:rPr>
          <w:spacing w:val="-1"/>
        </w:rPr>
        <w:t> </w:t>
      </w:r>
      <w:r>
        <w:rPr/>
        <w:t>Master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Physique</w:t>
      </w:r>
      <w:r>
        <w:rPr>
          <w:spacing w:val="1"/>
        </w:rPr>
        <w:t> </w:t>
      </w:r>
      <w:r>
        <w:rPr/>
        <w:t>Médicale.</w:t>
      </w:r>
    </w:p>
    <w:p>
      <w:pPr>
        <w:pStyle w:val="BodyText"/>
        <w:ind w:left="992" w:right="1126" w:firstLine="708"/>
        <w:jc w:val="both"/>
      </w:pPr>
      <w:r>
        <w:rPr/>
        <w:t>Les physiciens stagiaires, sous la supervision de physiciens médicaux qualifiés, participeront</w:t>
      </w:r>
      <w:r>
        <w:rPr>
          <w:spacing w:val="-57"/>
        </w:rPr>
        <w:t> </w:t>
      </w:r>
      <w:r>
        <w:rPr/>
        <w:t>aux tâches cliniques courantes du physicien médical du service. À la fin du programme le physicien</w:t>
      </w:r>
      <w:r>
        <w:rPr>
          <w:spacing w:val="1"/>
        </w:rPr>
        <w:t> </w:t>
      </w:r>
      <w:r>
        <w:rPr/>
        <w:t>stagiaire sera capable d’accomplir toutes les tâches de physique médicale dans tous les domaines de</w:t>
      </w:r>
      <w:r>
        <w:rPr>
          <w:spacing w:val="1"/>
        </w:rPr>
        <w:t> </w:t>
      </w:r>
      <w:r>
        <w:rPr/>
        <w:t>la</w:t>
      </w:r>
      <w:r>
        <w:rPr>
          <w:spacing w:val="-2"/>
        </w:rPr>
        <w:t> </w:t>
      </w:r>
      <w:r>
        <w:rPr/>
        <w:t>physique</w:t>
      </w:r>
      <w:r>
        <w:rPr>
          <w:spacing w:val="-1"/>
        </w:rPr>
        <w:t> </w:t>
      </w:r>
      <w:r>
        <w:rPr/>
        <w:t>médicale</w:t>
      </w:r>
    </w:p>
    <w:p>
      <w:pPr>
        <w:pStyle w:val="BodyText"/>
        <w:ind w:left="992" w:right="1132" w:firstLine="708"/>
        <w:jc w:val="both"/>
      </w:pPr>
      <w:r>
        <w:rPr/>
        <w:t>Les physiciens stagiaires font rapport au responsable du programme de stage pratique. Le</w:t>
      </w:r>
      <w:r>
        <w:rPr>
          <w:spacing w:val="1"/>
        </w:rPr>
        <w:t> </w:t>
      </w:r>
      <w:r>
        <w:rPr/>
        <w:t>stagiaire travaillera en étroite collaboration avec les physiciens médicaux responsables des tâches</w:t>
      </w:r>
      <w:r>
        <w:rPr>
          <w:spacing w:val="1"/>
        </w:rPr>
        <w:t> </w:t>
      </w:r>
      <w:r>
        <w:rPr/>
        <w:t>cliniques.</w:t>
      </w:r>
    </w:p>
    <w:p>
      <w:pPr>
        <w:pStyle w:val="BodyText"/>
        <w:spacing w:before="3"/>
        <w:ind w:left="992" w:right="1121" w:firstLine="708"/>
        <w:jc w:val="both"/>
      </w:pPr>
      <w:r>
        <w:rPr/>
        <w:t>Le stagiaire suivra un programme clinique de rotation avec des objectifs de formation bien</w:t>
      </w:r>
      <w:r>
        <w:rPr>
          <w:spacing w:val="1"/>
        </w:rPr>
        <w:t> </w:t>
      </w:r>
      <w:r>
        <w:rPr/>
        <w:t>définis. Le stagiaire tient un compte rendu de sa participation à toutes les activités cliniques. Ce</w:t>
      </w:r>
      <w:r>
        <w:rPr>
          <w:spacing w:val="1"/>
        </w:rPr>
        <w:t> </w:t>
      </w:r>
      <w:r>
        <w:rPr/>
        <w:t>compte rendu sera passé en revue par le physicien qui supervise le stage et le responsable du</w:t>
      </w:r>
      <w:r>
        <w:rPr>
          <w:spacing w:val="1"/>
        </w:rPr>
        <w:t> </w:t>
      </w:r>
      <w:r>
        <w:rPr/>
        <w:t>programme des stages pratiques sur une base hebdomadaire. Des séminaires et des conférences</w:t>
      </w:r>
      <w:r>
        <w:rPr>
          <w:spacing w:val="1"/>
        </w:rPr>
        <w:t> </w:t>
      </w:r>
      <w:r>
        <w:rPr/>
        <w:t>additionnels peuvent être donnés pour renforcer les connaissances théoriques de diverses procédures</w:t>
      </w:r>
      <w:r>
        <w:rPr>
          <w:spacing w:val="-57"/>
        </w:rPr>
        <w:t> </w:t>
      </w:r>
      <w:r>
        <w:rPr/>
        <w:t>cliniques.</w:t>
      </w:r>
    </w:p>
    <w:p>
      <w:pPr>
        <w:pStyle w:val="BodyText"/>
        <w:ind w:left="992" w:right="1128" w:firstLine="708"/>
        <w:jc w:val="both"/>
      </w:pPr>
      <w:r>
        <w:rPr/>
        <w:t>Le volume horaire de 12 heures hebdomadaires représente le temps présentiel de l’étudiant</w:t>
      </w:r>
      <w:r>
        <w:rPr>
          <w:spacing w:val="1"/>
        </w:rPr>
        <w:t> </w:t>
      </w:r>
      <w:r>
        <w:rPr/>
        <w:t>dans</w:t>
      </w:r>
      <w:r>
        <w:rPr>
          <w:spacing w:val="-2"/>
        </w:rPr>
        <w:t> </w:t>
      </w:r>
      <w:r>
        <w:rPr/>
        <w:t>le</w:t>
      </w:r>
      <w:r>
        <w:rPr>
          <w:spacing w:val="-1"/>
        </w:rPr>
        <w:t> </w:t>
      </w:r>
      <w:r>
        <w:rPr/>
        <w:t>service</w:t>
      </w:r>
      <w:r>
        <w:rPr>
          <w:spacing w:val="-3"/>
        </w:rPr>
        <w:t> </w:t>
      </w:r>
      <w:r>
        <w:rPr/>
        <w:t>clinique</w:t>
      </w:r>
      <w:r>
        <w:rPr>
          <w:spacing w:val="-1"/>
        </w:rPr>
        <w:t> </w:t>
      </w:r>
      <w:r>
        <w:rPr/>
        <w:t>concerné</w:t>
      </w:r>
      <w:r>
        <w:rPr>
          <w:spacing w:val="-1"/>
        </w:rPr>
        <w:t> </w:t>
      </w:r>
      <w:r>
        <w:rPr/>
        <w:t>à</w:t>
      </w:r>
      <w:r>
        <w:rPr>
          <w:spacing w:val="-1"/>
        </w:rPr>
        <w:t> </w:t>
      </w:r>
      <w:r>
        <w:rPr/>
        <w:t>raison de</w:t>
      </w:r>
      <w:r>
        <w:rPr>
          <w:spacing w:val="-2"/>
        </w:rPr>
        <w:t> </w:t>
      </w:r>
      <w:r>
        <w:rPr/>
        <w:t>3 à</w:t>
      </w:r>
      <w:r>
        <w:rPr>
          <w:spacing w:val="-5"/>
        </w:rPr>
        <w:t> </w:t>
      </w:r>
      <w:r>
        <w:rPr/>
        <w:t>4</w:t>
      </w:r>
      <w:r>
        <w:rPr>
          <w:spacing w:val="5"/>
        </w:rPr>
        <w:t> </w:t>
      </w:r>
      <w:r>
        <w:rPr/>
        <w:t>matinées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3 ou</w:t>
      </w:r>
      <w:r>
        <w:rPr>
          <w:spacing w:val="-1"/>
        </w:rPr>
        <w:t> </w:t>
      </w:r>
      <w:r>
        <w:rPr/>
        <w:t>4 heures,</w:t>
      </w:r>
      <w:r>
        <w:rPr>
          <w:spacing w:val="-4"/>
        </w:rPr>
        <w:t> </w:t>
      </w:r>
      <w:r>
        <w:rPr/>
        <w:t>durant 3</w:t>
      </w:r>
      <w:r>
        <w:rPr>
          <w:spacing w:val="-1"/>
        </w:rPr>
        <w:t> </w:t>
      </w:r>
      <w:r>
        <w:rPr/>
        <w:t>mois.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0"/>
        </w:rPr>
      </w:pPr>
    </w:p>
    <w:p>
      <w:pPr>
        <w:spacing w:before="0"/>
        <w:ind w:left="992" w:right="0" w:firstLine="0"/>
        <w:jc w:val="left"/>
        <w:rPr>
          <w:sz w:val="24"/>
        </w:rPr>
      </w:pPr>
      <w:r>
        <w:rPr>
          <w:b/>
          <w:sz w:val="24"/>
        </w:rPr>
        <w:t>Mode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d’évaluation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3"/>
          <w:sz w:val="24"/>
        </w:rPr>
        <w:t> </w:t>
      </w:r>
      <w:r>
        <w:rPr>
          <w:sz w:val="24"/>
        </w:rPr>
        <w:t>Contrôle</w:t>
      </w:r>
      <w:r>
        <w:rPr>
          <w:spacing w:val="-1"/>
          <w:sz w:val="24"/>
        </w:rPr>
        <w:t> </w:t>
      </w:r>
      <w:r>
        <w:rPr>
          <w:sz w:val="24"/>
        </w:rPr>
        <w:t>continu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32"/>
        </w:rPr>
      </w:pPr>
    </w:p>
    <w:p>
      <w:pPr>
        <w:pStyle w:val="BodyText"/>
        <w:spacing w:before="1"/>
        <w:ind w:left="992"/>
      </w:pPr>
      <w:r>
        <w:rPr>
          <w:b/>
        </w:rPr>
        <w:t>Références</w:t>
      </w:r>
      <w:r>
        <w:rPr>
          <w:b/>
          <w:spacing w:val="54"/>
        </w:rPr>
        <w:t> </w:t>
      </w:r>
      <w:r>
        <w:rPr/>
        <w:t>(Livres</w:t>
      </w:r>
      <w:r>
        <w:rPr>
          <w:spacing w:val="-7"/>
        </w:rPr>
        <w:t> </w:t>
      </w:r>
      <w:r>
        <w:rPr/>
        <w:t>et</w:t>
      </w:r>
      <w:r>
        <w:rPr>
          <w:spacing w:val="-6"/>
        </w:rPr>
        <w:t> </w:t>
      </w:r>
      <w:r>
        <w:rPr/>
        <w:t>polycopiés,</w:t>
      </w:r>
      <w:r>
        <w:rPr>
          <w:spacing w:val="49"/>
        </w:rPr>
        <w:t> </w:t>
      </w:r>
      <w:r>
        <w:rPr/>
        <w:t>sites</w:t>
      </w:r>
      <w:r>
        <w:rPr>
          <w:spacing w:val="-6"/>
        </w:rPr>
        <w:t> </w:t>
      </w:r>
      <w:r>
        <w:rPr/>
        <w:t>internet,</w:t>
      </w:r>
      <w:r>
        <w:rPr>
          <w:spacing w:val="-3"/>
        </w:rPr>
        <w:t> </w:t>
      </w:r>
      <w:r>
        <w:rPr/>
        <w:t>etc).</w:t>
      </w:r>
    </w:p>
    <w:p>
      <w:pPr>
        <w:spacing w:after="0"/>
        <w:sectPr>
          <w:pgSz w:w="11910" w:h="16840"/>
          <w:pgMar w:header="0" w:footer="1371" w:top="1020" w:bottom="1680" w:left="140" w:right="0"/>
        </w:sectPr>
      </w:pPr>
    </w:p>
    <w:p>
      <w:pPr>
        <w:pStyle w:val="Heading3"/>
        <w:spacing w:line="280" w:lineRule="auto" w:before="72"/>
        <w:ind w:right="6751"/>
      </w:pPr>
      <w:r>
        <w:rPr/>
        <w:t>Intitulé du Master : Physique Médicale</w:t>
      </w:r>
      <w:r>
        <w:rPr>
          <w:spacing w:val="-57"/>
        </w:rPr>
        <w:t> </w:t>
      </w:r>
      <w:r>
        <w:rPr/>
        <w:t>Semestre</w:t>
      </w:r>
      <w:r>
        <w:rPr>
          <w:spacing w:val="-3"/>
        </w:rPr>
        <w:t> </w:t>
      </w:r>
      <w:r>
        <w:rPr>
          <w:b w:val="0"/>
        </w:rPr>
        <w:t>:</w:t>
      </w:r>
      <w:r>
        <w:rPr>
          <w:b w:val="0"/>
          <w:spacing w:val="-1"/>
        </w:rPr>
        <w:t> </w:t>
      </w:r>
      <w:r>
        <w:rPr/>
        <w:t>3</w:t>
      </w:r>
    </w:p>
    <w:p>
      <w:pPr>
        <w:spacing w:line="266" w:lineRule="exact" w:before="0"/>
        <w:ind w:left="992" w:right="0" w:firstLine="0"/>
        <w:jc w:val="left"/>
        <w:rPr>
          <w:b/>
          <w:sz w:val="24"/>
        </w:rPr>
      </w:pPr>
      <w:r>
        <w:rPr>
          <w:b/>
          <w:sz w:val="24"/>
        </w:rPr>
        <w:t>Intitulé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l’UE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Découverte</w:t>
      </w:r>
    </w:p>
    <w:p>
      <w:pPr>
        <w:pStyle w:val="Heading3"/>
        <w:spacing w:line="247" w:lineRule="auto" w:before="34"/>
        <w:ind w:right="3295"/>
      </w:pPr>
      <w:r>
        <w:rPr/>
        <w:t>Intitulé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2"/>
        </w:rPr>
        <w:t> </w:t>
      </w:r>
      <w:r>
        <w:rPr/>
        <w:t>matière</w:t>
      </w:r>
      <w:r>
        <w:rPr>
          <w:spacing w:val="-5"/>
        </w:rPr>
        <w:t> </w:t>
      </w:r>
      <w:r>
        <w:rPr/>
        <w:t>:</w:t>
      </w:r>
      <w:r>
        <w:rPr>
          <w:spacing w:val="-4"/>
        </w:rPr>
        <w:t> </w:t>
      </w:r>
      <w:r>
        <w:rPr/>
        <w:t>Développement</w:t>
      </w:r>
      <w:r>
        <w:rPr>
          <w:spacing w:val="-1"/>
        </w:rPr>
        <w:t> </w:t>
      </w:r>
      <w:r>
        <w:rPr/>
        <w:t>Professionnel</w:t>
      </w:r>
      <w:r>
        <w:rPr>
          <w:spacing w:val="-3"/>
        </w:rPr>
        <w:t> </w:t>
      </w:r>
      <w:r>
        <w:rPr/>
        <w:t>et</w:t>
      </w:r>
      <w:r>
        <w:rPr>
          <w:spacing w:val="-2"/>
        </w:rPr>
        <w:t> </w:t>
      </w:r>
      <w:r>
        <w:rPr/>
        <w:t>Scientifique</w:t>
      </w:r>
      <w:r>
        <w:rPr>
          <w:spacing w:val="-57"/>
        </w:rPr>
        <w:t> </w:t>
      </w:r>
      <w:r>
        <w:rPr/>
        <w:t>Crédits</w:t>
      </w:r>
      <w:r>
        <w:rPr>
          <w:spacing w:val="-4"/>
        </w:rPr>
        <w:t> </w:t>
      </w:r>
      <w:r>
        <w:rPr/>
        <w:t>:</w:t>
      </w:r>
      <w:r>
        <w:rPr>
          <w:spacing w:val="-4"/>
        </w:rPr>
        <w:t> </w:t>
      </w:r>
      <w:r>
        <w:rPr/>
        <w:t>2</w:t>
      </w:r>
    </w:p>
    <w:p>
      <w:pPr>
        <w:spacing w:before="34"/>
        <w:ind w:left="992" w:right="0" w:firstLine="0"/>
        <w:jc w:val="left"/>
        <w:rPr>
          <w:b/>
          <w:sz w:val="24"/>
        </w:rPr>
      </w:pPr>
      <w:r>
        <w:rPr>
          <w:b/>
          <w:sz w:val="24"/>
        </w:rPr>
        <w:t>Coefficients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1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spacing w:line="276" w:lineRule="auto"/>
        <w:ind w:left="992" w:right="1115"/>
      </w:pPr>
      <w:r>
        <w:rPr>
          <w:b/>
        </w:rPr>
        <w:t>Objectifs</w:t>
      </w:r>
      <w:r>
        <w:rPr>
          <w:b/>
          <w:spacing w:val="2"/>
        </w:rPr>
        <w:t> </w:t>
      </w:r>
      <w:r>
        <w:rPr>
          <w:b/>
        </w:rPr>
        <w:t>de</w:t>
      </w:r>
      <w:r>
        <w:rPr>
          <w:b/>
          <w:spacing w:val="3"/>
        </w:rPr>
        <w:t> </w:t>
      </w:r>
      <w:r>
        <w:rPr>
          <w:b/>
        </w:rPr>
        <w:t>l’enseignement</w:t>
      </w:r>
      <w:r>
        <w:rPr>
          <w:b/>
          <w:spacing w:val="5"/>
        </w:rPr>
        <w:t> </w:t>
      </w:r>
      <w:r>
        <w:rPr/>
        <w:t>(Décrire</w:t>
      </w:r>
      <w:r>
        <w:rPr>
          <w:spacing w:val="3"/>
        </w:rPr>
        <w:t> </w:t>
      </w:r>
      <w:r>
        <w:rPr/>
        <w:t>ce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l’étudiant</w:t>
      </w:r>
      <w:r>
        <w:rPr>
          <w:spacing w:val="4"/>
        </w:rPr>
        <w:t> </w:t>
      </w:r>
      <w:r>
        <w:rPr/>
        <w:t>est</w:t>
      </w:r>
      <w:r>
        <w:rPr>
          <w:spacing w:val="5"/>
        </w:rPr>
        <w:t> </w:t>
      </w:r>
      <w:r>
        <w:rPr/>
        <w:t>censé avoir</w:t>
      </w:r>
      <w:r>
        <w:rPr>
          <w:spacing w:val="5"/>
        </w:rPr>
        <w:t> </w:t>
      </w:r>
      <w:r>
        <w:rPr/>
        <w:t>acquis</w:t>
      </w:r>
      <w:r>
        <w:rPr>
          <w:spacing w:val="5"/>
        </w:rPr>
        <w:t> </w:t>
      </w:r>
      <w:r>
        <w:rPr/>
        <w:t>comme compétences</w:t>
      </w:r>
      <w:r>
        <w:rPr>
          <w:spacing w:val="-57"/>
        </w:rPr>
        <w:t> </w:t>
      </w:r>
      <w:r>
        <w:rPr/>
        <w:t>après</w:t>
      </w:r>
      <w:r>
        <w:rPr>
          <w:spacing w:val="-3"/>
        </w:rPr>
        <w:t> </w:t>
      </w:r>
      <w:r>
        <w:rPr/>
        <w:t>le succès</w:t>
      </w:r>
      <w:r>
        <w:rPr>
          <w:spacing w:val="-1"/>
        </w:rPr>
        <w:t> </w:t>
      </w:r>
      <w:r>
        <w:rPr/>
        <w:t>à</w:t>
      </w:r>
      <w:r>
        <w:rPr>
          <w:spacing w:val="2"/>
        </w:rPr>
        <w:t> </w:t>
      </w:r>
      <w:r>
        <w:rPr/>
        <w:t>cette matière</w:t>
      </w:r>
      <w:r>
        <w:rPr>
          <w:spacing w:val="-1"/>
        </w:rPr>
        <w:t> </w:t>
      </w:r>
      <w:r>
        <w:rPr/>
        <w:t>– maximum 3 lignes).</w:t>
      </w:r>
    </w:p>
    <w:p>
      <w:pPr>
        <w:pStyle w:val="BodyText"/>
        <w:spacing w:before="9"/>
        <w:rPr>
          <w:sz w:val="30"/>
        </w:rPr>
      </w:pPr>
    </w:p>
    <w:p>
      <w:pPr>
        <w:spacing w:line="278" w:lineRule="auto" w:before="0"/>
        <w:ind w:left="992" w:right="1115" w:firstLine="0"/>
        <w:jc w:val="left"/>
        <w:rPr>
          <w:sz w:val="24"/>
        </w:rPr>
      </w:pPr>
      <w:r>
        <w:rPr>
          <w:b/>
          <w:sz w:val="24"/>
        </w:rPr>
        <w:t>Connaissances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préalables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recommandées</w:t>
      </w:r>
      <w:r>
        <w:rPr>
          <w:b/>
          <w:spacing w:val="42"/>
          <w:sz w:val="24"/>
        </w:rPr>
        <w:t> </w:t>
      </w:r>
      <w:r>
        <w:rPr>
          <w:b/>
          <w:sz w:val="24"/>
        </w:rPr>
        <w:t>(</w:t>
      </w:r>
      <w:r>
        <w:rPr>
          <w:sz w:val="24"/>
        </w:rPr>
        <w:t>descriptif</w:t>
      </w:r>
      <w:r>
        <w:rPr>
          <w:spacing w:val="45"/>
          <w:sz w:val="24"/>
        </w:rPr>
        <w:t> </w:t>
      </w:r>
      <w:r>
        <w:rPr>
          <w:sz w:val="24"/>
        </w:rPr>
        <w:t>succinct</w:t>
      </w:r>
      <w:r>
        <w:rPr>
          <w:spacing w:val="43"/>
          <w:sz w:val="24"/>
        </w:rPr>
        <w:t> </w:t>
      </w:r>
      <w:r>
        <w:rPr>
          <w:sz w:val="24"/>
        </w:rPr>
        <w:t>des</w:t>
      </w:r>
      <w:r>
        <w:rPr>
          <w:spacing w:val="42"/>
          <w:sz w:val="24"/>
        </w:rPr>
        <w:t> </w:t>
      </w:r>
      <w:r>
        <w:rPr>
          <w:sz w:val="24"/>
        </w:rPr>
        <w:t>connaissances</w:t>
      </w:r>
      <w:r>
        <w:rPr>
          <w:spacing w:val="42"/>
          <w:sz w:val="24"/>
        </w:rPr>
        <w:t> </w:t>
      </w:r>
      <w:r>
        <w:rPr>
          <w:sz w:val="24"/>
        </w:rPr>
        <w:t>requises</w:t>
      </w:r>
      <w:r>
        <w:rPr>
          <w:spacing w:val="40"/>
          <w:sz w:val="24"/>
        </w:rPr>
        <w:t> </w:t>
      </w:r>
      <w:r>
        <w:rPr>
          <w:sz w:val="24"/>
        </w:rPr>
        <w:t>pour</w:t>
      </w:r>
      <w:r>
        <w:rPr>
          <w:spacing w:val="-57"/>
          <w:sz w:val="24"/>
        </w:rPr>
        <w:t> </w:t>
      </w:r>
      <w:r>
        <w:rPr>
          <w:sz w:val="24"/>
        </w:rPr>
        <w:t>pouvoir</w:t>
      </w:r>
      <w:r>
        <w:rPr>
          <w:spacing w:val="-2"/>
          <w:sz w:val="24"/>
        </w:rPr>
        <w:t> </w:t>
      </w:r>
      <w:r>
        <w:rPr>
          <w:sz w:val="24"/>
        </w:rPr>
        <w:t>suivre</w:t>
      </w:r>
      <w:r>
        <w:rPr>
          <w:spacing w:val="-5"/>
          <w:sz w:val="24"/>
        </w:rPr>
        <w:t> </w:t>
      </w:r>
      <w:r>
        <w:rPr>
          <w:sz w:val="24"/>
        </w:rPr>
        <w:t>cet</w:t>
      </w:r>
      <w:r>
        <w:rPr>
          <w:spacing w:val="-1"/>
          <w:sz w:val="24"/>
        </w:rPr>
        <w:t> </w:t>
      </w:r>
      <w:r>
        <w:rPr>
          <w:sz w:val="24"/>
        </w:rPr>
        <w:t>enseignement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Maximum</w:t>
      </w:r>
      <w:r>
        <w:rPr>
          <w:spacing w:val="-2"/>
          <w:sz w:val="24"/>
        </w:rPr>
        <w:t> </w:t>
      </w:r>
      <w:r>
        <w:rPr>
          <w:sz w:val="24"/>
        </w:rPr>
        <w:t>2 lignes).</w:t>
      </w:r>
    </w:p>
    <w:p>
      <w:pPr>
        <w:spacing w:line="620" w:lineRule="atLeast" w:before="24"/>
        <w:ind w:left="992" w:right="8382" w:firstLine="103"/>
        <w:jc w:val="left"/>
        <w:rPr>
          <w:sz w:val="24"/>
        </w:rPr>
      </w:pPr>
      <w:r>
        <w:rPr>
          <w:b/>
          <w:sz w:val="24"/>
        </w:rPr>
        <w:t>Contenu de la matière</w:t>
      </w:r>
      <w:r>
        <w:rPr>
          <w:b/>
          <w:spacing w:val="-57"/>
          <w:sz w:val="24"/>
        </w:rPr>
        <w:t> </w:t>
      </w:r>
      <w:r>
        <w:rPr>
          <w:sz w:val="24"/>
        </w:rPr>
        <w:t>o Éthique</w:t>
      </w:r>
    </w:p>
    <w:p>
      <w:pPr>
        <w:pStyle w:val="BodyText"/>
        <w:spacing w:before="119"/>
        <w:ind w:left="1052"/>
      </w:pPr>
      <w:r>
        <w:rPr/>
        <w:t>Accord</w:t>
      </w:r>
      <w:r>
        <w:rPr>
          <w:spacing w:val="-3"/>
        </w:rPr>
        <w:t> </w:t>
      </w:r>
      <w:r>
        <w:rPr/>
        <w:t>d'Helsinki</w:t>
      </w:r>
    </w:p>
    <w:p>
      <w:pPr>
        <w:pStyle w:val="BodyText"/>
        <w:spacing w:line="340" w:lineRule="auto" w:before="118"/>
        <w:ind w:left="992" w:right="8041" w:firstLine="60"/>
      </w:pPr>
      <w:r>
        <w:rPr/>
        <w:t>Bases des essais cliniques</w:t>
      </w:r>
      <w:r>
        <w:rPr>
          <w:spacing w:val="1"/>
        </w:rPr>
        <w:t> </w:t>
      </w:r>
      <w:r>
        <w:rPr/>
        <w:t>Comités d'examen/éthiques</w:t>
      </w:r>
      <w:r>
        <w:rPr>
          <w:spacing w:val="1"/>
        </w:rPr>
        <w:t> </w:t>
      </w:r>
      <w:r>
        <w:rPr/>
        <w:t>o Professionnalisme</w:t>
      </w:r>
      <w:r>
        <w:rPr>
          <w:spacing w:val="1"/>
        </w:rPr>
        <w:t> </w:t>
      </w:r>
      <w:r>
        <w:rPr/>
        <w:t>Gouvernance clinique</w:t>
      </w:r>
      <w:r>
        <w:rPr>
          <w:spacing w:val="1"/>
        </w:rPr>
        <w:t> </w:t>
      </w:r>
      <w:r>
        <w:rPr/>
        <w:t>Gestion</w:t>
      </w:r>
      <w:r>
        <w:rPr>
          <w:spacing w:val="-1"/>
        </w:rPr>
        <w:t> </w:t>
      </w:r>
      <w:r>
        <w:rPr/>
        <w:t>de la</w:t>
      </w:r>
      <w:r>
        <w:rPr>
          <w:spacing w:val="-2"/>
        </w:rPr>
        <w:t> </w:t>
      </w:r>
      <w:r>
        <w:rPr/>
        <w:t>qualité</w:t>
      </w:r>
    </w:p>
    <w:p>
      <w:pPr>
        <w:pStyle w:val="BodyText"/>
        <w:spacing w:before="4"/>
        <w:ind w:left="1052"/>
      </w:pPr>
      <w:r>
        <w:rPr/>
        <w:t>Code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conduite</w:t>
      </w:r>
    </w:p>
    <w:p>
      <w:pPr>
        <w:pStyle w:val="BodyText"/>
        <w:spacing w:line="343" w:lineRule="auto" w:before="115"/>
        <w:ind w:left="992" w:right="7225" w:firstLine="60"/>
      </w:pPr>
      <w:r>
        <w:rPr/>
        <w:t>Gestion des équipements médicaux</w:t>
      </w:r>
      <w:r>
        <w:rPr>
          <w:spacing w:val="1"/>
        </w:rPr>
        <w:t> </w:t>
      </w:r>
      <w:r>
        <w:rPr/>
        <w:t>o</w:t>
      </w:r>
      <w:r>
        <w:rPr>
          <w:spacing w:val="-5"/>
        </w:rPr>
        <w:t> </w:t>
      </w:r>
      <w:r>
        <w:rPr/>
        <w:t>Méthodes</w:t>
      </w:r>
      <w:r>
        <w:rPr>
          <w:spacing w:val="-6"/>
        </w:rPr>
        <w:t> </w:t>
      </w:r>
      <w:r>
        <w:rPr/>
        <w:t>statistiques</w:t>
      </w:r>
      <w:r>
        <w:rPr>
          <w:spacing w:val="-6"/>
        </w:rPr>
        <w:t> </w:t>
      </w:r>
      <w:r>
        <w:rPr/>
        <w:t>en</w:t>
      </w:r>
      <w:r>
        <w:rPr>
          <w:spacing w:val="-4"/>
        </w:rPr>
        <w:t> </w:t>
      </w:r>
      <w:r>
        <w:rPr/>
        <w:t>recherche</w:t>
      </w:r>
    </w:p>
    <w:p>
      <w:pPr>
        <w:pStyle w:val="ListParagraph"/>
        <w:numPr>
          <w:ilvl w:val="0"/>
          <w:numId w:val="38"/>
        </w:numPr>
        <w:tabs>
          <w:tab w:pos="1173" w:val="left" w:leader="none"/>
        </w:tabs>
        <w:spacing w:line="274" w:lineRule="exact" w:before="0" w:after="0"/>
        <w:ind w:left="1172" w:right="0" w:hanging="181"/>
        <w:jc w:val="left"/>
        <w:rPr>
          <w:sz w:val="24"/>
        </w:rPr>
      </w:pPr>
      <w:r>
        <w:rPr>
          <w:sz w:val="24"/>
        </w:rPr>
        <w:t>Outils</w:t>
      </w:r>
      <w:r>
        <w:rPr>
          <w:spacing w:val="-2"/>
          <w:sz w:val="24"/>
        </w:rPr>
        <w:t> </w:t>
      </w:r>
      <w:r>
        <w:rPr>
          <w:sz w:val="24"/>
        </w:rPr>
        <w:t>et</w:t>
      </w:r>
      <w:r>
        <w:rPr>
          <w:spacing w:val="-2"/>
          <w:sz w:val="24"/>
        </w:rPr>
        <w:t> </w:t>
      </w:r>
      <w:r>
        <w:rPr>
          <w:sz w:val="24"/>
        </w:rPr>
        <w:t>analyse</w:t>
      </w:r>
      <w:r>
        <w:rPr>
          <w:spacing w:val="-2"/>
          <w:sz w:val="24"/>
        </w:rPr>
        <w:t> </w:t>
      </w:r>
      <w:r>
        <w:rPr>
          <w:sz w:val="24"/>
        </w:rPr>
        <w:t>informatiques</w:t>
      </w:r>
    </w:p>
    <w:p>
      <w:pPr>
        <w:pStyle w:val="ListParagraph"/>
        <w:numPr>
          <w:ilvl w:val="0"/>
          <w:numId w:val="38"/>
        </w:numPr>
        <w:tabs>
          <w:tab w:pos="1173" w:val="left" w:leader="none"/>
        </w:tabs>
        <w:spacing w:line="280" w:lineRule="auto" w:before="115" w:after="0"/>
        <w:ind w:left="992" w:right="7346" w:firstLine="0"/>
        <w:jc w:val="left"/>
        <w:rPr>
          <w:sz w:val="24"/>
        </w:rPr>
      </w:pPr>
      <w:r>
        <w:rPr>
          <w:sz w:val="24"/>
        </w:rPr>
        <w:t>Revue par les pairs/Club de revue</w:t>
      </w:r>
      <w:r>
        <w:rPr>
          <w:spacing w:val="-57"/>
          <w:sz w:val="24"/>
        </w:rPr>
        <w:t> </w:t>
      </w:r>
      <w:r>
        <w:rPr>
          <w:sz w:val="24"/>
        </w:rPr>
        <w:t>scientifique</w:t>
      </w:r>
    </w:p>
    <w:p>
      <w:pPr>
        <w:pStyle w:val="ListParagraph"/>
        <w:numPr>
          <w:ilvl w:val="0"/>
          <w:numId w:val="38"/>
        </w:numPr>
        <w:tabs>
          <w:tab w:pos="1173" w:val="left" w:leader="none"/>
        </w:tabs>
        <w:spacing w:line="340" w:lineRule="auto" w:before="67" w:after="0"/>
        <w:ind w:left="1052" w:right="7778" w:hanging="60"/>
        <w:jc w:val="left"/>
        <w:rPr>
          <w:sz w:val="24"/>
        </w:rPr>
      </w:pPr>
      <w:r>
        <w:rPr>
          <w:sz w:val="24"/>
        </w:rPr>
        <w:t>Compétences de présentation</w:t>
      </w:r>
      <w:r>
        <w:rPr>
          <w:spacing w:val="-57"/>
          <w:sz w:val="24"/>
        </w:rPr>
        <w:t> </w:t>
      </w:r>
      <w:r>
        <w:rPr>
          <w:sz w:val="24"/>
        </w:rPr>
        <w:t>Communication scientifique</w:t>
      </w:r>
      <w:r>
        <w:rPr>
          <w:spacing w:val="1"/>
          <w:sz w:val="24"/>
        </w:rPr>
        <w:t> </w:t>
      </w:r>
      <w:r>
        <w:rPr>
          <w:sz w:val="24"/>
        </w:rPr>
        <w:t>Techniques</w:t>
      </w:r>
      <w:r>
        <w:rPr>
          <w:spacing w:val="-2"/>
          <w:sz w:val="24"/>
        </w:rPr>
        <w:t> </w:t>
      </w:r>
      <w:r>
        <w:rPr>
          <w:sz w:val="24"/>
        </w:rPr>
        <w:t>d'enseignement</w:t>
      </w:r>
    </w:p>
    <w:p>
      <w:pPr>
        <w:spacing w:before="204"/>
        <w:ind w:left="992" w:right="0" w:firstLine="0"/>
        <w:jc w:val="left"/>
        <w:rPr>
          <w:sz w:val="24"/>
        </w:rPr>
      </w:pPr>
      <w:r>
        <w:rPr>
          <w:b/>
          <w:sz w:val="24"/>
        </w:rPr>
        <w:t>Mode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d’évaluation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9"/>
          <w:sz w:val="24"/>
        </w:rPr>
        <w:t> </w:t>
      </w:r>
      <w:r>
        <w:rPr>
          <w:sz w:val="24"/>
        </w:rPr>
        <w:t>Examen,</w:t>
      </w:r>
    </w:p>
    <w:p>
      <w:pPr>
        <w:pStyle w:val="BodyText"/>
        <w:spacing w:before="3"/>
        <w:rPr>
          <w:sz w:val="34"/>
        </w:rPr>
      </w:pPr>
    </w:p>
    <w:p>
      <w:pPr>
        <w:pStyle w:val="BodyText"/>
        <w:ind w:left="992"/>
      </w:pPr>
      <w:r>
        <w:rPr>
          <w:b/>
        </w:rPr>
        <w:t>Références</w:t>
      </w:r>
      <w:r>
        <w:rPr>
          <w:b/>
          <w:spacing w:val="54"/>
        </w:rPr>
        <w:t> </w:t>
      </w:r>
      <w:r>
        <w:rPr/>
        <w:t>(Livres</w:t>
      </w:r>
      <w:r>
        <w:rPr>
          <w:spacing w:val="-7"/>
        </w:rPr>
        <w:t> </w:t>
      </w:r>
      <w:r>
        <w:rPr/>
        <w:t>et</w:t>
      </w:r>
      <w:r>
        <w:rPr>
          <w:spacing w:val="-6"/>
        </w:rPr>
        <w:t> </w:t>
      </w:r>
      <w:r>
        <w:rPr/>
        <w:t>polycopiés,</w:t>
      </w:r>
      <w:r>
        <w:rPr>
          <w:spacing w:val="49"/>
        </w:rPr>
        <w:t> </w:t>
      </w:r>
      <w:r>
        <w:rPr/>
        <w:t>sites</w:t>
      </w:r>
      <w:r>
        <w:rPr>
          <w:spacing w:val="-6"/>
        </w:rPr>
        <w:t> </w:t>
      </w:r>
      <w:r>
        <w:rPr/>
        <w:t>internet,</w:t>
      </w:r>
      <w:r>
        <w:rPr>
          <w:spacing w:val="-3"/>
        </w:rPr>
        <w:t> </w:t>
      </w:r>
      <w:r>
        <w:rPr/>
        <w:t>etc).</w:t>
      </w:r>
    </w:p>
    <w:p>
      <w:pPr>
        <w:spacing w:after="0"/>
        <w:sectPr>
          <w:pgSz w:w="11910" w:h="16840"/>
          <w:pgMar w:header="0" w:footer="1371" w:top="1020" w:bottom="1680" w:left="140" w:right="0"/>
        </w:sectPr>
      </w:pPr>
    </w:p>
    <w:p>
      <w:pPr>
        <w:pStyle w:val="Heading3"/>
        <w:spacing w:line="280" w:lineRule="auto" w:before="72"/>
        <w:ind w:right="6751"/>
      </w:pPr>
      <w:r>
        <w:rPr/>
        <w:t>Intitulé du Master : Physique Médicale</w:t>
      </w:r>
      <w:r>
        <w:rPr>
          <w:spacing w:val="-57"/>
        </w:rPr>
        <w:t> </w:t>
      </w:r>
      <w:r>
        <w:rPr/>
        <w:t>Semestre</w:t>
      </w:r>
      <w:r>
        <w:rPr>
          <w:spacing w:val="-3"/>
        </w:rPr>
        <w:t> </w:t>
      </w:r>
      <w:r>
        <w:rPr>
          <w:b w:val="0"/>
        </w:rPr>
        <w:t>:</w:t>
      </w:r>
      <w:r>
        <w:rPr>
          <w:b w:val="0"/>
          <w:spacing w:val="-1"/>
        </w:rPr>
        <w:t> </w:t>
      </w:r>
      <w:r>
        <w:rPr/>
        <w:t>3</w:t>
      </w:r>
    </w:p>
    <w:p>
      <w:pPr>
        <w:spacing w:line="266" w:lineRule="exact" w:before="0"/>
        <w:ind w:left="992" w:right="0" w:firstLine="0"/>
        <w:jc w:val="left"/>
        <w:rPr>
          <w:b/>
          <w:sz w:val="24"/>
        </w:rPr>
      </w:pPr>
      <w:r>
        <w:rPr>
          <w:b/>
          <w:sz w:val="24"/>
        </w:rPr>
        <w:t>Intitulé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l’UE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Transversale</w:t>
      </w:r>
    </w:p>
    <w:p>
      <w:pPr>
        <w:pStyle w:val="Heading3"/>
        <w:spacing w:line="247" w:lineRule="auto" w:before="34"/>
        <w:ind w:right="5687"/>
      </w:pPr>
      <w:r>
        <w:rPr/>
        <w:t>Intitulé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2"/>
        </w:rPr>
        <w:t> </w:t>
      </w:r>
      <w:r>
        <w:rPr/>
        <w:t>matière</w:t>
      </w:r>
      <w:r>
        <w:rPr>
          <w:spacing w:val="-4"/>
        </w:rPr>
        <w:t> </w:t>
      </w:r>
      <w:r>
        <w:rPr/>
        <w:t>:</w:t>
      </w:r>
      <w:r>
        <w:rPr>
          <w:spacing w:val="-3"/>
        </w:rPr>
        <w:t> </w:t>
      </w:r>
      <w:r>
        <w:rPr/>
        <w:t>Technique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Rédaction</w:t>
      </w:r>
      <w:r>
        <w:rPr>
          <w:spacing w:val="-57"/>
        </w:rPr>
        <w:t> </w:t>
      </w:r>
      <w:r>
        <w:rPr/>
        <w:t>Crédits</w:t>
      </w:r>
      <w:r>
        <w:rPr>
          <w:spacing w:val="-4"/>
        </w:rPr>
        <w:t> </w:t>
      </w:r>
      <w:r>
        <w:rPr/>
        <w:t>:</w:t>
      </w:r>
      <w:r>
        <w:rPr>
          <w:spacing w:val="-4"/>
        </w:rPr>
        <w:t> </w:t>
      </w:r>
      <w:r>
        <w:rPr/>
        <w:t>1</w:t>
      </w:r>
    </w:p>
    <w:p>
      <w:pPr>
        <w:spacing w:before="34"/>
        <w:ind w:left="992" w:right="0" w:firstLine="0"/>
        <w:jc w:val="left"/>
        <w:rPr>
          <w:b/>
          <w:sz w:val="24"/>
        </w:rPr>
      </w:pPr>
      <w:r>
        <w:rPr>
          <w:b/>
          <w:sz w:val="24"/>
        </w:rPr>
        <w:t>Coefficients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1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spacing w:line="276" w:lineRule="auto"/>
        <w:ind w:left="992" w:right="1115"/>
      </w:pPr>
      <w:r>
        <w:rPr>
          <w:b/>
        </w:rPr>
        <w:t>Objectifs</w:t>
      </w:r>
      <w:r>
        <w:rPr>
          <w:b/>
          <w:spacing w:val="2"/>
        </w:rPr>
        <w:t> </w:t>
      </w:r>
      <w:r>
        <w:rPr>
          <w:b/>
        </w:rPr>
        <w:t>de</w:t>
      </w:r>
      <w:r>
        <w:rPr>
          <w:b/>
          <w:spacing w:val="3"/>
        </w:rPr>
        <w:t> </w:t>
      </w:r>
      <w:r>
        <w:rPr>
          <w:b/>
        </w:rPr>
        <w:t>l’enseignement</w:t>
      </w:r>
      <w:r>
        <w:rPr>
          <w:b/>
          <w:spacing w:val="5"/>
        </w:rPr>
        <w:t> </w:t>
      </w:r>
      <w:r>
        <w:rPr/>
        <w:t>(Décrire</w:t>
      </w:r>
      <w:r>
        <w:rPr>
          <w:spacing w:val="3"/>
        </w:rPr>
        <w:t> </w:t>
      </w:r>
      <w:r>
        <w:rPr/>
        <w:t>ce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l’étudiant</w:t>
      </w:r>
      <w:r>
        <w:rPr>
          <w:spacing w:val="4"/>
        </w:rPr>
        <w:t> </w:t>
      </w:r>
      <w:r>
        <w:rPr/>
        <w:t>est</w:t>
      </w:r>
      <w:r>
        <w:rPr>
          <w:spacing w:val="5"/>
        </w:rPr>
        <w:t> </w:t>
      </w:r>
      <w:r>
        <w:rPr/>
        <w:t>censé avoir</w:t>
      </w:r>
      <w:r>
        <w:rPr>
          <w:spacing w:val="5"/>
        </w:rPr>
        <w:t> </w:t>
      </w:r>
      <w:r>
        <w:rPr/>
        <w:t>acquis</w:t>
      </w:r>
      <w:r>
        <w:rPr>
          <w:spacing w:val="5"/>
        </w:rPr>
        <w:t> </w:t>
      </w:r>
      <w:r>
        <w:rPr/>
        <w:t>comme compétences</w:t>
      </w:r>
      <w:r>
        <w:rPr>
          <w:spacing w:val="-57"/>
        </w:rPr>
        <w:t> </w:t>
      </w:r>
      <w:r>
        <w:rPr/>
        <w:t>après</w:t>
      </w:r>
      <w:r>
        <w:rPr>
          <w:spacing w:val="-3"/>
        </w:rPr>
        <w:t> </w:t>
      </w:r>
      <w:r>
        <w:rPr/>
        <w:t>le succès</w:t>
      </w:r>
      <w:r>
        <w:rPr>
          <w:spacing w:val="-1"/>
        </w:rPr>
        <w:t> </w:t>
      </w:r>
      <w:r>
        <w:rPr/>
        <w:t>à</w:t>
      </w:r>
      <w:r>
        <w:rPr>
          <w:spacing w:val="2"/>
        </w:rPr>
        <w:t> </w:t>
      </w:r>
      <w:r>
        <w:rPr/>
        <w:t>cette matière</w:t>
      </w:r>
      <w:r>
        <w:rPr>
          <w:spacing w:val="-1"/>
        </w:rPr>
        <w:t> </w:t>
      </w:r>
      <w:r>
        <w:rPr/>
        <w:t>– maximum 3 lignes).</w:t>
      </w:r>
    </w:p>
    <w:p>
      <w:pPr>
        <w:pStyle w:val="BodyText"/>
        <w:spacing w:before="9"/>
        <w:rPr>
          <w:sz w:val="30"/>
        </w:rPr>
      </w:pPr>
    </w:p>
    <w:p>
      <w:pPr>
        <w:spacing w:line="278" w:lineRule="auto" w:before="0"/>
        <w:ind w:left="992" w:right="1115" w:firstLine="0"/>
        <w:jc w:val="left"/>
        <w:rPr>
          <w:sz w:val="24"/>
        </w:rPr>
      </w:pPr>
      <w:r>
        <w:rPr>
          <w:b/>
          <w:sz w:val="24"/>
        </w:rPr>
        <w:t>Connaissances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préalables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recommandées</w:t>
      </w:r>
      <w:r>
        <w:rPr>
          <w:b/>
          <w:spacing w:val="42"/>
          <w:sz w:val="24"/>
        </w:rPr>
        <w:t> </w:t>
      </w:r>
      <w:r>
        <w:rPr>
          <w:b/>
          <w:sz w:val="24"/>
        </w:rPr>
        <w:t>(</w:t>
      </w:r>
      <w:r>
        <w:rPr>
          <w:sz w:val="24"/>
        </w:rPr>
        <w:t>descriptif</w:t>
      </w:r>
      <w:r>
        <w:rPr>
          <w:spacing w:val="45"/>
          <w:sz w:val="24"/>
        </w:rPr>
        <w:t> </w:t>
      </w:r>
      <w:r>
        <w:rPr>
          <w:sz w:val="24"/>
        </w:rPr>
        <w:t>succinct</w:t>
      </w:r>
      <w:r>
        <w:rPr>
          <w:spacing w:val="43"/>
          <w:sz w:val="24"/>
        </w:rPr>
        <w:t> </w:t>
      </w:r>
      <w:r>
        <w:rPr>
          <w:sz w:val="24"/>
        </w:rPr>
        <w:t>des</w:t>
      </w:r>
      <w:r>
        <w:rPr>
          <w:spacing w:val="42"/>
          <w:sz w:val="24"/>
        </w:rPr>
        <w:t> </w:t>
      </w:r>
      <w:r>
        <w:rPr>
          <w:sz w:val="24"/>
        </w:rPr>
        <w:t>connaissances</w:t>
      </w:r>
      <w:r>
        <w:rPr>
          <w:spacing w:val="42"/>
          <w:sz w:val="24"/>
        </w:rPr>
        <w:t> </w:t>
      </w:r>
      <w:r>
        <w:rPr>
          <w:sz w:val="24"/>
        </w:rPr>
        <w:t>requises</w:t>
      </w:r>
      <w:r>
        <w:rPr>
          <w:spacing w:val="40"/>
          <w:sz w:val="24"/>
        </w:rPr>
        <w:t> </w:t>
      </w:r>
      <w:r>
        <w:rPr>
          <w:sz w:val="24"/>
        </w:rPr>
        <w:t>pour</w:t>
      </w:r>
      <w:r>
        <w:rPr>
          <w:spacing w:val="-57"/>
          <w:sz w:val="24"/>
        </w:rPr>
        <w:t> </w:t>
      </w:r>
      <w:r>
        <w:rPr>
          <w:sz w:val="24"/>
        </w:rPr>
        <w:t>pouvoir</w:t>
      </w:r>
      <w:r>
        <w:rPr>
          <w:spacing w:val="-2"/>
          <w:sz w:val="24"/>
        </w:rPr>
        <w:t> </w:t>
      </w:r>
      <w:r>
        <w:rPr>
          <w:sz w:val="24"/>
        </w:rPr>
        <w:t>suivre</w:t>
      </w:r>
      <w:r>
        <w:rPr>
          <w:spacing w:val="-5"/>
          <w:sz w:val="24"/>
        </w:rPr>
        <w:t> </w:t>
      </w:r>
      <w:r>
        <w:rPr>
          <w:sz w:val="24"/>
        </w:rPr>
        <w:t>cet</w:t>
      </w:r>
      <w:r>
        <w:rPr>
          <w:spacing w:val="-1"/>
          <w:sz w:val="24"/>
        </w:rPr>
        <w:t> </w:t>
      </w:r>
      <w:r>
        <w:rPr>
          <w:sz w:val="24"/>
        </w:rPr>
        <w:t>enseignement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Maximum</w:t>
      </w:r>
      <w:r>
        <w:rPr>
          <w:spacing w:val="-2"/>
          <w:sz w:val="24"/>
        </w:rPr>
        <w:t> </w:t>
      </w:r>
      <w:r>
        <w:rPr>
          <w:sz w:val="24"/>
        </w:rPr>
        <w:t>2 lignes).</w:t>
      </w:r>
    </w:p>
    <w:p>
      <w:pPr>
        <w:pStyle w:val="BodyText"/>
        <w:rPr>
          <w:sz w:val="32"/>
        </w:rPr>
      </w:pPr>
    </w:p>
    <w:p>
      <w:pPr>
        <w:pStyle w:val="Heading3"/>
        <w:ind w:left="1096"/>
      </w:pPr>
      <w:r>
        <w:rPr/>
        <w:t>Contenu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matière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ListParagraph"/>
        <w:numPr>
          <w:ilvl w:val="0"/>
          <w:numId w:val="38"/>
        </w:numPr>
        <w:tabs>
          <w:tab w:pos="1173" w:val="left" w:leader="none"/>
        </w:tabs>
        <w:spacing w:line="240" w:lineRule="auto" w:before="0" w:after="0"/>
        <w:ind w:left="1172" w:right="0" w:hanging="181"/>
        <w:jc w:val="left"/>
        <w:rPr>
          <w:sz w:val="24"/>
        </w:rPr>
      </w:pPr>
      <w:r>
        <w:rPr>
          <w:sz w:val="24"/>
        </w:rPr>
        <w:t>Planification</w:t>
      </w:r>
      <w:r>
        <w:rPr>
          <w:spacing w:val="-1"/>
          <w:sz w:val="24"/>
        </w:rPr>
        <w:t> </w:t>
      </w:r>
      <w:r>
        <w:rPr>
          <w:sz w:val="24"/>
        </w:rPr>
        <w:t>de la</w:t>
      </w:r>
      <w:r>
        <w:rPr>
          <w:spacing w:val="-3"/>
          <w:sz w:val="24"/>
        </w:rPr>
        <w:t> </w:t>
      </w:r>
      <w:r>
        <w:rPr>
          <w:sz w:val="24"/>
        </w:rPr>
        <w:t>recherche</w:t>
      </w:r>
    </w:p>
    <w:p>
      <w:pPr>
        <w:pStyle w:val="ListParagraph"/>
        <w:numPr>
          <w:ilvl w:val="0"/>
          <w:numId w:val="38"/>
        </w:numPr>
        <w:tabs>
          <w:tab w:pos="1173" w:val="left" w:leader="none"/>
        </w:tabs>
        <w:spacing w:line="240" w:lineRule="auto" w:before="0" w:after="0"/>
        <w:ind w:left="1172" w:right="0" w:hanging="181"/>
        <w:jc w:val="left"/>
        <w:rPr>
          <w:sz w:val="24"/>
        </w:rPr>
      </w:pPr>
      <w:r>
        <w:rPr>
          <w:sz w:val="24"/>
        </w:rPr>
        <w:t>Revue de</w:t>
      </w:r>
      <w:r>
        <w:rPr>
          <w:spacing w:val="-3"/>
          <w:sz w:val="24"/>
        </w:rPr>
        <w:t> </w:t>
      </w:r>
      <w:r>
        <w:rPr>
          <w:sz w:val="24"/>
        </w:rPr>
        <w:t>la littérature</w:t>
      </w:r>
    </w:p>
    <w:p>
      <w:pPr>
        <w:pStyle w:val="ListParagraph"/>
        <w:numPr>
          <w:ilvl w:val="0"/>
          <w:numId w:val="38"/>
        </w:numPr>
        <w:tabs>
          <w:tab w:pos="1173" w:val="left" w:leader="none"/>
        </w:tabs>
        <w:spacing w:line="240" w:lineRule="auto" w:before="0" w:after="0"/>
        <w:ind w:left="1172" w:right="0" w:hanging="181"/>
        <w:jc w:val="left"/>
        <w:rPr>
          <w:sz w:val="24"/>
        </w:rPr>
      </w:pPr>
      <w:r>
        <w:rPr>
          <w:sz w:val="24"/>
        </w:rPr>
        <w:t>Collecte</w:t>
      </w:r>
      <w:r>
        <w:rPr>
          <w:spacing w:val="-1"/>
          <w:sz w:val="24"/>
        </w:rPr>
        <w:t> </w:t>
      </w:r>
      <w:r>
        <w:rPr>
          <w:sz w:val="24"/>
        </w:rPr>
        <w:t>et</w:t>
      </w:r>
      <w:r>
        <w:rPr>
          <w:spacing w:val="-1"/>
          <w:sz w:val="24"/>
        </w:rPr>
        <w:t> </w:t>
      </w:r>
      <w:r>
        <w:rPr>
          <w:sz w:val="24"/>
        </w:rPr>
        <w:t>traitement</w:t>
      </w:r>
      <w:r>
        <w:rPr>
          <w:spacing w:val="-1"/>
          <w:sz w:val="24"/>
        </w:rPr>
        <w:t> </w:t>
      </w:r>
      <w:r>
        <w:rPr>
          <w:sz w:val="24"/>
        </w:rPr>
        <w:t>de données</w:t>
      </w:r>
    </w:p>
    <w:p>
      <w:pPr>
        <w:pStyle w:val="ListParagraph"/>
        <w:numPr>
          <w:ilvl w:val="0"/>
          <w:numId w:val="38"/>
        </w:numPr>
        <w:tabs>
          <w:tab w:pos="1173" w:val="left" w:leader="none"/>
        </w:tabs>
        <w:spacing w:line="240" w:lineRule="auto" w:before="0" w:after="0"/>
        <w:ind w:left="1172" w:right="0" w:hanging="181"/>
        <w:jc w:val="left"/>
        <w:rPr>
          <w:sz w:val="24"/>
        </w:rPr>
      </w:pPr>
      <w:r>
        <w:rPr>
          <w:sz w:val="24"/>
        </w:rPr>
        <w:t>Analyse</w:t>
      </w:r>
      <w:r>
        <w:rPr>
          <w:spacing w:val="-3"/>
          <w:sz w:val="24"/>
        </w:rPr>
        <w:t> </w:t>
      </w:r>
      <w:r>
        <w:rPr>
          <w:sz w:val="24"/>
        </w:rPr>
        <w:t>critique</w:t>
      </w:r>
    </w:p>
    <w:p>
      <w:pPr>
        <w:pStyle w:val="ListParagraph"/>
        <w:numPr>
          <w:ilvl w:val="0"/>
          <w:numId w:val="38"/>
        </w:numPr>
        <w:tabs>
          <w:tab w:pos="1173" w:val="left" w:leader="none"/>
        </w:tabs>
        <w:spacing w:line="240" w:lineRule="auto" w:before="0" w:after="0"/>
        <w:ind w:left="1172" w:right="0" w:hanging="181"/>
        <w:jc w:val="left"/>
        <w:rPr>
          <w:sz w:val="24"/>
        </w:rPr>
      </w:pPr>
      <w:r>
        <w:rPr>
          <w:sz w:val="24"/>
        </w:rPr>
        <w:t>Rédaction</w:t>
      </w:r>
      <w:r>
        <w:rPr>
          <w:spacing w:val="-2"/>
          <w:sz w:val="24"/>
        </w:rPr>
        <w:t> </w:t>
      </w:r>
      <w:r>
        <w:rPr>
          <w:sz w:val="24"/>
        </w:rPr>
        <w:t>scientifique</w:t>
      </w:r>
    </w:p>
    <w:p>
      <w:pPr>
        <w:pStyle w:val="ListParagraph"/>
        <w:numPr>
          <w:ilvl w:val="0"/>
          <w:numId w:val="38"/>
        </w:numPr>
        <w:tabs>
          <w:tab w:pos="1173" w:val="left" w:leader="none"/>
        </w:tabs>
        <w:spacing w:line="720" w:lineRule="auto" w:before="0" w:after="0"/>
        <w:ind w:left="992" w:right="7816" w:firstLine="0"/>
        <w:jc w:val="left"/>
        <w:rPr>
          <w:sz w:val="24"/>
        </w:rPr>
      </w:pPr>
      <w:r>
        <w:rPr>
          <w:sz w:val="24"/>
        </w:rPr>
        <w:t>Auteur, intégrité, plagiat</w:t>
      </w:r>
      <w:r>
        <w:rPr>
          <w:spacing w:val="1"/>
          <w:sz w:val="24"/>
        </w:rPr>
        <w:t> </w:t>
      </w:r>
      <w:r>
        <w:rPr>
          <w:b/>
          <w:sz w:val="24"/>
        </w:rPr>
        <w:t>Mode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d’évaluation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10"/>
          <w:sz w:val="24"/>
        </w:rPr>
        <w:t> </w:t>
      </w:r>
      <w:r>
        <w:rPr>
          <w:sz w:val="24"/>
        </w:rPr>
        <w:t>Examen,</w:t>
      </w:r>
    </w:p>
    <w:p>
      <w:pPr>
        <w:pStyle w:val="BodyText"/>
        <w:spacing w:before="4"/>
        <w:rPr>
          <w:sz w:val="38"/>
        </w:rPr>
      </w:pPr>
    </w:p>
    <w:p>
      <w:pPr>
        <w:pStyle w:val="BodyText"/>
        <w:spacing w:before="1"/>
        <w:ind w:left="992"/>
      </w:pPr>
      <w:r>
        <w:rPr>
          <w:b/>
        </w:rPr>
        <w:t>Références</w:t>
      </w:r>
      <w:r>
        <w:rPr>
          <w:b/>
          <w:spacing w:val="54"/>
        </w:rPr>
        <w:t> </w:t>
      </w:r>
      <w:r>
        <w:rPr/>
        <w:t>(Livres</w:t>
      </w:r>
      <w:r>
        <w:rPr>
          <w:spacing w:val="-7"/>
        </w:rPr>
        <w:t> </w:t>
      </w:r>
      <w:r>
        <w:rPr/>
        <w:t>et</w:t>
      </w:r>
      <w:r>
        <w:rPr>
          <w:spacing w:val="-6"/>
        </w:rPr>
        <w:t> </w:t>
      </w:r>
      <w:r>
        <w:rPr/>
        <w:t>polycopiés,</w:t>
      </w:r>
      <w:r>
        <w:rPr>
          <w:spacing w:val="49"/>
        </w:rPr>
        <w:t> </w:t>
      </w:r>
      <w:r>
        <w:rPr/>
        <w:t>sites</w:t>
      </w:r>
      <w:r>
        <w:rPr>
          <w:spacing w:val="-6"/>
        </w:rPr>
        <w:t> </w:t>
      </w:r>
      <w:r>
        <w:rPr/>
        <w:t>internet,</w:t>
      </w:r>
      <w:r>
        <w:rPr>
          <w:spacing w:val="-3"/>
        </w:rPr>
        <w:t> </w:t>
      </w:r>
      <w:r>
        <w:rPr/>
        <w:t>etc).</w:t>
      </w:r>
    </w:p>
    <w:p>
      <w:pPr>
        <w:spacing w:after="0"/>
        <w:sectPr>
          <w:pgSz w:w="11910" w:h="16840"/>
          <w:pgMar w:header="0" w:footer="1371" w:top="1020" w:bottom="1680" w:left="140" w:right="0"/>
        </w:sectPr>
      </w:pPr>
    </w:p>
    <w:p>
      <w:pPr>
        <w:pStyle w:val="Heading3"/>
        <w:spacing w:line="276" w:lineRule="auto" w:before="64"/>
        <w:ind w:right="6751"/>
      </w:pPr>
      <w:r>
        <w:rPr/>
        <w:t>Intitulé du Master : Physique Médicale</w:t>
      </w:r>
      <w:r>
        <w:rPr>
          <w:spacing w:val="-57"/>
        </w:rPr>
        <w:t> </w:t>
      </w:r>
      <w:r>
        <w:rPr/>
        <w:t>Semestre</w:t>
      </w:r>
      <w:r>
        <w:rPr>
          <w:spacing w:val="-4"/>
        </w:rPr>
        <w:t> </w:t>
      </w:r>
      <w:r>
        <w:rPr/>
        <w:t>: 4</w:t>
      </w:r>
    </w:p>
    <w:p>
      <w:pPr>
        <w:spacing w:line="270" w:lineRule="exact" w:before="0"/>
        <w:ind w:left="992" w:right="0" w:firstLine="0"/>
        <w:jc w:val="left"/>
        <w:rPr>
          <w:b/>
          <w:sz w:val="24"/>
        </w:rPr>
      </w:pPr>
      <w:r>
        <w:rPr>
          <w:b/>
          <w:sz w:val="24"/>
        </w:rPr>
        <w:t>Intitulé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l’UE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Fondamentale</w:t>
      </w:r>
    </w:p>
    <w:p>
      <w:pPr>
        <w:pStyle w:val="Heading3"/>
        <w:spacing w:line="247" w:lineRule="auto" w:before="39"/>
        <w:ind w:right="5687"/>
      </w:pPr>
      <w:r>
        <w:rPr/>
        <w:t>Intitulé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1"/>
        </w:rPr>
        <w:t> </w:t>
      </w:r>
      <w:r>
        <w:rPr/>
        <w:t>matière</w:t>
      </w:r>
      <w:r>
        <w:rPr>
          <w:spacing w:val="-7"/>
        </w:rPr>
        <w:t> </w:t>
      </w:r>
      <w:r>
        <w:rPr/>
        <w:t>: Mémoire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fin</w:t>
      </w:r>
      <w:r>
        <w:rPr>
          <w:spacing w:val="-2"/>
        </w:rPr>
        <w:t> </w:t>
      </w:r>
      <w:r>
        <w:rPr/>
        <w:t>d’étude</w:t>
      </w:r>
      <w:r>
        <w:rPr>
          <w:spacing w:val="-57"/>
        </w:rPr>
        <w:t> </w:t>
      </w:r>
      <w:r>
        <w:rPr/>
        <w:t>Crédits</w:t>
      </w:r>
      <w:r>
        <w:rPr>
          <w:spacing w:val="-4"/>
        </w:rPr>
        <w:t> </w:t>
      </w:r>
      <w:r>
        <w:rPr/>
        <w:t>:</w:t>
      </w:r>
      <w:r>
        <w:rPr>
          <w:spacing w:val="-1"/>
        </w:rPr>
        <w:t> </w:t>
      </w:r>
      <w:r>
        <w:rPr/>
        <w:t>30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8"/>
        <w:rPr>
          <w:b/>
          <w:sz w:val="21"/>
        </w:rPr>
      </w:pPr>
    </w:p>
    <w:p>
      <w:pPr>
        <w:pStyle w:val="BodyText"/>
        <w:ind w:left="992" w:right="1126" w:firstLine="302"/>
        <w:jc w:val="both"/>
      </w:pPr>
      <w:r>
        <w:rPr/>
        <w:t>Le</w:t>
      </w:r>
      <w:r>
        <w:rPr>
          <w:spacing w:val="-7"/>
        </w:rPr>
        <w:t> </w:t>
      </w:r>
      <w:r>
        <w:rPr/>
        <w:t>semestre</w:t>
      </w:r>
      <w:r>
        <w:rPr>
          <w:spacing w:val="-9"/>
        </w:rPr>
        <w:t> </w:t>
      </w:r>
      <w:r>
        <w:rPr/>
        <w:t>4</w:t>
      </w:r>
      <w:r>
        <w:rPr>
          <w:spacing w:val="-4"/>
        </w:rPr>
        <w:t> </w:t>
      </w:r>
      <w:r>
        <w:rPr/>
        <w:t>est</w:t>
      </w:r>
      <w:r>
        <w:rPr>
          <w:spacing w:val="-6"/>
        </w:rPr>
        <w:t> </w:t>
      </w:r>
      <w:r>
        <w:rPr/>
        <w:t>consacré</w:t>
      </w:r>
      <w:r>
        <w:rPr>
          <w:spacing w:val="-7"/>
        </w:rPr>
        <w:t> </w:t>
      </w:r>
      <w:r>
        <w:rPr/>
        <w:t>à</w:t>
      </w:r>
      <w:r>
        <w:rPr>
          <w:spacing w:val="-6"/>
        </w:rPr>
        <w:t> </w:t>
      </w:r>
      <w:r>
        <w:rPr/>
        <w:t>un</w:t>
      </w:r>
      <w:r>
        <w:rPr>
          <w:spacing w:val="-6"/>
        </w:rPr>
        <w:t> </w:t>
      </w:r>
      <w:r>
        <w:rPr/>
        <w:t>stage</w:t>
      </w:r>
      <w:r>
        <w:rPr>
          <w:spacing w:val="-6"/>
        </w:rPr>
        <w:t> </w:t>
      </w:r>
      <w:r>
        <w:rPr/>
        <w:t>dans</w:t>
      </w:r>
      <w:r>
        <w:rPr>
          <w:spacing w:val="-7"/>
        </w:rPr>
        <w:t> </w:t>
      </w:r>
      <w:r>
        <w:rPr/>
        <w:t>un</w:t>
      </w:r>
      <w:r>
        <w:rPr>
          <w:spacing w:val="-5"/>
        </w:rPr>
        <w:t> </w:t>
      </w:r>
      <w:r>
        <w:rPr/>
        <w:t>laboratoire</w:t>
      </w:r>
      <w:r>
        <w:rPr>
          <w:spacing w:val="-10"/>
        </w:rPr>
        <w:t> </w:t>
      </w:r>
      <w:r>
        <w:rPr/>
        <w:t>de</w:t>
      </w:r>
      <w:r>
        <w:rPr>
          <w:spacing w:val="-4"/>
        </w:rPr>
        <w:t> </w:t>
      </w:r>
      <w:r>
        <w:rPr/>
        <w:t>recherche</w:t>
      </w:r>
      <w:r>
        <w:rPr>
          <w:spacing w:val="-8"/>
        </w:rPr>
        <w:t> </w:t>
      </w:r>
      <w:r>
        <w:rPr/>
        <w:t>sanctionné</w:t>
      </w:r>
      <w:r>
        <w:rPr>
          <w:spacing w:val="-6"/>
        </w:rPr>
        <w:t> </w:t>
      </w:r>
      <w:r>
        <w:rPr/>
        <w:t>par</w:t>
      </w:r>
      <w:r>
        <w:rPr>
          <w:spacing w:val="-8"/>
        </w:rPr>
        <w:t> </w:t>
      </w:r>
      <w:r>
        <w:rPr/>
        <w:t>un</w:t>
      </w:r>
      <w:r>
        <w:rPr>
          <w:spacing w:val="-5"/>
        </w:rPr>
        <w:t> </w:t>
      </w:r>
      <w:r>
        <w:rPr/>
        <w:t>mémoire</w:t>
      </w:r>
      <w:r>
        <w:rPr>
          <w:spacing w:val="-58"/>
        </w:rPr>
        <w:t> </w:t>
      </w:r>
      <w:r>
        <w:rPr/>
        <w:t>d’initiation à la recherche qui sera présenté oralement devant un jury d’évaluation. Le mémoire est</w:t>
      </w:r>
      <w:r>
        <w:rPr>
          <w:spacing w:val="1"/>
        </w:rPr>
        <w:t> </w:t>
      </w:r>
      <w:r>
        <w:rPr/>
        <w:t>considère</w:t>
      </w:r>
      <w:r>
        <w:rPr>
          <w:spacing w:val="-3"/>
        </w:rPr>
        <w:t> </w:t>
      </w:r>
      <w:r>
        <w:rPr/>
        <w:t>comme</w:t>
      </w:r>
      <w:r>
        <w:rPr>
          <w:spacing w:val="-1"/>
        </w:rPr>
        <w:t> </w:t>
      </w:r>
      <w:r>
        <w:rPr/>
        <w:t>une</w:t>
      </w:r>
      <w:r>
        <w:rPr>
          <w:spacing w:val="-1"/>
        </w:rPr>
        <w:t> </w:t>
      </w:r>
      <w:r>
        <w:rPr/>
        <w:t>unité d’enseignement fondamentale.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 w:after="1"/>
        <w:rPr>
          <w:sz w:val="10"/>
        </w:rPr>
      </w:pPr>
    </w:p>
    <w:tbl>
      <w:tblPr>
        <w:tblW w:w="0" w:type="auto"/>
        <w:jc w:val="left"/>
        <w:tblInd w:w="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50"/>
        <w:gridCol w:w="2443"/>
        <w:gridCol w:w="2445"/>
        <w:gridCol w:w="2440"/>
      </w:tblGrid>
      <w:tr>
        <w:trPr>
          <w:trHeight w:val="290" w:hRule="atLeast"/>
        </w:trPr>
        <w:tc>
          <w:tcPr>
            <w:tcW w:w="245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43" w:type="dxa"/>
          </w:tcPr>
          <w:p>
            <w:pPr>
              <w:pStyle w:val="TableParagraph"/>
              <w:spacing w:line="268" w:lineRule="exact"/>
              <w:ind w:left="923" w:right="9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VHS</w:t>
            </w:r>
          </w:p>
        </w:tc>
        <w:tc>
          <w:tcPr>
            <w:tcW w:w="2445" w:type="dxa"/>
          </w:tcPr>
          <w:p>
            <w:pPr>
              <w:pStyle w:val="TableParagraph"/>
              <w:spacing w:line="268" w:lineRule="exact"/>
              <w:ind w:left="926" w:right="9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Coeff</w:t>
            </w:r>
          </w:p>
        </w:tc>
        <w:tc>
          <w:tcPr>
            <w:tcW w:w="2440" w:type="dxa"/>
          </w:tcPr>
          <w:p>
            <w:pPr>
              <w:pStyle w:val="TableParagraph"/>
              <w:spacing w:line="268" w:lineRule="exact"/>
              <w:ind w:left="820" w:right="8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Crédits</w:t>
            </w:r>
          </w:p>
        </w:tc>
      </w:tr>
      <w:tr>
        <w:trPr>
          <w:trHeight w:val="282" w:hRule="atLeast"/>
        </w:trPr>
        <w:tc>
          <w:tcPr>
            <w:tcW w:w="2450" w:type="dxa"/>
          </w:tcPr>
          <w:p>
            <w:pPr>
              <w:pStyle w:val="TableParagraph"/>
              <w:spacing w:line="263" w:lineRule="exact"/>
              <w:ind w:left="182"/>
              <w:rPr>
                <w:b/>
                <w:sz w:val="24"/>
              </w:rPr>
            </w:pPr>
            <w:r>
              <w:rPr>
                <w:b/>
                <w:sz w:val="24"/>
              </w:rPr>
              <w:t>Travail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Personnel</w:t>
            </w:r>
          </w:p>
        </w:tc>
        <w:tc>
          <w:tcPr>
            <w:tcW w:w="2443" w:type="dxa"/>
          </w:tcPr>
          <w:p>
            <w:pPr>
              <w:pStyle w:val="TableParagraph"/>
              <w:spacing w:line="263" w:lineRule="exact"/>
              <w:ind w:left="924" w:right="909"/>
              <w:jc w:val="center"/>
              <w:rPr>
                <w:sz w:val="24"/>
              </w:rPr>
            </w:pPr>
            <w:r>
              <w:rPr>
                <w:sz w:val="24"/>
              </w:rPr>
              <w:t>100H</w:t>
            </w:r>
          </w:p>
        </w:tc>
        <w:tc>
          <w:tcPr>
            <w:tcW w:w="2445" w:type="dxa"/>
          </w:tcPr>
          <w:p>
            <w:pPr>
              <w:pStyle w:val="TableParagraph"/>
              <w:spacing w:line="263" w:lineRule="exact"/>
              <w:ind w:left="923" w:right="909"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2440" w:type="dxa"/>
          </w:tcPr>
          <w:p>
            <w:pPr>
              <w:pStyle w:val="TableParagraph"/>
              <w:spacing w:line="263" w:lineRule="exact"/>
              <w:ind w:left="820" w:right="805"/>
              <w:jc w:val="center"/>
              <w:rPr>
                <w:sz w:val="24"/>
              </w:rPr>
            </w:pPr>
            <w:r>
              <w:rPr>
                <w:sz w:val="24"/>
              </w:rPr>
              <w:t>07</w:t>
            </w:r>
          </w:p>
        </w:tc>
      </w:tr>
      <w:tr>
        <w:trPr>
          <w:trHeight w:val="566" w:hRule="atLeast"/>
        </w:trPr>
        <w:tc>
          <w:tcPr>
            <w:tcW w:w="2450" w:type="dxa"/>
          </w:tcPr>
          <w:p>
            <w:pPr>
              <w:pStyle w:val="TableParagraph"/>
              <w:spacing w:line="237" w:lineRule="auto"/>
              <w:ind w:left="182" w:right="651"/>
              <w:rPr>
                <w:b/>
                <w:sz w:val="24"/>
              </w:rPr>
            </w:pPr>
            <w:r>
              <w:rPr>
                <w:b/>
                <w:sz w:val="24"/>
              </w:rPr>
              <w:t>Stage en Milieu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Clinique</w:t>
            </w:r>
          </w:p>
        </w:tc>
        <w:tc>
          <w:tcPr>
            <w:tcW w:w="2443" w:type="dxa"/>
          </w:tcPr>
          <w:p>
            <w:pPr>
              <w:pStyle w:val="TableParagraph"/>
              <w:spacing w:before="136"/>
              <w:ind w:left="924" w:right="909"/>
              <w:jc w:val="center"/>
              <w:rPr>
                <w:sz w:val="24"/>
              </w:rPr>
            </w:pPr>
            <w:r>
              <w:rPr>
                <w:sz w:val="24"/>
              </w:rPr>
              <w:t>100H</w:t>
            </w:r>
          </w:p>
        </w:tc>
        <w:tc>
          <w:tcPr>
            <w:tcW w:w="2445" w:type="dxa"/>
          </w:tcPr>
          <w:p>
            <w:pPr>
              <w:pStyle w:val="TableParagraph"/>
              <w:spacing w:before="136"/>
              <w:ind w:left="923" w:right="909"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2440" w:type="dxa"/>
          </w:tcPr>
          <w:p>
            <w:pPr>
              <w:pStyle w:val="TableParagraph"/>
              <w:spacing w:before="136"/>
              <w:ind w:left="820" w:right="805"/>
              <w:jc w:val="center"/>
              <w:rPr>
                <w:sz w:val="24"/>
              </w:rPr>
            </w:pPr>
            <w:r>
              <w:rPr>
                <w:sz w:val="24"/>
              </w:rPr>
              <w:t>07</w:t>
            </w:r>
          </w:p>
        </w:tc>
      </w:tr>
      <w:tr>
        <w:trPr>
          <w:trHeight w:val="280" w:hRule="atLeast"/>
        </w:trPr>
        <w:tc>
          <w:tcPr>
            <w:tcW w:w="2450" w:type="dxa"/>
          </w:tcPr>
          <w:p>
            <w:pPr>
              <w:pStyle w:val="TableParagraph"/>
              <w:spacing w:line="260" w:lineRule="exact"/>
              <w:ind w:left="182"/>
              <w:rPr>
                <w:b/>
                <w:sz w:val="24"/>
              </w:rPr>
            </w:pPr>
            <w:r>
              <w:rPr>
                <w:b/>
                <w:sz w:val="24"/>
              </w:rPr>
              <w:t>Séminaires</w:t>
            </w:r>
          </w:p>
        </w:tc>
        <w:tc>
          <w:tcPr>
            <w:tcW w:w="2443" w:type="dxa"/>
          </w:tcPr>
          <w:p>
            <w:pPr>
              <w:pStyle w:val="TableParagraph"/>
              <w:spacing w:line="260" w:lineRule="exact"/>
              <w:ind w:left="924" w:right="909"/>
              <w:jc w:val="center"/>
              <w:rPr>
                <w:sz w:val="24"/>
              </w:rPr>
            </w:pPr>
            <w:r>
              <w:rPr>
                <w:sz w:val="24"/>
              </w:rPr>
              <w:t>60H</w:t>
            </w:r>
          </w:p>
        </w:tc>
        <w:tc>
          <w:tcPr>
            <w:tcW w:w="2445" w:type="dxa"/>
          </w:tcPr>
          <w:p>
            <w:pPr>
              <w:pStyle w:val="TableParagraph"/>
              <w:spacing w:line="260" w:lineRule="exact"/>
              <w:ind w:left="923" w:right="909"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2440" w:type="dxa"/>
          </w:tcPr>
          <w:p>
            <w:pPr>
              <w:pStyle w:val="TableParagraph"/>
              <w:spacing w:line="260" w:lineRule="exact"/>
              <w:ind w:left="820" w:right="805"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</w:tr>
      <w:tr>
        <w:trPr>
          <w:trHeight w:val="287" w:hRule="atLeast"/>
        </w:trPr>
        <w:tc>
          <w:tcPr>
            <w:tcW w:w="2450" w:type="dxa"/>
          </w:tcPr>
          <w:p>
            <w:pPr>
              <w:pStyle w:val="TableParagraph"/>
              <w:spacing w:line="265" w:lineRule="exact"/>
              <w:ind w:left="182"/>
              <w:rPr>
                <w:b/>
                <w:sz w:val="24"/>
              </w:rPr>
            </w:pPr>
            <w:r>
              <w:rPr>
                <w:b/>
                <w:sz w:val="24"/>
              </w:rPr>
              <w:t>PFE</w:t>
            </w:r>
          </w:p>
        </w:tc>
        <w:tc>
          <w:tcPr>
            <w:tcW w:w="2443" w:type="dxa"/>
          </w:tcPr>
          <w:p>
            <w:pPr>
              <w:pStyle w:val="TableParagraph"/>
              <w:spacing w:line="265" w:lineRule="exact"/>
              <w:ind w:left="924" w:right="909"/>
              <w:jc w:val="center"/>
              <w:rPr>
                <w:sz w:val="24"/>
              </w:rPr>
            </w:pPr>
            <w:r>
              <w:rPr>
                <w:sz w:val="24"/>
              </w:rPr>
              <w:t>100H</w:t>
            </w:r>
          </w:p>
        </w:tc>
        <w:tc>
          <w:tcPr>
            <w:tcW w:w="2445" w:type="dxa"/>
          </w:tcPr>
          <w:p>
            <w:pPr>
              <w:pStyle w:val="TableParagraph"/>
              <w:spacing w:line="265" w:lineRule="exact"/>
              <w:ind w:left="923" w:right="909"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2440" w:type="dxa"/>
          </w:tcPr>
          <w:p>
            <w:pPr>
              <w:pStyle w:val="TableParagraph"/>
              <w:spacing w:line="265" w:lineRule="exact"/>
              <w:ind w:left="820" w:right="80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2450" w:type="dxa"/>
          </w:tcPr>
          <w:p>
            <w:pPr>
              <w:pStyle w:val="TableParagraph"/>
              <w:spacing w:line="263" w:lineRule="exact"/>
              <w:ind w:left="182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Semestre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2443" w:type="dxa"/>
          </w:tcPr>
          <w:p>
            <w:pPr>
              <w:pStyle w:val="TableParagraph"/>
              <w:spacing w:line="263" w:lineRule="exact"/>
              <w:ind w:left="924" w:right="909"/>
              <w:jc w:val="center"/>
              <w:rPr>
                <w:sz w:val="24"/>
              </w:rPr>
            </w:pPr>
            <w:r>
              <w:rPr>
                <w:sz w:val="24"/>
              </w:rPr>
              <w:t>360H</w:t>
            </w:r>
          </w:p>
        </w:tc>
        <w:tc>
          <w:tcPr>
            <w:tcW w:w="2445" w:type="dxa"/>
          </w:tcPr>
          <w:p>
            <w:pPr>
              <w:pStyle w:val="TableParagraph"/>
              <w:spacing w:line="263" w:lineRule="exact"/>
              <w:ind w:left="923" w:right="909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440" w:type="dxa"/>
          </w:tcPr>
          <w:p>
            <w:pPr>
              <w:pStyle w:val="TableParagraph"/>
              <w:spacing w:line="263" w:lineRule="exact"/>
              <w:ind w:left="820" w:right="80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</w:tbl>
    <w:p>
      <w:pPr>
        <w:spacing w:after="0" w:line="263" w:lineRule="exact"/>
        <w:jc w:val="center"/>
        <w:rPr>
          <w:sz w:val="24"/>
        </w:rPr>
        <w:sectPr>
          <w:pgSz w:w="11910" w:h="16840"/>
          <w:pgMar w:header="0" w:footer="1371" w:top="1400" w:bottom="1680" w:left="14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5"/>
        </w:rPr>
      </w:pPr>
    </w:p>
    <w:p>
      <w:pPr>
        <w:pStyle w:val="Heading1"/>
        <w:spacing w:line="480" w:lineRule="auto"/>
        <w:ind w:left="3743" w:right="3881"/>
      </w:pPr>
      <w:r>
        <w:rPr/>
        <w:t>V- Accords ou conventions</w:t>
      </w:r>
      <w:r>
        <w:rPr>
          <w:spacing w:val="-86"/>
        </w:rPr>
        <w:t> </w:t>
      </w:r>
      <w:r>
        <w:rPr/>
        <w:t>Oui</w:t>
      </w: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spacing w:before="6"/>
        <w:rPr>
          <w:rFonts w:ascii="Arial"/>
          <w:b/>
          <w:sz w:val="52"/>
        </w:rPr>
      </w:pPr>
    </w:p>
    <w:p>
      <w:pPr>
        <w:spacing w:line="244" w:lineRule="auto" w:before="0"/>
        <w:ind w:left="1119" w:right="1255" w:firstLine="0"/>
        <w:jc w:val="center"/>
        <w:rPr>
          <w:rFonts w:ascii="Microsoft Sans Serif"/>
          <w:sz w:val="28"/>
        </w:rPr>
      </w:pPr>
      <w:r>
        <w:rPr>
          <w:rFonts w:ascii="Microsoft Sans Serif"/>
          <w:sz w:val="28"/>
        </w:rPr>
        <w:t>(Si oui, transmettre les accords et/ou les conventions dans le dossier papier</w:t>
      </w:r>
      <w:r>
        <w:rPr>
          <w:rFonts w:ascii="Microsoft Sans Serif"/>
          <w:spacing w:val="-72"/>
          <w:sz w:val="28"/>
        </w:rPr>
        <w:t> </w:t>
      </w:r>
      <w:r>
        <w:rPr>
          <w:rFonts w:ascii="Microsoft Sans Serif"/>
          <w:sz w:val="28"/>
        </w:rPr>
        <w:t>de</w:t>
      </w:r>
      <w:r>
        <w:rPr>
          <w:rFonts w:ascii="Microsoft Sans Serif"/>
          <w:spacing w:val="3"/>
          <w:sz w:val="28"/>
        </w:rPr>
        <w:t> </w:t>
      </w:r>
      <w:r>
        <w:rPr>
          <w:rFonts w:ascii="Microsoft Sans Serif"/>
          <w:sz w:val="28"/>
        </w:rPr>
        <w:t>la formation)</w:t>
      </w:r>
    </w:p>
    <w:p>
      <w:pPr>
        <w:spacing w:after="0" w:line="244" w:lineRule="auto"/>
        <w:jc w:val="center"/>
        <w:rPr>
          <w:rFonts w:ascii="Microsoft Sans Serif"/>
          <w:sz w:val="28"/>
        </w:rPr>
        <w:sectPr>
          <w:pgSz w:w="11910" w:h="16840"/>
          <w:pgMar w:header="0" w:footer="1371" w:top="1580" w:bottom="1680" w:left="140" w:right="0"/>
        </w:sectPr>
      </w:pPr>
    </w:p>
    <w:p>
      <w:pPr>
        <w:pStyle w:val="BodyText"/>
        <w:ind w:left="1182"/>
        <w:rPr>
          <w:rFonts w:ascii="Microsoft Sans Serif"/>
          <w:sz w:val="20"/>
        </w:rPr>
      </w:pPr>
      <w:r>
        <w:rPr>
          <w:rFonts w:ascii="Microsoft Sans Serif"/>
          <w:sz w:val="20"/>
        </w:rPr>
        <w:drawing>
          <wp:inline distT="0" distB="0" distL="0" distR="0">
            <wp:extent cx="5758215" cy="8384952"/>
            <wp:effectExtent l="0" t="0" r="0" b="0"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8215" cy="8384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Sans Serif"/>
          <w:sz w:val="20"/>
        </w:rPr>
      </w:r>
    </w:p>
    <w:p>
      <w:pPr>
        <w:spacing w:after="0"/>
        <w:rPr>
          <w:rFonts w:ascii="Microsoft Sans Serif"/>
          <w:sz w:val="20"/>
        </w:rPr>
        <w:sectPr>
          <w:pgSz w:w="11910" w:h="16840"/>
          <w:pgMar w:header="0" w:footer="1371" w:top="1320" w:bottom="1560" w:left="140" w:right="0"/>
        </w:sectPr>
      </w:pPr>
    </w:p>
    <w:p>
      <w:pPr>
        <w:pStyle w:val="BodyText"/>
        <w:ind w:left="1050"/>
        <w:rPr>
          <w:rFonts w:ascii="Microsoft Sans Serif"/>
          <w:sz w:val="20"/>
        </w:rPr>
      </w:pPr>
      <w:r>
        <w:rPr>
          <w:rFonts w:ascii="Microsoft Sans Serif"/>
          <w:sz w:val="20"/>
        </w:rPr>
        <w:drawing>
          <wp:inline distT="0" distB="0" distL="0" distR="0">
            <wp:extent cx="5823913" cy="8175879"/>
            <wp:effectExtent l="0" t="0" r="0" b="0"/>
            <wp:docPr id="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3913" cy="8175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Sans Serif"/>
          <w:sz w:val="20"/>
        </w:rPr>
      </w:r>
    </w:p>
    <w:p>
      <w:pPr>
        <w:spacing w:after="0"/>
        <w:rPr>
          <w:rFonts w:ascii="Microsoft Sans Serif"/>
          <w:sz w:val="20"/>
        </w:rPr>
        <w:sectPr>
          <w:pgSz w:w="11910" w:h="16840"/>
          <w:pgMar w:header="0" w:footer="1371" w:top="1200" w:bottom="1560" w:left="140" w:right="0"/>
        </w:sectPr>
      </w:pPr>
    </w:p>
    <w:p>
      <w:pPr>
        <w:pStyle w:val="BodyText"/>
        <w:ind w:left="810"/>
        <w:rPr>
          <w:rFonts w:ascii="Microsoft Sans Serif"/>
          <w:sz w:val="20"/>
        </w:rPr>
      </w:pPr>
      <w:r>
        <w:rPr>
          <w:rFonts w:ascii="Microsoft Sans Serif"/>
          <w:sz w:val="20"/>
        </w:rPr>
        <w:drawing>
          <wp:inline distT="0" distB="0" distL="0" distR="0">
            <wp:extent cx="5782032" cy="8579643"/>
            <wp:effectExtent l="0" t="0" r="0" b="0"/>
            <wp:docPr id="1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2032" cy="8579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Sans Serif"/>
          <w:sz w:val="20"/>
        </w:rPr>
      </w:r>
    </w:p>
    <w:p>
      <w:pPr>
        <w:spacing w:after="0"/>
        <w:rPr>
          <w:rFonts w:ascii="Microsoft Sans Serif"/>
          <w:sz w:val="20"/>
        </w:rPr>
        <w:sectPr>
          <w:pgSz w:w="11910" w:h="16840"/>
          <w:pgMar w:header="0" w:footer="1371" w:top="1100" w:bottom="1560" w:left="140" w:right="0"/>
        </w:sectPr>
      </w:pPr>
    </w:p>
    <w:p>
      <w:pPr>
        <w:pStyle w:val="BodyText"/>
        <w:ind w:left="810"/>
        <w:rPr>
          <w:rFonts w:ascii="Microsoft Sans Serif"/>
          <w:sz w:val="20"/>
        </w:rPr>
      </w:pPr>
      <w:r>
        <w:rPr>
          <w:rFonts w:ascii="Microsoft Sans Serif"/>
          <w:sz w:val="20"/>
        </w:rPr>
        <w:drawing>
          <wp:inline distT="0" distB="0" distL="0" distR="0">
            <wp:extent cx="5596351" cy="8172450"/>
            <wp:effectExtent l="0" t="0" r="0" b="0"/>
            <wp:docPr id="1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6351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Sans Serif"/>
          <w:sz w:val="20"/>
        </w:rPr>
      </w:r>
    </w:p>
    <w:p>
      <w:pPr>
        <w:spacing w:after="0"/>
        <w:rPr>
          <w:rFonts w:ascii="Microsoft Sans Serif"/>
          <w:sz w:val="20"/>
        </w:rPr>
        <w:sectPr>
          <w:pgSz w:w="11910" w:h="16840"/>
          <w:pgMar w:header="0" w:footer="1371" w:top="1100" w:bottom="1560" w:left="140" w:right="0"/>
        </w:sectPr>
      </w:pPr>
    </w:p>
    <w:p>
      <w:pPr>
        <w:pStyle w:val="BodyText"/>
        <w:ind w:left="992"/>
        <w:rPr>
          <w:rFonts w:ascii="Microsoft Sans Serif"/>
          <w:sz w:val="20"/>
        </w:rPr>
      </w:pPr>
      <w:r>
        <w:rPr>
          <w:rFonts w:ascii="Microsoft Sans Serif"/>
          <w:sz w:val="20"/>
        </w:rPr>
        <w:drawing>
          <wp:inline distT="0" distB="0" distL="0" distR="0">
            <wp:extent cx="5995071" cy="8044719"/>
            <wp:effectExtent l="0" t="0" r="0" b="0"/>
            <wp:docPr id="15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5071" cy="8044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Sans Serif"/>
          <w:sz w:val="20"/>
        </w:rPr>
      </w:r>
    </w:p>
    <w:p>
      <w:pPr>
        <w:spacing w:after="0"/>
        <w:rPr>
          <w:rFonts w:ascii="Microsoft Sans Serif"/>
          <w:sz w:val="20"/>
        </w:rPr>
        <w:sectPr>
          <w:pgSz w:w="11910" w:h="16840"/>
          <w:pgMar w:header="0" w:footer="1371" w:top="1100" w:bottom="1560" w:left="140" w:right="0"/>
        </w:sectPr>
      </w:pPr>
    </w:p>
    <w:p>
      <w:pPr>
        <w:pStyle w:val="BodyText"/>
        <w:ind w:left="781"/>
        <w:rPr>
          <w:rFonts w:ascii="Microsoft Sans Serif"/>
          <w:sz w:val="20"/>
        </w:rPr>
      </w:pPr>
      <w:r>
        <w:rPr>
          <w:rFonts w:ascii="Microsoft Sans Serif"/>
          <w:sz w:val="20"/>
        </w:rPr>
        <w:pict>
          <v:group style="width:494.05pt;height:638.9pt;mso-position-horizontal-relative:char;mso-position-vertical-relative:line" coordorigin="0,0" coordsize="9881,12778">
            <v:shape style="position:absolute;left:182;top:0;width:9699;height:89" coordorigin="182,0" coordsize="9699,89" path="m9881,74l182,74,182,89,9881,89,9881,74xm9881,0l182,0,182,60,9881,60,9881,0xe" filled="true" fillcolor="#612322" stroked="false">
              <v:path arrowok="t"/>
              <v:fill type="solid"/>
            </v:shape>
            <v:shape style="position:absolute;left:0;top:88;width:9432;height:12689" type="#_x0000_t75" stroked="false">
              <v:imagedata r:id="rId20" o:title=""/>
            </v:shape>
          </v:group>
        </w:pict>
      </w:r>
      <w:r>
        <w:rPr>
          <w:rFonts w:ascii="Microsoft Sans Serif"/>
          <w:sz w:val="20"/>
        </w:rPr>
      </w:r>
    </w:p>
    <w:p>
      <w:pPr>
        <w:spacing w:after="0"/>
        <w:rPr>
          <w:rFonts w:ascii="Microsoft Sans Serif"/>
          <w:sz w:val="20"/>
        </w:rPr>
        <w:sectPr>
          <w:pgSz w:w="11910" w:h="16840"/>
          <w:pgMar w:header="0" w:footer="1371" w:top="1400" w:bottom="1560" w:left="140" w:right="0"/>
        </w:sectPr>
      </w:pPr>
    </w:p>
    <w:p>
      <w:pPr>
        <w:pStyle w:val="BodyText"/>
        <w:ind w:left="1024"/>
        <w:rPr>
          <w:rFonts w:ascii="Microsoft Sans Serif"/>
          <w:sz w:val="20"/>
        </w:rPr>
      </w:pPr>
      <w:r>
        <w:rPr>
          <w:rFonts w:ascii="Microsoft Sans Serif"/>
          <w:sz w:val="20"/>
        </w:rPr>
        <w:drawing>
          <wp:inline distT="0" distB="0" distL="0" distR="0">
            <wp:extent cx="5865698" cy="7891081"/>
            <wp:effectExtent l="0" t="0" r="0" b="0"/>
            <wp:docPr id="17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5698" cy="7891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Sans Serif"/>
          <w:sz w:val="20"/>
        </w:rPr>
      </w:r>
    </w:p>
    <w:p>
      <w:pPr>
        <w:spacing w:after="0"/>
        <w:rPr>
          <w:rFonts w:ascii="Microsoft Sans Serif"/>
          <w:sz w:val="20"/>
        </w:rPr>
        <w:sectPr>
          <w:pgSz w:w="11910" w:h="16840"/>
          <w:pgMar w:header="0" w:footer="1371" w:top="1100" w:bottom="1560" w:left="140" w:right="0"/>
        </w:sectPr>
      </w:pPr>
    </w:p>
    <w:p>
      <w:pPr>
        <w:pStyle w:val="BodyText"/>
        <w:ind w:left="992"/>
        <w:rPr>
          <w:rFonts w:ascii="Microsoft Sans Serif"/>
          <w:sz w:val="20"/>
        </w:rPr>
      </w:pPr>
      <w:r>
        <w:rPr>
          <w:rFonts w:ascii="Microsoft Sans Serif"/>
          <w:sz w:val="20"/>
        </w:rPr>
        <w:drawing>
          <wp:inline distT="0" distB="0" distL="0" distR="0">
            <wp:extent cx="6111240" cy="8750808"/>
            <wp:effectExtent l="0" t="0" r="0" b="0"/>
            <wp:docPr id="19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1240" cy="8750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Sans Serif"/>
          <w:sz w:val="20"/>
        </w:rPr>
      </w:r>
    </w:p>
    <w:p>
      <w:pPr>
        <w:spacing w:after="0"/>
        <w:rPr>
          <w:rFonts w:ascii="Microsoft Sans Serif"/>
          <w:sz w:val="20"/>
        </w:rPr>
        <w:sectPr>
          <w:pgSz w:w="11910" w:h="16840"/>
          <w:pgMar w:header="0" w:footer="1371" w:top="1100" w:bottom="1560" w:left="140" w:right="0"/>
        </w:sectPr>
      </w:pPr>
    </w:p>
    <w:p>
      <w:pPr>
        <w:pStyle w:val="BodyText"/>
        <w:ind w:left="992"/>
        <w:rPr>
          <w:rFonts w:ascii="Microsoft Sans Serif"/>
          <w:sz w:val="20"/>
        </w:rPr>
      </w:pPr>
      <w:r>
        <w:rPr>
          <w:rFonts w:ascii="Microsoft Sans Serif"/>
          <w:sz w:val="20"/>
        </w:rPr>
        <w:drawing>
          <wp:inline distT="0" distB="0" distL="0" distR="0">
            <wp:extent cx="5991549" cy="8514778"/>
            <wp:effectExtent l="0" t="0" r="0" b="0"/>
            <wp:docPr id="21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1549" cy="8514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Sans Serif"/>
          <w:sz w:val="20"/>
        </w:rPr>
      </w:r>
    </w:p>
    <w:p>
      <w:pPr>
        <w:spacing w:after="0"/>
        <w:rPr>
          <w:rFonts w:ascii="Microsoft Sans Serif"/>
          <w:sz w:val="20"/>
        </w:rPr>
        <w:sectPr>
          <w:pgSz w:w="11910" w:h="16840"/>
          <w:pgMar w:header="0" w:footer="1371" w:top="1100" w:bottom="1560" w:left="140" w:right="0"/>
        </w:sectPr>
      </w:pPr>
    </w:p>
    <w:p>
      <w:pPr>
        <w:pStyle w:val="BodyText"/>
        <w:ind w:left="1091"/>
        <w:rPr>
          <w:rFonts w:ascii="Microsoft Sans Serif"/>
          <w:sz w:val="20"/>
        </w:rPr>
      </w:pPr>
      <w:r>
        <w:rPr>
          <w:rFonts w:ascii="Microsoft Sans Serif"/>
          <w:sz w:val="20"/>
        </w:rPr>
        <w:drawing>
          <wp:inline distT="0" distB="0" distL="0" distR="0">
            <wp:extent cx="5539265" cy="7705344"/>
            <wp:effectExtent l="0" t="0" r="0" b="0"/>
            <wp:docPr id="23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9265" cy="7705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Sans Serif"/>
          <w:sz w:val="20"/>
        </w:rPr>
      </w:r>
    </w:p>
    <w:p>
      <w:pPr>
        <w:spacing w:after="0"/>
        <w:rPr>
          <w:rFonts w:ascii="Microsoft Sans Serif"/>
          <w:sz w:val="20"/>
        </w:rPr>
        <w:sectPr>
          <w:pgSz w:w="11910" w:h="16840"/>
          <w:pgMar w:header="0" w:footer="1371" w:top="1560" w:bottom="1560" w:left="140" w:right="0"/>
        </w:sectPr>
      </w:pPr>
    </w:p>
    <w:p>
      <w:pPr>
        <w:pStyle w:val="BodyText"/>
        <w:spacing w:before="8"/>
        <w:rPr>
          <w:rFonts w:ascii="Microsoft Sans Serif"/>
          <w:sz w:val="12"/>
        </w:rPr>
      </w:pPr>
    </w:p>
    <w:p>
      <w:pPr>
        <w:pStyle w:val="BodyText"/>
        <w:ind w:left="992"/>
        <w:rPr>
          <w:rFonts w:ascii="Microsoft Sans Serif"/>
          <w:sz w:val="20"/>
        </w:rPr>
      </w:pPr>
      <w:r>
        <w:rPr>
          <w:rFonts w:ascii="Microsoft Sans Serif"/>
          <w:sz w:val="20"/>
        </w:rPr>
        <w:drawing>
          <wp:inline distT="0" distB="0" distL="0" distR="0">
            <wp:extent cx="5857959" cy="7892986"/>
            <wp:effectExtent l="0" t="0" r="0" b="0"/>
            <wp:docPr id="25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3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7959" cy="7892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Sans Serif"/>
          <w:sz w:val="20"/>
        </w:rPr>
      </w:r>
    </w:p>
    <w:p>
      <w:pPr>
        <w:spacing w:after="0"/>
        <w:rPr>
          <w:rFonts w:ascii="Microsoft Sans Serif"/>
          <w:sz w:val="20"/>
        </w:rPr>
        <w:sectPr>
          <w:pgSz w:w="11910" w:h="16840"/>
          <w:pgMar w:header="0" w:footer="1371" w:top="1580" w:bottom="1560" w:left="140" w:right="0"/>
        </w:sect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spacing w:before="218"/>
        <w:ind w:left="1119" w:right="1254" w:firstLine="0"/>
        <w:jc w:val="center"/>
        <w:rPr>
          <w:b/>
          <w:sz w:val="28"/>
        </w:rPr>
      </w:pPr>
      <w:r>
        <w:rPr>
          <w:b/>
          <w:sz w:val="28"/>
        </w:rPr>
        <w:t>VI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–Curriculum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Vitae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des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Coordonnateurs</w:t>
      </w:r>
    </w:p>
    <w:p>
      <w:pPr>
        <w:spacing w:after="0"/>
        <w:jc w:val="center"/>
        <w:rPr>
          <w:sz w:val="28"/>
        </w:rPr>
        <w:sectPr>
          <w:pgSz w:w="11910" w:h="16840"/>
          <w:pgMar w:header="0" w:footer="1371" w:top="1580" w:bottom="1560" w:left="140" w:right="0"/>
        </w:sectPr>
      </w:pPr>
    </w:p>
    <w:p>
      <w:pPr>
        <w:spacing w:line="357" w:lineRule="auto" w:before="71"/>
        <w:ind w:left="4079" w:right="4231" w:firstLine="13"/>
        <w:jc w:val="center"/>
        <w:rPr>
          <w:b/>
          <w:sz w:val="28"/>
        </w:rPr>
      </w:pPr>
      <w:r>
        <w:rPr>
          <w:b/>
          <w:sz w:val="28"/>
          <w:u w:val="thick"/>
        </w:rPr>
        <w:t>Curriculum vitae</w:t>
      </w:r>
      <w:r>
        <w:rPr>
          <w:b/>
          <w:spacing w:val="1"/>
          <w:sz w:val="28"/>
        </w:rPr>
        <w:t> </w:t>
      </w:r>
      <w:r>
        <w:rPr>
          <w:b/>
          <w:sz w:val="28"/>
          <w:u w:val="thick"/>
        </w:rPr>
        <w:t>Responsable</w:t>
      </w:r>
      <w:r>
        <w:rPr>
          <w:b/>
          <w:spacing w:val="-8"/>
          <w:sz w:val="28"/>
          <w:u w:val="thick"/>
        </w:rPr>
        <w:t> </w:t>
      </w:r>
      <w:r>
        <w:rPr>
          <w:b/>
          <w:sz w:val="28"/>
          <w:u w:val="thick"/>
        </w:rPr>
        <w:t>du</w:t>
      </w:r>
      <w:r>
        <w:rPr>
          <w:b/>
          <w:spacing w:val="-10"/>
          <w:sz w:val="28"/>
          <w:u w:val="thick"/>
        </w:rPr>
        <w:t> </w:t>
      </w:r>
      <w:r>
        <w:rPr>
          <w:b/>
          <w:sz w:val="28"/>
          <w:u w:val="thick"/>
        </w:rPr>
        <w:t>domaine</w:t>
      </w:r>
      <w:r>
        <w:rPr>
          <w:b/>
          <w:spacing w:val="-4"/>
          <w:sz w:val="28"/>
          <w:u w:val="thick"/>
        </w:rPr>
        <w:t> </w:t>
      </w:r>
      <w:r>
        <w:rPr>
          <w:b/>
          <w:sz w:val="28"/>
          <w:u w:val="thick"/>
        </w:rPr>
        <w:t>SM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spacing w:before="90"/>
        <w:ind w:left="992" w:right="6184" w:firstLine="0"/>
        <w:jc w:val="left"/>
        <w:rPr>
          <w:sz w:val="24"/>
        </w:rPr>
      </w:pPr>
      <w:r>
        <w:rPr>
          <w:b/>
          <w:sz w:val="24"/>
        </w:rPr>
        <w:t>Nom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et Prénom</w:t>
      </w:r>
      <w:r>
        <w:rPr>
          <w:b/>
          <w:spacing w:val="-10"/>
          <w:sz w:val="24"/>
        </w:rPr>
        <w:t> </w:t>
      </w:r>
      <w:r>
        <w:rPr>
          <w:sz w:val="24"/>
        </w:rPr>
        <w:t>:</w:t>
      </w:r>
      <w:r>
        <w:rPr>
          <w:spacing w:val="-1"/>
          <w:sz w:val="24"/>
        </w:rPr>
        <w:t> </w:t>
      </w:r>
      <w:r>
        <w:rPr>
          <w:sz w:val="24"/>
        </w:rPr>
        <w:t>ALI</w:t>
      </w:r>
      <w:r>
        <w:rPr>
          <w:spacing w:val="52"/>
          <w:sz w:val="24"/>
        </w:rPr>
        <w:t> </w:t>
      </w:r>
      <w:r>
        <w:rPr>
          <w:sz w:val="24"/>
        </w:rPr>
        <w:t>MESSAOUD</w:t>
      </w:r>
      <w:r>
        <w:rPr>
          <w:spacing w:val="54"/>
          <w:sz w:val="24"/>
        </w:rPr>
        <w:t> </w:t>
      </w:r>
      <w:r>
        <w:rPr>
          <w:sz w:val="24"/>
        </w:rPr>
        <w:t>Anissa</w:t>
      </w:r>
      <w:r>
        <w:rPr>
          <w:spacing w:val="-57"/>
          <w:sz w:val="24"/>
        </w:rPr>
        <w:t> </w:t>
      </w:r>
      <w:r>
        <w:rPr>
          <w:b/>
          <w:sz w:val="24"/>
        </w:rPr>
        <w:t>Nationalité</w:t>
      </w:r>
      <w:r>
        <w:rPr>
          <w:b/>
          <w:spacing w:val="-8"/>
          <w:sz w:val="24"/>
        </w:rPr>
        <w:t> </w:t>
      </w:r>
      <w:r>
        <w:rPr>
          <w:sz w:val="24"/>
        </w:rPr>
        <w:t>:</w:t>
      </w:r>
      <w:r>
        <w:rPr>
          <w:spacing w:val="-2"/>
          <w:sz w:val="24"/>
        </w:rPr>
        <w:t> </w:t>
      </w:r>
      <w:r>
        <w:rPr>
          <w:sz w:val="24"/>
        </w:rPr>
        <w:t>Algérienne</w:t>
      </w:r>
    </w:p>
    <w:p>
      <w:pPr>
        <w:pStyle w:val="BodyText"/>
        <w:ind w:left="992" w:right="5340"/>
      </w:pPr>
      <w:r>
        <w:rPr/>
        <w:t>Date</w:t>
      </w:r>
      <w:r>
        <w:rPr>
          <w:spacing w:val="-2"/>
        </w:rPr>
        <w:t> </w:t>
      </w:r>
      <w:r>
        <w:rPr/>
        <w:t>et</w:t>
      </w:r>
      <w:r>
        <w:rPr>
          <w:spacing w:val="-2"/>
        </w:rPr>
        <w:t> </w:t>
      </w:r>
      <w:r>
        <w:rPr/>
        <w:t>lieu de</w:t>
      </w:r>
      <w:r>
        <w:rPr>
          <w:spacing w:val="-5"/>
        </w:rPr>
        <w:t> </w:t>
      </w:r>
      <w:r>
        <w:rPr/>
        <w:t>naissance</w:t>
      </w:r>
      <w:r>
        <w:rPr>
          <w:spacing w:val="1"/>
        </w:rPr>
        <w:t> </w:t>
      </w:r>
      <w:r>
        <w:rPr/>
        <w:t>:</w:t>
      </w:r>
      <w:r>
        <w:rPr>
          <w:spacing w:val="-1"/>
        </w:rPr>
        <w:t> </w:t>
      </w:r>
      <w:r>
        <w:rPr/>
        <w:t>28/02/1964</w:t>
      </w:r>
      <w:r>
        <w:rPr>
          <w:spacing w:val="56"/>
        </w:rPr>
        <w:t> </w:t>
      </w:r>
      <w:r>
        <w:rPr/>
        <w:t>à</w:t>
      </w:r>
      <w:r>
        <w:rPr>
          <w:spacing w:val="55"/>
        </w:rPr>
        <w:t> </w:t>
      </w:r>
      <w:r>
        <w:rPr/>
        <w:t>Blida</w:t>
      </w:r>
      <w:r>
        <w:rPr>
          <w:spacing w:val="-4"/>
        </w:rPr>
        <w:t> </w:t>
      </w:r>
      <w:r>
        <w:rPr/>
        <w:t>-</w:t>
      </w:r>
      <w:r>
        <w:rPr>
          <w:spacing w:val="1"/>
        </w:rPr>
        <w:t> </w:t>
      </w:r>
      <w:r>
        <w:rPr/>
        <w:t>Algérie</w:t>
      </w:r>
      <w:r>
        <w:rPr>
          <w:spacing w:val="-57"/>
        </w:rPr>
        <w:t> </w:t>
      </w:r>
      <w:r>
        <w:rPr>
          <w:b/>
        </w:rPr>
        <w:t>Etat</w:t>
      </w:r>
      <w:r>
        <w:rPr>
          <w:b/>
          <w:spacing w:val="-4"/>
        </w:rPr>
        <w:t> </w:t>
      </w:r>
      <w:r>
        <w:rPr>
          <w:b/>
        </w:rPr>
        <w:t>civile</w:t>
      </w:r>
      <w:r>
        <w:rPr>
          <w:b/>
          <w:spacing w:val="-1"/>
        </w:rPr>
        <w:t> </w:t>
      </w:r>
      <w:r>
        <w:rPr/>
        <w:t>: Célibataire</w:t>
      </w:r>
    </w:p>
    <w:p>
      <w:pPr>
        <w:pStyle w:val="Heading3"/>
        <w:spacing w:line="275" w:lineRule="exact" w:before="1"/>
        <w:rPr>
          <w:b w:val="0"/>
        </w:rPr>
      </w:pPr>
      <w:r>
        <w:rPr/>
        <w:t>Adresse</w:t>
      </w:r>
      <w:r>
        <w:rPr>
          <w:spacing w:val="-11"/>
        </w:rPr>
        <w:t> </w:t>
      </w:r>
      <w:r>
        <w:rPr/>
        <w:t>professionnelle</w:t>
      </w:r>
      <w:r>
        <w:rPr>
          <w:spacing w:val="-6"/>
        </w:rPr>
        <w:t> </w:t>
      </w:r>
      <w:r>
        <w:rPr>
          <w:b w:val="0"/>
        </w:rPr>
        <w:t>:</w:t>
      </w:r>
    </w:p>
    <w:p>
      <w:pPr>
        <w:pStyle w:val="BodyText"/>
        <w:ind w:left="1700" w:right="2918"/>
      </w:pPr>
      <w:r>
        <w:rPr/>
        <w:t>Université Saad Dahlab - Faculté des Sciences - Département de Physique</w:t>
      </w:r>
      <w:r>
        <w:rPr>
          <w:spacing w:val="-57"/>
        </w:rPr>
        <w:t> </w:t>
      </w:r>
      <w:r>
        <w:rPr/>
        <w:t>BP</w:t>
      </w:r>
      <w:r>
        <w:rPr>
          <w:spacing w:val="-1"/>
        </w:rPr>
        <w:t> </w:t>
      </w:r>
      <w:r>
        <w:rPr/>
        <w:t>270  Route de</w:t>
      </w:r>
      <w:r>
        <w:rPr>
          <w:spacing w:val="-5"/>
        </w:rPr>
        <w:t> </w:t>
      </w:r>
      <w:r>
        <w:rPr/>
        <w:t>Soumâa</w:t>
      </w:r>
      <w:r>
        <w:rPr>
          <w:spacing w:val="54"/>
        </w:rPr>
        <w:t> </w:t>
      </w:r>
      <w:r>
        <w:rPr/>
        <w:t>09000  BLIDA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ALGERIE</w:t>
      </w:r>
    </w:p>
    <w:p>
      <w:pPr>
        <w:pStyle w:val="BodyText"/>
        <w:ind w:left="1700"/>
      </w:pPr>
      <w:r>
        <w:rPr>
          <w:b/>
        </w:rPr>
        <w:t>tél</w:t>
      </w:r>
      <w:r>
        <w:rPr>
          <w:b/>
          <w:spacing w:val="-1"/>
        </w:rPr>
        <w:t> </w:t>
      </w:r>
      <w:r>
        <w:rPr>
          <w:b/>
        </w:rPr>
        <w:t>:</w:t>
      </w:r>
      <w:r>
        <w:rPr>
          <w:b/>
          <w:spacing w:val="-1"/>
        </w:rPr>
        <w:t> </w:t>
      </w:r>
      <w:r>
        <w:rPr/>
        <w:t>213 25 43 32 37  </w:t>
      </w:r>
      <w:r>
        <w:rPr>
          <w:b/>
        </w:rPr>
        <w:t>fax :</w:t>
      </w:r>
      <w:r>
        <w:rPr>
          <w:b/>
          <w:spacing w:val="-1"/>
        </w:rPr>
        <w:t> </w:t>
      </w:r>
      <w:r>
        <w:rPr/>
        <w:t>213 25 43 36 42 ou 213 25 43 11 64</w:t>
      </w:r>
    </w:p>
    <w:p>
      <w:pPr>
        <w:spacing w:line="247" w:lineRule="auto" w:before="0"/>
        <w:ind w:left="992" w:right="6623" w:firstLine="708"/>
        <w:jc w:val="left"/>
        <w:rPr>
          <w:b/>
          <w:sz w:val="24"/>
        </w:rPr>
      </w:pPr>
      <w:r>
        <w:rPr>
          <w:b/>
          <w:sz w:val="24"/>
        </w:rPr>
        <w:t>e-mail :</w:t>
      </w:r>
      <w:r>
        <w:rPr>
          <w:b/>
          <w:color w:val="0000FF"/>
          <w:sz w:val="24"/>
        </w:rPr>
        <w:t> </w:t>
      </w:r>
      <w:hyperlink r:id="rId25">
        <w:r>
          <w:rPr>
            <w:color w:val="0000FF"/>
            <w:sz w:val="24"/>
            <w:u w:val="single" w:color="0000FF"/>
          </w:rPr>
          <w:t>ali_messaoud@yahoo.com</w:t>
        </w:r>
      </w:hyperlink>
      <w:r>
        <w:rPr>
          <w:color w:val="0000FF"/>
          <w:spacing w:val="-58"/>
          <w:sz w:val="24"/>
        </w:rPr>
        <w:t> </w:t>
      </w:r>
      <w:r>
        <w:rPr>
          <w:b/>
          <w:sz w:val="24"/>
        </w:rPr>
        <w:t>Adresse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personnelle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:</w:t>
      </w:r>
    </w:p>
    <w:p>
      <w:pPr>
        <w:pStyle w:val="BodyText"/>
        <w:spacing w:line="267" w:lineRule="exact"/>
        <w:ind w:left="1700"/>
      </w:pPr>
      <w:r>
        <w:rPr/>
        <w:t>BP.</w:t>
      </w:r>
      <w:r>
        <w:rPr>
          <w:spacing w:val="-2"/>
        </w:rPr>
        <w:t> </w:t>
      </w:r>
      <w:r>
        <w:rPr/>
        <w:t>39</w:t>
      </w:r>
      <w:r>
        <w:rPr>
          <w:spacing w:val="-1"/>
        </w:rPr>
        <w:t> </w:t>
      </w:r>
      <w:r>
        <w:rPr/>
        <w:t>Chemin</w:t>
      </w:r>
      <w:r>
        <w:rPr>
          <w:spacing w:val="-1"/>
        </w:rPr>
        <w:t> </w:t>
      </w:r>
      <w:r>
        <w:rPr/>
        <w:t>du</w:t>
      </w:r>
      <w:r>
        <w:rPr>
          <w:spacing w:val="-5"/>
        </w:rPr>
        <w:t> </w:t>
      </w:r>
      <w:r>
        <w:rPr/>
        <w:t>marabout</w:t>
      </w:r>
      <w:r>
        <w:rPr>
          <w:spacing w:val="-1"/>
        </w:rPr>
        <w:t> </w:t>
      </w:r>
      <w:r>
        <w:rPr/>
        <w:t>Blida</w:t>
      </w:r>
    </w:p>
    <w:p>
      <w:pPr>
        <w:pStyle w:val="BodyText"/>
        <w:spacing w:line="272" w:lineRule="exact"/>
        <w:ind w:left="1700"/>
      </w:pPr>
      <w:r>
        <w:rPr/>
        <w:t>Tel.</w:t>
      </w:r>
      <w:r>
        <w:rPr>
          <w:spacing w:val="-3"/>
        </w:rPr>
        <w:t> </w:t>
      </w:r>
      <w:r>
        <w:rPr/>
        <w:t>Mob.</w:t>
      </w:r>
      <w:r>
        <w:rPr>
          <w:spacing w:val="-1"/>
        </w:rPr>
        <w:t> </w:t>
      </w:r>
      <w:r>
        <w:rPr/>
        <w:t>:</w:t>
      </w:r>
      <w:r>
        <w:rPr>
          <w:spacing w:val="-1"/>
        </w:rPr>
        <w:t> </w:t>
      </w:r>
      <w:r>
        <w:rPr/>
        <w:t>07-95-513947</w:t>
      </w:r>
      <w:r>
        <w:rPr>
          <w:spacing w:val="-1"/>
        </w:rPr>
        <w:t> </w:t>
      </w:r>
      <w:r>
        <w:rPr/>
        <w:t>/</w:t>
      </w:r>
      <w:r>
        <w:rPr>
          <w:spacing w:val="-1"/>
        </w:rPr>
        <w:t> </w:t>
      </w:r>
      <w:r>
        <w:rPr/>
        <w:t>Tel.</w:t>
      </w:r>
      <w:r>
        <w:rPr>
          <w:spacing w:val="-1"/>
        </w:rPr>
        <w:t> </w:t>
      </w:r>
      <w:r>
        <w:rPr/>
        <w:t>Fixe</w:t>
      </w:r>
      <w:r>
        <w:rPr>
          <w:spacing w:val="-5"/>
        </w:rPr>
        <w:t> </w:t>
      </w:r>
      <w:r>
        <w:rPr/>
        <w:t>:</w:t>
      </w:r>
      <w:r>
        <w:rPr>
          <w:spacing w:val="-1"/>
        </w:rPr>
        <w:t> </w:t>
      </w:r>
      <w:r>
        <w:rPr/>
        <w:t>025-411115</w:t>
      </w:r>
    </w:p>
    <w:p>
      <w:pPr>
        <w:pStyle w:val="BodyText"/>
        <w:spacing w:line="237" w:lineRule="auto"/>
        <w:ind w:left="992" w:right="1115"/>
      </w:pPr>
      <w:r>
        <w:rPr>
          <w:b/>
        </w:rPr>
        <w:t>Grade</w:t>
      </w:r>
      <w:r>
        <w:rPr>
          <w:b/>
          <w:spacing w:val="-7"/>
        </w:rPr>
        <w:t> </w:t>
      </w:r>
      <w:r>
        <w:rPr>
          <w:b/>
        </w:rPr>
        <w:t>:</w:t>
      </w:r>
      <w:r>
        <w:rPr>
          <w:b/>
          <w:spacing w:val="-6"/>
        </w:rPr>
        <w:t> </w:t>
      </w:r>
      <w:r>
        <w:rPr/>
        <w:t>Maitre</w:t>
      </w:r>
      <w:r>
        <w:rPr>
          <w:spacing w:val="-7"/>
        </w:rPr>
        <w:t> </w:t>
      </w:r>
      <w:r>
        <w:rPr/>
        <w:t>Assistant</w:t>
      </w:r>
      <w:r>
        <w:rPr>
          <w:spacing w:val="-4"/>
        </w:rPr>
        <w:t> </w:t>
      </w:r>
      <w:r>
        <w:rPr/>
        <w:t>classe</w:t>
      </w:r>
      <w:r>
        <w:rPr>
          <w:spacing w:val="-3"/>
        </w:rPr>
        <w:t> </w:t>
      </w:r>
      <w:r>
        <w:rPr/>
        <w:t>A/</w:t>
      </w:r>
      <w:r>
        <w:rPr>
          <w:spacing w:val="-5"/>
        </w:rPr>
        <w:t> </w:t>
      </w:r>
      <w:r>
        <w:rPr/>
        <w:t>Spécialité</w:t>
      </w:r>
      <w:r>
        <w:rPr>
          <w:spacing w:val="-6"/>
        </w:rPr>
        <w:t> </w:t>
      </w:r>
      <w:r>
        <w:rPr/>
        <w:t>:</w:t>
      </w:r>
      <w:r>
        <w:rPr>
          <w:spacing w:val="-2"/>
        </w:rPr>
        <w:t> </w:t>
      </w:r>
      <w:r>
        <w:rPr/>
        <w:t>Physique</w:t>
      </w:r>
      <w:r>
        <w:rPr>
          <w:spacing w:val="52"/>
        </w:rPr>
        <w:t> </w:t>
      </w:r>
      <w:r>
        <w:rPr/>
        <w:t>Appliquée</w:t>
      </w:r>
      <w:r>
        <w:rPr>
          <w:spacing w:val="-3"/>
        </w:rPr>
        <w:t> </w:t>
      </w:r>
      <w:r>
        <w:rPr/>
        <w:t>/option</w:t>
      </w:r>
      <w:r>
        <w:rPr>
          <w:spacing w:val="-1"/>
        </w:rPr>
        <w:t> </w:t>
      </w:r>
      <w:r>
        <w:rPr/>
        <w:t>:</w:t>
      </w:r>
      <w:r>
        <w:rPr>
          <w:spacing w:val="53"/>
        </w:rPr>
        <w:t> </w:t>
      </w:r>
      <w:r>
        <w:rPr/>
        <w:t>OptoElectronique</w:t>
      </w:r>
      <w:r>
        <w:rPr>
          <w:spacing w:val="-57"/>
        </w:rPr>
        <w:t> </w:t>
      </w:r>
      <w:r>
        <w:rPr>
          <w:b/>
        </w:rPr>
        <w:t>Profession</w:t>
      </w:r>
      <w:r>
        <w:rPr>
          <w:b/>
          <w:spacing w:val="-3"/>
        </w:rPr>
        <w:t> </w:t>
      </w:r>
      <w:r>
        <w:rPr/>
        <w:t>:</w:t>
      </w:r>
      <w:r>
        <w:rPr>
          <w:spacing w:val="-2"/>
        </w:rPr>
        <w:t> </w:t>
      </w:r>
      <w:r>
        <w:rPr/>
        <w:t>Enseignant-Chercheur</w:t>
      </w:r>
    </w:p>
    <w:p>
      <w:pPr>
        <w:pStyle w:val="BodyText"/>
        <w:spacing w:before="10"/>
      </w:pPr>
    </w:p>
    <w:p>
      <w:pPr>
        <w:pStyle w:val="Heading3"/>
        <w:spacing w:line="275" w:lineRule="exact"/>
      </w:pPr>
      <w:r>
        <w:rPr/>
        <w:t>Titre</w:t>
      </w:r>
      <w:r>
        <w:rPr>
          <w:spacing w:val="-7"/>
        </w:rPr>
        <w:t> </w:t>
      </w:r>
      <w:r>
        <w:rPr/>
        <w:t>et</w:t>
      </w:r>
      <w:r>
        <w:rPr>
          <w:spacing w:val="-4"/>
        </w:rPr>
        <w:t> </w:t>
      </w:r>
      <w:r>
        <w:rPr/>
        <w:t>Diplômes</w:t>
      </w:r>
      <w:r>
        <w:rPr>
          <w:spacing w:val="-4"/>
        </w:rPr>
        <w:t> </w:t>
      </w:r>
      <w:r>
        <w:rPr/>
        <w:t>obtenus:</w:t>
      </w:r>
    </w:p>
    <w:p>
      <w:pPr>
        <w:pStyle w:val="ListParagraph"/>
        <w:numPr>
          <w:ilvl w:val="0"/>
          <w:numId w:val="39"/>
        </w:numPr>
        <w:tabs>
          <w:tab w:pos="1713" w:val="left" w:leader="none"/>
        </w:tabs>
        <w:spacing w:line="275" w:lineRule="exact" w:before="0" w:after="0"/>
        <w:ind w:left="1712" w:right="0" w:hanging="363"/>
        <w:jc w:val="both"/>
        <w:rPr>
          <w:sz w:val="20"/>
        </w:rPr>
      </w:pPr>
      <w:r>
        <w:rPr>
          <w:sz w:val="24"/>
        </w:rPr>
        <w:t>Bac.</w:t>
      </w:r>
      <w:r>
        <w:rPr>
          <w:spacing w:val="-2"/>
          <w:sz w:val="24"/>
        </w:rPr>
        <w:t> </w:t>
      </w:r>
      <w:r>
        <w:rPr>
          <w:sz w:val="24"/>
        </w:rPr>
        <w:t>Math</w:t>
      </w:r>
      <w:r>
        <w:rPr>
          <w:spacing w:val="-3"/>
          <w:sz w:val="24"/>
        </w:rPr>
        <w:t> </w:t>
      </w:r>
      <w:r>
        <w:rPr>
          <w:sz w:val="24"/>
        </w:rPr>
        <w:t>Technique</w:t>
      </w:r>
      <w:r>
        <w:rPr>
          <w:spacing w:val="-3"/>
          <w:sz w:val="24"/>
        </w:rPr>
        <w:t> </w:t>
      </w:r>
      <w:r>
        <w:rPr>
          <w:sz w:val="24"/>
        </w:rPr>
        <w:t>(1984),</w:t>
      </w:r>
      <w:r>
        <w:rPr>
          <w:spacing w:val="-1"/>
          <w:sz w:val="24"/>
        </w:rPr>
        <w:t> </w:t>
      </w:r>
      <w:r>
        <w:rPr>
          <w:sz w:val="24"/>
        </w:rPr>
        <w:t>Lycée</w:t>
      </w:r>
      <w:r>
        <w:rPr>
          <w:spacing w:val="-7"/>
          <w:sz w:val="24"/>
        </w:rPr>
        <w:t> </w:t>
      </w:r>
      <w:r>
        <w:rPr>
          <w:sz w:val="24"/>
        </w:rPr>
        <w:t>technique</w:t>
      </w:r>
      <w:r>
        <w:rPr>
          <w:spacing w:val="-4"/>
          <w:sz w:val="24"/>
        </w:rPr>
        <w:t> </w:t>
      </w:r>
      <w:r>
        <w:rPr>
          <w:sz w:val="24"/>
        </w:rPr>
        <w:t>Mahi</w:t>
      </w:r>
      <w:r>
        <w:rPr>
          <w:spacing w:val="-2"/>
          <w:sz w:val="24"/>
        </w:rPr>
        <w:t> </w:t>
      </w:r>
      <w:r>
        <w:rPr>
          <w:sz w:val="24"/>
        </w:rPr>
        <w:t>Mohamed</w:t>
      </w:r>
      <w:r>
        <w:rPr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6"/>
          <w:sz w:val="24"/>
        </w:rPr>
        <w:t> </w:t>
      </w:r>
      <w:r>
        <w:rPr>
          <w:sz w:val="24"/>
        </w:rPr>
        <w:t>Blida</w:t>
      </w:r>
    </w:p>
    <w:p>
      <w:pPr>
        <w:pStyle w:val="BodyText"/>
        <w:spacing w:before="4"/>
        <w:rPr>
          <w:sz w:val="23"/>
        </w:rPr>
      </w:pPr>
    </w:p>
    <w:p>
      <w:pPr>
        <w:pStyle w:val="ListParagraph"/>
        <w:numPr>
          <w:ilvl w:val="0"/>
          <w:numId w:val="39"/>
        </w:numPr>
        <w:tabs>
          <w:tab w:pos="1772" w:val="left" w:leader="none"/>
          <w:tab w:pos="1773" w:val="left" w:leader="none"/>
        </w:tabs>
        <w:spacing w:line="240" w:lineRule="auto" w:before="1" w:after="0"/>
        <w:ind w:left="1712" w:right="1312" w:hanging="360"/>
        <w:jc w:val="left"/>
        <w:rPr>
          <w:sz w:val="24"/>
        </w:rPr>
      </w:pPr>
      <w:r>
        <w:rPr/>
        <w:tab/>
      </w:r>
      <w:r>
        <w:rPr>
          <w:sz w:val="24"/>
        </w:rPr>
        <w:t>Diplôme d’Enseignement Supérieur (DES) en physique - option</w:t>
      </w:r>
      <w:r>
        <w:rPr>
          <w:b/>
          <w:sz w:val="24"/>
        </w:rPr>
        <w:t>: </w:t>
      </w:r>
      <w:r>
        <w:rPr>
          <w:sz w:val="24"/>
        </w:rPr>
        <w:t>matériaux et composants</w:t>
      </w:r>
      <w:r>
        <w:rPr>
          <w:spacing w:val="-57"/>
          <w:sz w:val="24"/>
        </w:rPr>
        <w:t> </w:t>
      </w:r>
      <w:r>
        <w:rPr>
          <w:sz w:val="24"/>
        </w:rPr>
        <w:t>Université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Sciences</w:t>
      </w:r>
      <w:r>
        <w:rPr>
          <w:spacing w:val="-3"/>
          <w:sz w:val="24"/>
        </w:rPr>
        <w:t> </w:t>
      </w:r>
      <w:r>
        <w:rPr>
          <w:sz w:val="24"/>
        </w:rPr>
        <w:t>et Technologie</w:t>
      </w:r>
      <w:r>
        <w:rPr>
          <w:spacing w:val="-2"/>
          <w:sz w:val="24"/>
        </w:rPr>
        <w:t> </w:t>
      </w:r>
      <w:r>
        <w:rPr>
          <w:sz w:val="24"/>
        </w:rPr>
        <w:t>Houari</w:t>
      </w:r>
      <w:r>
        <w:rPr>
          <w:spacing w:val="1"/>
          <w:sz w:val="24"/>
        </w:rPr>
        <w:t> </w:t>
      </w:r>
      <w:r>
        <w:rPr>
          <w:sz w:val="24"/>
        </w:rPr>
        <w:t>Boumedienne</w:t>
      </w:r>
      <w:r>
        <w:rPr>
          <w:spacing w:val="54"/>
          <w:sz w:val="24"/>
        </w:rPr>
        <w:t> </w:t>
      </w:r>
      <w:r>
        <w:rPr>
          <w:sz w:val="24"/>
        </w:rPr>
        <w:t>à Alger</w:t>
      </w:r>
      <w:r>
        <w:rPr>
          <w:spacing w:val="2"/>
          <w:sz w:val="24"/>
        </w:rPr>
        <w:t> </w:t>
      </w:r>
      <w:r>
        <w:rPr>
          <w:sz w:val="24"/>
        </w:rPr>
        <w:t>-juin</w:t>
      </w:r>
      <w:r>
        <w:rPr>
          <w:spacing w:val="-1"/>
          <w:sz w:val="24"/>
        </w:rPr>
        <w:t> </w:t>
      </w:r>
      <w:r>
        <w:rPr>
          <w:sz w:val="24"/>
        </w:rPr>
        <w:t>1988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39"/>
        </w:numPr>
        <w:tabs>
          <w:tab w:pos="1833" w:val="left" w:leader="none"/>
        </w:tabs>
        <w:spacing w:line="240" w:lineRule="auto" w:before="0" w:after="0"/>
        <w:ind w:left="1832" w:right="0" w:hanging="483"/>
        <w:jc w:val="both"/>
        <w:rPr>
          <w:sz w:val="24"/>
        </w:rPr>
      </w:pPr>
      <w:r>
        <w:rPr>
          <w:sz w:val="24"/>
        </w:rPr>
        <w:t>Magistère</w:t>
      </w:r>
      <w:r>
        <w:rPr>
          <w:spacing w:val="50"/>
          <w:sz w:val="24"/>
        </w:rPr>
        <w:t> </w:t>
      </w:r>
      <w:r>
        <w:rPr>
          <w:sz w:val="24"/>
        </w:rPr>
        <w:t>en</w:t>
      </w:r>
      <w:r>
        <w:rPr>
          <w:spacing w:val="-3"/>
          <w:sz w:val="24"/>
        </w:rPr>
        <w:t> </w:t>
      </w:r>
      <w:r>
        <w:rPr>
          <w:sz w:val="24"/>
        </w:rPr>
        <w:t>sciences</w:t>
      </w:r>
      <w:r>
        <w:rPr>
          <w:spacing w:val="-2"/>
          <w:sz w:val="24"/>
        </w:rPr>
        <w:t> </w:t>
      </w:r>
      <w:r>
        <w:rPr>
          <w:sz w:val="24"/>
        </w:rPr>
        <w:t>exactes</w:t>
      </w:r>
      <w:r>
        <w:rPr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6"/>
          <w:sz w:val="24"/>
        </w:rPr>
        <w:t> </w:t>
      </w:r>
      <w:r>
        <w:rPr>
          <w:sz w:val="24"/>
        </w:rPr>
        <w:t>option</w:t>
      </w:r>
      <w:r>
        <w:rPr>
          <w:spacing w:val="-1"/>
          <w:sz w:val="24"/>
        </w:rPr>
        <w:t> </w:t>
      </w:r>
      <w:r>
        <w:rPr>
          <w:sz w:val="24"/>
        </w:rPr>
        <w:t>:</w:t>
      </w:r>
      <w:r>
        <w:rPr>
          <w:spacing w:val="-2"/>
          <w:sz w:val="24"/>
        </w:rPr>
        <w:t> </w:t>
      </w:r>
      <w:r>
        <w:rPr>
          <w:sz w:val="24"/>
        </w:rPr>
        <w:t>Optoélectronique</w:t>
      </w:r>
    </w:p>
    <w:p>
      <w:pPr>
        <w:pStyle w:val="BodyText"/>
        <w:ind w:left="1712" w:right="1125"/>
        <w:jc w:val="both"/>
      </w:pPr>
      <w:r>
        <w:rPr/>
        <w:t>Intitulé de la thèse : « Modélisation et simulation, à l’échelle atomique, de la croissance</w:t>
      </w:r>
      <w:r>
        <w:rPr>
          <w:spacing w:val="1"/>
        </w:rPr>
        <w:t> </w:t>
      </w:r>
      <w:r>
        <w:rPr/>
        <w:t>cristalline</w:t>
      </w:r>
      <w:r>
        <w:rPr>
          <w:spacing w:val="1"/>
        </w:rPr>
        <w:t> </w:t>
      </w:r>
      <w:r>
        <w:rPr/>
        <w:t>d’une</w:t>
      </w:r>
      <w:r>
        <w:rPr>
          <w:spacing w:val="1"/>
        </w:rPr>
        <w:t> </w:t>
      </w:r>
      <w:r>
        <w:rPr/>
        <w:t>couche</w:t>
      </w:r>
      <w:r>
        <w:rPr>
          <w:spacing w:val="1"/>
        </w:rPr>
        <w:t> </w:t>
      </w:r>
      <w:r>
        <w:rPr/>
        <w:t>GaAs/GaAs(100)</w:t>
      </w:r>
      <w:r>
        <w:rPr>
          <w:spacing w:val="1"/>
        </w:rPr>
        <w:t> </w:t>
      </w:r>
      <w:r>
        <w:rPr/>
        <w:t>par</w:t>
      </w:r>
      <w:r>
        <w:rPr>
          <w:spacing w:val="1"/>
        </w:rPr>
        <w:t> </w:t>
      </w:r>
      <w:r>
        <w:rPr/>
        <w:t>Epitaxie</w:t>
      </w:r>
      <w:r>
        <w:rPr>
          <w:spacing w:val="1"/>
        </w:rPr>
        <w:t> </w:t>
      </w:r>
      <w:r>
        <w:rPr/>
        <w:t>par</w:t>
      </w:r>
      <w:r>
        <w:rPr>
          <w:spacing w:val="1"/>
        </w:rPr>
        <w:t> </w:t>
      </w:r>
      <w:r>
        <w:rPr/>
        <w:t>Jet</w:t>
      </w:r>
      <w:r>
        <w:rPr>
          <w:spacing w:val="1"/>
        </w:rPr>
        <w:t> </w:t>
      </w:r>
      <w:r>
        <w:rPr/>
        <w:t>Moléculaire</w:t>
      </w:r>
      <w:r>
        <w:rPr>
          <w:spacing w:val="1"/>
        </w:rPr>
        <w:t> </w:t>
      </w:r>
      <w:r>
        <w:rPr/>
        <w:t>:</w:t>
      </w:r>
      <w:r>
        <w:rPr>
          <w:spacing w:val="1"/>
        </w:rPr>
        <w:t> </w:t>
      </w:r>
      <w:r>
        <w:rPr/>
        <w:t>Etude</w:t>
      </w:r>
      <w:r>
        <w:rPr>
          <w:spacing w:val="1"/>
        </w:rPr>
        <w:t> </w:t>
      </w:r>
      <w:r>
        <w:rPr/>
        <w:t>Phénoménologique</w:t>
      </w:r>
      <w:r>
        <w:rPr>
          <w:spacing w:val="8"/>
        </w:rPr>
        <w:t> </w:t>
      </w:r>
      <w:r>
        <w:rPr/>
        <w:t>».</w:t>
      </w:r>
    </w:p>
    <w:p>
      <w:pPr>
        <w:pStyle w:val="BodyText"/>
        <w:ind w:left="1700"/>
        <w:jc w:val="both"/>
      </w:pPr>
      <w:r>
        <w:rPr>
          <w:b/>
        </w:rPr>
        <w:t>S</w:t>
      </w:r>
      <w:r>
        <w:rPr/>
        <w:t>outenue</w:t>
      </w:r>
      <w:r>
        <w:rPr>
          <w:spacing w:val="50"/>
        </w:rPr>
        <w:t> </w:t>
      </w:r>
      <w:r>
        <w:rPr/>
        <w:t>en</w:t>
      </w:r>
      <w:r>
        <w:rPr>
          <w:spacing w:val="-2"/>
        </w:rPr>
        <w:t> </w:t>
      </w:r>
      <w:r>
        <w:rPr/>
        <w:t>Mai</w:t>
      </w:r>
      <w:r>
        <w:rPr>
          <w:spacing w:val="-2"/>
        </w:rPr>
        <w:t> </w:t>
      </w:r>
      <w:r>
        <w:rPr/>
        <w:t>1997</w:t>
      </w:r>
      <w:r>
        <w:rPr>
          <w:spacing w:val="-1"/>
        </w:rPr>
        <w:t> </w:t>
      </w:r>
      <w:r>
        <w:rPr/>
        <w:t>à</w:t>
      </w:r>
      <w:r>
        <w:rPr>
          <w:spacing w:val="-1"/>
        </w:rPr>
        <w:t> </w:t>
      </w:r>
      <w:r>
        <w:rPr/>
        <w:t>l’Université</w:t>
      </w:r>
      <w:r>
        <w:rPr>
          <w:spacing w:val="-5"/>
        </w:rPr>
        <w:t> </w:t>
      </w:r>
      <w:r>
        <w:rPr/>
        <w:t>Saad</w:t>
      </w:r>
      <w:r>
        <w:rPr>
          <w:spacing w:val="-2"/>
        </w:rPr>
        <w:t> </w:t>
      </w:r>
      <w:r>
        <w:rPr/>
        <w:t>Dahlab</w:t>
      </w:r>
      <w:r>
        <w:rPr>
          <w:spacing w:val="3"/>
        </w:rPr>
        <w:t> </w:t>
      </w:r>
      <w:r>
        <w:rPr/>
        <w:t>–</w:t>
      </w:r>
      <w:r>
        <w:rPr>
          <w:spacing w:val="-1"/>
        </w:rPr>
        <w:t> </w:t>
      </w:r>
      <w:r>
        <w:rPr/>
        <w:t>Blida</w:t>
      </w:r>
    </w:p>
    <w:p>
      <w:pPr>
        <w:pStyle w:val="BodyText"/>
      </w:pPr>
    </w:p>
    <w:p>
      <w:pPr>
        <w:pStyle w:val="ListParagraph"/>
        <w:numPr>
          <w:ilvl w:val="0"/>
          <w:numId w:val="39"/>
        </w:numPr>
        <w:tabs>
          <w:tab w:pos="1713" w:val="left" w:leader="none"/>
        </w:tabs>
        <w:spacing w:line="240" w:lineRule="auto" w:before="0" w:after="0"/>
        <w:ind w:left="1712" w:right="0" w:hanging="363"/>
        <w:jc w:val="both"/>
        <w:rPr>
          <w:sz w:val="24"/>
        </w:rPr>
      </w:pPr>
      <w:r>
        <w:rPr>
          <w:sz w:val="24"/>
        </w:rPr>
        <w:t>Doctorat</w:t>
      </w:r>
      <w:r>
        <w:rPr>
          <w:spacing w:val="-5"/>
          <w:sz w:val="24"/>
        </w:rPr>
        <w:t> </w:t>
      </w:r>
      <w:r>
        <w:rPr>
          <w:sz w:val="24"/>
        </w:rPr>
        <w:t>d’Etat</w:t>
      </w:r>
      <w:r>
        <w:rPr>
          <w:spacing w:val="-1"/>
          <w:sz w:val="24"/>
        </w:rPr>
        <w:t> </w:t>
      </w:r>
      <w:r>
        <w:rPr>
          <w:sz w:val="24"/>
        </w:rPr>
        <w:t>en</w:t>
      </w:r>
      <w:r>
        <w:rPr>
          <w:spacing w:val="-4"/>
          <w:sz w:val="24"/>
        </w:rPr>
        <w:t> </w:t>
      </w:r>
      <w:r>
        <w:rPr>
          <w:sz w:val="24"/>
        </w:rPr>
        <w:t>physique</w:t>
      </w:r>
      <w:r>
        <w:rPr>
          <w:spacing w:val="-4"/>
          <w:sz w:val="24"/>
        </w:rPr>
        <w:t> </w:t>
      </w:r>
      <w:r>
        <w:rPr>
          <w:sz w:val="24"/>
        </w:rPr>
        <w:t>2012</w:t>
      </w:r>
      <w:r>
        <w:rPr>
          <w:spacing w:val="-3"/>
          <w:sz w:val="24"/>
        </w:rPr>
        <w:t> </w:t>
      </w:r>
      <w:r>
        <w:rPr>
          <w:sz w:val="24"/>
        </w:rPr>
        <w:t>à</w:t>
      </w:r>
      <w:r>
        <w:rPr>
          <w:spacing w:val="-4"/>
          <w:sz w:val="24"/>
        </w:rPr>
        <w:t> </w:t>
      </w:r>
      <w:r>
        <w:rPr>
          <w:sz w:val="24"/>
        </w:rPr>
        <w:t>l’Université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Blida</w:t>
      </w:r>
      <w:r>
        <w:rPr>
          <w:spacing w:val="-3"/>
          <w:sz w:val="24"/>
        </w:rPr>
        <w:t> </w:t>
      </w:r>
      <w:r>
        <w:rPr>
          <w:sz w:val="24"/>
        </w:rPr>
        <w:t>1</w:t>
      </w:r>
    </w:p>
    <w:p>
      <w:pPr>
        <w:spacing w:before="0"/>
        <w:ind w:left="1844" w:right="1675" w:firstLine="50"/>
        <w:jc w:val="left"/>
        <w:rPr>
          <w:sz w:val="18"/>
        </w:rPr>
      </w:pPr>
      <w:r>
        <w:rPr>
          <w:sz w:val="24"/>
        </w:rPr>
        <w:t>«</w:t>
      </w:r>
      <w:r>
        <w:rPr>
          <w:spacing w:val="-13"/>
          <w:sz w:val="24"/>
        </w:rPr>
        <w:t> </w:t>
      </w:r>
      <w:r>
        <w:rPr>
          <w:sz w:val="18"/>
        </w:rPr>
        <w:t>Optimisation</w:t>
      </w:r>
      <w:r>
        <w:rPr>
          <w:spacing w:val="1"/>
          <w:sz w:val="18"/>
        </w:rPr>
        <w:t> </w:t>
      </w:r>
      <w:r>
        <w:rPr>
          <w:sz w:val="18"/>
        </w:rPr>
        <w:t>des</w:t>
      </w:r>
      <w:r>
        <w:rPr>
          <w:spacing w:val="-4"/>
          <w:sz w:val="18"/>
        </w:rPr>
        <w:t> </w:t>
      </w:r>
      <w:r>
        <w:rPr>
          <w:sz w:val="18"/>
        </w:rPr>
        <w:t>conditions</w:t>
      </w:r>
      <w:r>
        <w:rPr>
          <w:spacing w:val="-5"/>
          <w:sz w:val="18"/>
        </w:rPr>
        <w:t> </w:t>
      </w:r>
      <w:r>
        <w:rPr>
          <w:sz w:val="18"/>
        </w:rPr>
        <w:t>d’élaboration</w:t>
      </w:r>
      <w:r>
        <w:rPr>
          <w:spacing w:val="-3"/>
          <w:sz w:val="18"/>
        </w:rPr>
        <w:t> </w:t>
      </w:r>
      <w:r>
        <w:rPr>
          <w:sz w:val="18"/>
        </w:rPr>
        <w:t>des</w:t>
      </w:r>
      <w:r>
        <w:rPr>
          <w:spacing w:val="-4"/>
          <w:sz w:val="18"/>
        </w:rPr>
        <w:t> </w:t>
      </w:r>
      <w:r>
        <w:rPr>
          <w:sz w:val="18"/>
        </w:rPr>
        <w:t>Couches</w:t>
      </w:r>
      <w:r>
        <w:rPr>
          <w:spacing w:val="-3"/>
          <w:sz w:val="18"/>
        </w:rPr>
        <w:t> </w:t>
      </w:r>
      <w:r>
        <w:rPr>
          <w:sz w:val="18"/>
        </w:rPr>
        <w:t>minces</w:t>
      </w:r>
      <w:r>
        <w:rPr>
          <w:spacing w:val="-4"/>
          <w:sz w:val="18"/>
        </w:rPr>
        <w:t> </w:t>
      </w:r>
      <w:r>
        <w:rPr>
          <w:sz w:val="18"/>
        </w:rPr>
        <w:t>des</w:t>
      </w:r>
      <w:r>
        <w:rPr>
          <w:spacing w:val="-4"/>
          <w:sz w:val="18"/>
        </w:rPr>
        <w:t> </w:t>
      </w:r>
      <w:r>
        <w:rPr>
          <w:sz w:val="18"/>
        </w:rPr>
        <w:t>héterostructures</w:t>
      </w:r>
      <w:r>
        <w:rPr>
          <w:spacing w:val="-6"/>
          <w:sz w:val="18"/>
        </w:rPr>
        <w:t> </w:t>
      </w:r>
      <w:r>
        <w:rPr>
          <w:sz w:val="18"/>
        </w:rPr>
        <w:t>par</w:t>
      </w:r>
      <w:r>
        <w:rPr>
          <w:spacing w:val="-1"/>
          <w:sz w:val="18"/>
        </w:rPr>
        <w:t> </w:t>
      </w:r>
      <w:r>
        <w:rPr>
          <w:sz w:val="18"/>
        </w:rPr>
        <w:t>Simulation</w:t>
      </w:r>
      <w:r>
        <w:rPr>
          <w:spacing w:val="-4"/>
          <w:sz w:val="18"/>
        </w:rPr>
        <w:t> </w:t>
      </w:r>
      <w:r>
        <w:rPr>
          <w:sz w:val="18"/>
        </w:rPr>
        <w:t>de</w:t>
      </w:r>
      <w:r>
        <w:rPr>
          <w:spacing w:val="-4"/>
          <w:sz w:val="18"/>
        </w:rPr>
        <w:t> </w:t>
      </w:r>
      <w:r>
        <w:rPr>
          <w:sz w:val="18"/>
        </w:rPr>
        <w:t>la</w:t>
      </w:r>
      <w:r>
        <w:rPr>
          <w:spacing w:val="-42"/>
          <w:sz w:val="18"/>
        </w:rPr>
        <w:t> </w:t>
      </w:r>
      <w:r>
        <w:rPr>
          <w:sz w:val="18"/>
        </w:rPr>
        <w:t>croissance</w:t>
      </w:r>
      <w:r>
        <w:rPr>
          <w:spacing w:val="-3"/>
          <w:sz w:val="18"/>
        </w:rPr>
        <w:t> </w:t>
      </w:r>
      <w:r>
        <w:rPr>
          <w:sz w:val="18"/>
        </w:rPr>
        <w:t>héteroepitaxique</w:t>
      </w:r>
      <w:r>
        <w:rPr>
          <w:spacing w:val="2"/>
          <w:sz w:val="18"/>
        </w:rPr>
        <w:t> </w:t>
      </w:r>
      <w:r>
        <w:rPr>
          <w:sz w:val="18"/>
        </w:rPr>
        <w:t>»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3544" w:right="1115" w:hanging="1844"/>
      </w:pPr>
      <w:r>
        <w:rPr/>
        <w:t>Directeur</w:t>
      </w:r>
      <w:r>
        <w:rPr>
          <w:spacing w:val="20"/>
        </w:rPr>
        <w:t> </w:t>
      </w:r>
      <w:r>
        <w:rPr/>
        <w:t>de</w:t>
      </w:r>
      <w:r>
        <w:rPr>
          <w:spacing w:val="23"/>
        </w:rPr>
        <w:t> </w:t>
      </w:r>
      <w:r>
        <w:rPr/>
        <w:t>thèse</w:t>
      </w:r>
      <w:r>
        <w:rPr>
          <w:spacing w:val="23"/>
        </w:rPr>
        <w:t> </w:t>
      </w:r>
      <w:r>
        <w:rPr/>
        <w:t>:</w:t>
      </w:r>
      <w:r>
        <w:rPr>
          <w:spacing w:val="24"/>
        </w:rPr>
        <w:t> </w:t>
      </w:r>
      <w:r>
        <w:rPr/>
        <w:t>A.</w:t>
      </w:r>
      <w:r>
        <w:rPr>
          <w:spacing w:val="28"/>
        </w:rPr>
        <w:t> </w:t>
      </w:r>
      <w:r>
        <w:rPr/>
        <w:t>Chikouche,</w:t>
      </w:r>
      <w:r>
        <w:rPr>
          <w:spacing w:val="23"/>
        </w:rPr>
        <w:t> </w:t>
      </w:r>
      <w:r>
        <w:rPr/>
        <w:t>Professeur,</w:t>
      </w:r>
      <w:r>
        <w:rPr>
          <w:spacing w:val="28"/>
        </w:rPr>
        <w:t> </w:t>
      </w:r>
      <w:r>
        <w:rPr/>
        <w:t>Unité</w:t>
      </w:r>
      <w:r>
        <w:rPr>
          <w:spacing w:val="24"/>
        </w:rPr>
        <w:t> </w:t>
      </w:r>
      <w:r>
        <w:rPr/>
        <w:t>de</w:t>
      </w:r>
      <w:r>
        <w:rPr>
          <w:spacing w:val="21"/>
        </w:rPr>
        <w:t> </w:t>
      </w:r>
      <w:r>
        <w:rPr/>
        <w:t>Développement</w:t>
      </w:r>
      <w:r>
        <w:rPr>
          <w:spacing w:val="29"/>
        </w:rPr>
        <w:t> </w:t>
      </w:r>
      <w:r>
        <w:rPr/>
        <w:t>des</w:t>
      </w:r>
      <w:r>
        <w:rPr>
          <w:spacing w:val="22"/>
        </w:rPr>
        <w:t> </w:t>
      </w:r>
      <w:r>
        <w:rPr/>
        <w:t>Equipements</w:t>
      </w:r>
      <w:r>
        <w:rPr>
          <w:spacing w:val="-57"/>
        </w:rPr>
        <w:t> </w:t>
      </w:r>
      <w:r>
        <w:rPr/>
        <w:t>Solaires.</w:t>
      </w:r>
      <w:r>
        <w:rPr>
          <w:spacing w:val="-4"/>
        </w:rPr>
        <w:t> </w:t>
      </w:r>
      <w:r>
        <w:rPr/>
        <w:t>Bousmail  W. Tipaza</w:t>
      </w:r>
    </w:p>
    <w:p>
      <w:pPr>
        <w:pStyle w:val="BodyText"/>
        <w:tabs>
          <w:tab w:pos="3390" w:val="left" w:leader="none"/>
        </w:tabs>
        <w:ind w:left="2948" w:right="1494" w:hanging="1248"/>
      </w:pPr>
      <w:r>
        <w:rPr/>
        <w:t>Co-Directeur</w:t>
      </w:r>
      <w:r>
        <w:rPr>
          <w:spacing w:val="-5"/>
        </w:rPr>
        <w:t> </w:t>
      </w:r>
      <w:r>
        <w:rPr/>
        <w:t>:</w:t>
        <w:tab/>
        <w:t>Alain. Estève , chargé de recherche au LAAS-CNRS, Toulouse -France</w:t>
      </w:r>
      <w:r>
        <w:rPr>
          <w:spacing w:val="-57"/>
        </w:rPr>
        <w:t> </w:t>
      </w:r>
      <w:r>
        <w:rPr/>
        <w:t>et</w:t>
      </w:r>
      <w:r>
        <w:rPr>
          <w:spacing w:val="48"/>
        </w:rPr>
        <w:t> </w:t>
      </w:r>
      <w:r>
        <w:rPr/>
        <w:t>Mehdi</w:t>
      </w:r>
      <w:r>
        <w:rPr>
          <w:spacing w:val="-5"/>
        </w:rPr>
        <w:t> </w:t>
      </w:r>
      <w:r>
        <w:rPr/>
        <w:t>Djafari-Rouhani</w:t>
      </w:r>
      <w:r>
        <w:rPr>
          <w:spacing w:val="-5"/>
        </w:rPr>
        <w:t> </w:t>
      </w:r>
      <w:r>
        <w:rPr/>
        <w:t>,</w:t>
      </w:r>
      <w:r>
        <w:rPr>
          <w:spacing w:val="-6"/>
        </w:rPr>
        <w:t> </w:t>
      </w:r>
      <w:r>
        <w:rPr/>
        <w:t>Professeur,</w:t>
      </w:r>
      <w:r>
        <w:rPr>
          <w:spacing w:val="-3"/>
        </w:rPr>
        <w:t> </w:t>
      </w:r>
      <w:r>
        <w:rPr/>
        <w:t>U.</w:t>
      </w:r>
      <w:r>
        <w:rPr>
          <w:spacing w:val="-6"/>
        </w:rPr>
        <w:t> </w:t>
      </w:r>
      <w:r>
        <w:rPr/>
        <w:t>Paul</w:t>
      </w:r>
      <w:r>
        <w:rPr>
          <w:spacing w:val="-4"/>
        </w:rPr>
        <w:t> </w:t>
      </w:r>
      <w:r>
        <w:rPr/>
        <w:t>Sabatier,</w:t>
      </w:r>
      <w:r>
        <w:rPr>
          <w:spacing w:val="-5"/>
        </w:rPr>
        <w:t> </w:t>
      </w:r>
      <w:r>
        <w:rPr/>
        <w:t>Toulouse</w:t>
      </w:r>
      <w:r>
        <w:rPr>
          <w:spacing w:val="-4"/>
        </w:rPr>
        <w:t> </w:t>
      </w:r>
      <w:r>
        <w:rPr/>
        <w:t>-</w:t>
      </w:r>
      <w:r>
        <w:rPr>
          <w:spacing w:val="-2"/>
        </w:rPr>
        <w:t> </w:t>
      </w:r>
      <w:r>
        <w:rPr/>
        <w:t>France</w:t>
      </w:r>
    </w:p>
    <w:p>
      <w:pPr>
        <w:pStyle w:val="BodyText"/>
        <w:spacing w:before="10"/>
      </w:pPr>
    </w:p>
    <w:p>
      <w:pPr>
        <w:spacing w:line="272" w:lineRule="exact" w:before="0"/>
        <w:ind w:left="992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ACTIVITES</w:t>
      </w:r>
      <w:r>
        <w:rPr>
          <w:b/>
          <w:spacing w:val="45"/>
          <w:sz w:val="24"/>
          <w:u w:val="thick"/>
        </w:rPr>
        <w:t> </w:t>
      </w:r>
      <w:r>
        <w:rPr>
          <w:b/>
          <w:sz w:val="24"/>
          <w:u w:val="thick"/>
        </w:rPr>
        <w:t>PEDAGOGIQUE</w:t>
      </w:r>
    </w:p>
    <w:p>
      <w:pPr>
        <w:pStyle w:val="ListParagraph"/>
        <w:numPr>
          <w:ilvl w:val="0"/>
          <w:numId w:val="40"/>
        </w:numPr>
        <w:tabs>
          <w:tab w:pos="1713" w:val="left" w:leader="none"/>
        </w:tabs>
        <w:spacing w:line="235" w:lineRule="auto" w:before="1" w:after="0"/>
        <w:ind w:left="1712" w:right="1159" w:hanging="360"/>
        <w:jc w:val="left"/>
        <w:rPr>
          <w:sz w:val="20"/>
        </w:rPr>
      </w:pPr>
      <w:r>
        <w:rPr>
          <w:spacing w:val="-1"/>
          <w:sz w:val="24"/>
        </w:rPr>
        <w:t>2007</w:t>
      </w:r>
      <w:r>
        <w:rPr>
          <w:spacing w:val="-14"/>
          <w:sz w:val="24"/>
        </w:rPr>
        <w:t> </w:t>
      </w:r>
      <w:r>
        <w:rPr>
          <w:sz w:val="24"/>
        </w:rPr>
        <w:t>-2008</w:t>
      </w:r>
      <w:r>
        <w:rPr>
          <w:spacing w:val="-6"/>
          <w:sz w:val="24"/>
        </w:rPr>
        <w:t> </w:t>
      </w:r>
      <w:r>
        <w:rPr>
          <w:sz w:val="24"/>
        </w:rPr>
        <w:t>:</w:t>
      </w:r>
      <w:r>
        <w:rPr>
          <w:spacing w:val="-14"/>
          <w:sz w:val="24"/>
        </w:rPr>
        <w:t> </w:t>
      </w:r>
      <w:r>
        <w:rPr>
          <w:sz w:val="24"/>
        </w:rPr>
        <w:t>Membre</w:t>
      </w:r>
      <w:r>
        <w:rPr>
          <w:spacing w:val="-15"/>
          <w:sz w:val="24"/>
        </w:rPr>
        <w:t> </w:t>
      </w:r>
      <w:r>
        <w:rPr>
          <w:sz w:val="24"/>
        </w:rPr>
        <w:t>du</w:t>
      </w:r>
      <w:r>
        <w:rPr>
          <w:spacing w:val="-12"/>
          <w:sz w:val="24"/>
        </w:rPr>
        <w:t> </w:t>
      </w:r>
      <w:r>
        <w:rPr>
          <w:sz w:val="24"/>
        </w:rPr>
        <w:t>Conseil</w:t>
      </w:r>
      <w:r>
        <w:rPr>
          <w:spacing w:val="-13"/>
          <w:sz w:val="24"/>
        </w:rPr>
        <w:t> </w:t>
      </w:r>
      <w:r>
        <w:rPr>
          <w:sz w:val="24"/>
        </w:rPr>
        <w:t>Scientifique</w:t>
      </w:r>
      <w:r>
        <w:rPr>
          <w:spacing w:val="-13"/>
          <w:sz w:val="24"/>
        </w:rPr>
        <w:t> </w:t>
      </w:r>
      <w:r>
        <w:rPr>
          <w:sz w:val="24"/>
        </w:rPr>
        <w:t>du</w:t>
      </w:r>
      <w:r>
        <w:rPr>
          <w:spacing w:val="-14"/>
          <w:sz w:val="24"/>
        </w:rPr>
        <w:t> </w:t>
      </w:r>
      <w:r>
        <w:rPr>
          <w:sz w:val="24"/>
        </w:rPr>
        <w:t>Département</w:t>
      </w:r>
      <w:r>
        <w:rPr>
          <w:spacing w:val="-15"/>
          <w:sz w:val="24"/>
        </w:rPr>
        <w:t> </w:t>
      </w:r>
      <w:r>
        <w:rPr>
          <w:sz w:val="24"/>
        </w:rPr>
        <w:t>de</w:t>
      </w:r>
      <w:r>
        <w:rPr>
          <w:spacing w:val="-15"/>
          <w:sz w:val="24"/>
        </w:rPr>
        <w:t> </w:t>
      </w:r>
      <w:r>
        <w:rPr>
          <w:sz w:val="24"/>
        </w:rPr>
        <w:t>physique/Fac.</w:t>
      </w:r>
      <w:r>
        <w:rPr>
          <w:spacing w:val="32"/>
          <w:sz w:val="24"/>
        </w:rPr>
        <w:t> </w:t>
      </w:r>
      <w:r>
        <w:rPr>
          <w:sz w:val="24"/>
        </w:rPr>
        <w:t>des</w:t>
      </w:r>
      <w:r>
        <w:rPr>
          <w:spacing w:val="-15"/>
          <w:sz w:val="24"/>
        </w:rPr>
        <w:t> </w:t>
      </w:r>
      <w:r>
        <w:rPr>
          <w:sz w:val="24"/>
        </w:rPr>
        <w:t>Sciences</w:t>
      </w:r>
      <w:r>
        <w:rPr>
          <w:spacing w:val="-57"/>
          <w:sz w:val="24"/>
        </w:rPr>
        <w:t> </w:t>
      </w:r>
      <w:r>
        <w:rPr>
          <w:sz w:val="24"/>
        </w:rPr>
        <w:t>Université</w:t>
      </w:r>
      <w:r>
        <w:rPr>
          <w:spacing w:val="-2"/>
          <w:sz w:val="24"/>
        </w:rPr>
        <w:t> </w:t>
      </w:r>
      <w:r>
        <w:rPr>
          <w:sz w:val="24"/>
        </w:rPr>
        <w:t>Saad</w:t>
      </w:r>
      <w:r>
        <w:rPr>
          <w:spacing w:val="-1"/>
          <w:sz w:val="24"/>
        </w:rPr>
        <w:t> </w:t>
      </w:r>
      <w:r>
        <w:rPr>
          <w:sz w:val="24"/>
        </w:rPr>
        <w:t>Dahlab-</w:t>
      </w:r>
      <w:r>
        <w:rPr>
          <w:spacing w:val="1"/>
          <w:sz w:val="24"/>
        </w:rPr>
        <w:t> </w:t>
      </w:r>
      <w:r>
        <w:rPr>
          <w:sz w:val="24"/>
        </w:rPr>
        <w:t>Blida :</w:t>
      </w:r>
    </w:p>
    <w:p>
      <w:pPr>
        <w:pStyle w:val="ListParagraph"/>
        <w:numPr>
          <w:ilvl w:val="0"/>
          <w:numId w:val="40"/>
        </w:numPr>
        <w:tabs>
          <w:tab w:pos="1713" w:val="left" w:leader="none"/>
        </w:tabs>
        <w:spacing w:line="237" w:lineRule="auto" w:before="6" w:after="0"/>
        <w:ind w:left="1712" w:right="1284" w:hanging="360"/>
        <w:jc w:val="left"/>
        <w:rPr>
          <w:sz w:val="24"/>
        </w:rPr>
      </w:pPr>
      <w:r>
        <w:rPr>
          <w:spacing w:val="-1"/>
          <w:sz w:val="24"/>
        </w:rPr>
        <w:t>2008:</w:t>
      </w:r>
      <w:r>
        <w:rPr>
          <w:spacing w:val="34"/>
          <w:sz w:val="24"/>
        </w:rPr>
        <w:t> </w:t>
      </w:r>
      <w:r>
        <w:rPr>
          <w:spacing w:val="-1"/>
          <w:sz w:val="24"/>
        </w:rPr>
        <w:t>Responsable</w:t>
      </w:r>
      <w:r>
        <w:rPr>
          <w:spacing w:val="30"/>
          <w:sz w:val="24"/>
        </w:rPr>
        <w:t> </w:t>
      </w:r>
      <w:r>
        <w:rPr>
          <w:spacing w:val="-1"/>
          <w:sz w:val="24"/>
        </w:rPr>
        <w:t>de</w:t>
      </w:r>
      <w:r>
        <w:rPr>
          <w:spacing w:val="30"/>
          <w:sz w:val="24"/>
        </w:rPr>
        <w:t> </w:t>
      </w:r>
      <w:r>
        <w:rPr>
          <w:spacing w:val="-1"/>
          <w:sz w:val="24"/>
        </w:rPr>
        <w:t>la</w:t>
      </w:r>
      <w:r>
        <w:rPr>
          <w:spacing w:val="35"/>
          <w:sz w:val="24"/>
        </w:rPr>
        <w:t> </w:t>
      </w:r>
      <w:r>
        <w:rPr>
          <w:sz w:val="24"/>
        </w:rPr>
        <w:t>Spécialité</w:t>
      </w:r>
      <w:r>
        <w:rPr>
          <w:spacing w:val="16"/>
          <w:sz w:val="24"/>
        </w:rPr>
        <w:t> </w:t>
      </w:r>
      <w:r>
        <w:rPr>
          <w:sz w:val="24"/>
        </w:rPr>
        <w:t>«</w:t>
      </w:r>
      <w:r>
        <w:rPr>
          <w:spacing w:val="-15"/>
          <w:sz w:val="24"/>
        </w:rPr>
        <w:t> </w:t>
      </w:r>
      <w:r>
        <w:rPr>
          <w:sz w:val="24"/>
        </w:rPr>
        <w:t>Physique</w:t>
      </w:r>
      <w:r>
        <w:rPr>
          <w:spacing w:val="33"/>
          <w:sz w:val="24"/>
        </w:rPr>
        <w:t> </w:t>
      </w:r>
      <w:r>
        <w:rPr>
          <w:sz w:val="24"/>
        </w:rPr>
        <w:t>des</w:t>
      </w:r>
      <w:r>
        <w:rPr>
          <w:spacing w:val="33"/>
          <w:sz w:val="24"/>
        </w:rPr>
        <w:t> </w:t>
      </w:r>
      <w:r>
        <w:rPr>
          <w:sz w:val="24"/>
        </w:rPr>
        <w:t>Matériaux</w:t>
      </w:r>
      <w:r>
        <w:rPr>
          <w:spacing w:val="14"/>
          <w:sz w:val="24"/>
        </w:rPr>
        <w:t> </w:t>
      </w:r>
      <w:r>
        <w:rPr>
          <w:sz w:val="24"/>
        </w:rPr>
        <w:t>»</w:t>
      </w:r>
      <w:r>
        <w:rPr>
          <w:spacing w:val="16"/>
          <w:sz w:val="24"/>
        </w:rPr>
        <w:t> </w:t>
      </w:r>
      <w:r>
        <w:rPr>
          <w:sz w:val="24"/>
        </w:rPr>
        <w:t>dans</w:t>
      </w:r>
      <w:r>
        <w:rPr>
          <w:spacing w:val="32"/>
          <w:sz w:val="24"/>
        </w:rPr>
        <w:t> </w:t>
      </w:r>
      <w:r>
        <w:rPr>
          <w:sz w:val="24"/>
        </w:rPr>
        <w:t>le</w:t>
      </w:r>
      <w:r>
        <w:rPr>
          <w:spacing w:val="33"/>
          <w:sz w:val="24"/>
        </w:rPr>
        <w:t> </w:t>
      </w:r>
      <w:r>
        <w:rPr>
          <w:sz w:val="24"/>
        </w:rPr>
        <w:t>système</w:t>
      </w:r>
      <w:r>
        <w:rPr>
          <w:spacing w:val="37"/>
          <w:sz w:val="24"/>
        </w:rPr>
        <w:t> </w:t>
      </w:r>
      <w:r>
        <w:rPr>
          <w:sz w:val="24"/>
        </w:rPr>
        <w:t>LMD</w:t>
      </w:r>
      <w:r>
        <w:rPr>
          <w:spacing w:val="33"/>
          <w:sz w:val="24"/>
        </w:rPr>
        <w:t> </w:t>
      </w:r>
      <w:r>
        <w:rPr>
          <w:sz w:val="24"/>
        </w:rPr>
        <w:t>à</w:t>
      </w:r>
      <w:r>
        <w:rPr>
          <w:spacing w:val="-57"/>
          <w:sz w:val="24"/>
        </w:rPr>
        <w:t> </w:t>
      </w:r>
      <w:r>
        <w:rPr>
          <w:sz w:val="24"/>
        </w:rPr>
        <w:t>l’Université</w:t>
      </w:r>
      <w:r>
        <w:rPr>
          <w:spacing w:val="-5"/>
          <w:sz w:val="24"/>
        </w:rPr>
        <w:t> </w:t>
      </w:r>
      <w:r>
        <w:rPr>
          <w:sz w:val="24"/>
        </w:rPr>
        <w:t>Saad</w:t>
      </w:r>
      <w:r>
        <w:rPr>
          <w:spacing w:val="-1"/>
          <w:sz w:val="24"/>
        </w:rPr>
        <w:t> </w:t>
      </w:r>
      <w:r>
        <w:rPr>
          <w:sz w:val="24"/>
        </w:rPr>
        <w:t>Dahlab</w:t>
      </w:r>
      <w:r>
        <w:rPr>
          <w:spacing w:val="4"/>
          <w:sz w:val="24"/>
        </w:rPr>
        <w:t> </w:t>
      </w:r>
      <w:r>
        <w:rPr>
          <w:sz w:val="24"/>
        </w:rPr>
        <w:t>– Blida</w:t>
      </w:r>
    </w:p>
    <w:p>
      <w:pPr>
        <w:pStyle w:val="ListParagraph"/>
        <w:numPr>
          <w:ilvl w:val="0"/>
          <w:numId w:val="40"/>
        </w:numPr>
        <w:tabs>
          <w:tab w:pos="1713" w:val="left" w:leader="none"/>
        </w:tabs>
        <w:spacing w:line="240" w:lineRule="auto" w:before="1" w:after="0"/>
        <w:ind w:left="1712" w:right="1160" w:hanging="360"/>
        <w:jc w:val="left"/>
        <w:rPr>
          <w:sz w:val="24"/>
        </w:rPr>
      </w:pPr>
      <w:r>
        <w:rPr>
          <w:sz w:val="24"/>
        </w:rPr>
        <w:t>2010-2012:Chef</w:t>
      </w:r>
      <w:r>
        <w:rPr>
          <w:spacing w:val="-15"/>
          <w:sz w:val="24"/>
        </w:rPr>
        <w:t> </w:t>
      </w:r>
      <w:r>
        <w:rPr>
          <w:sz w:val="24"/>
        </w:rPr>
        <w:t>de</w:t>
      </w:r>
      <w:r>
        <w:rPr>
          <w:spacing w:val="-11"/>
          <w:sz w:val="24"/>
        </w:rPr>
        <w:t> </w:t>
      </w:r>
      <w:r>
        <w:rPr>
          <w:sz w:val="24"/>
        </w:rPr>
        <w:t>département</w:t>
      </w:r>
      <w:r>
        <w:rPr>
          <w:spacing w:val="-11"/>
          <w:sz w:val="24"/>
        </w:rPr>
        <w:t> </w:t>
      </w:r>
      <w:r>
        <w:rPr>
          <w:sz w:val="24"/>
        </w:rPr>
        <w:t>de</w:t>
      </w:r>
      <w:r>
        <w:rPr>
          <w:spacing w:val="-13"/>
          <w:sz w:val="24"/>
        </w:rPr>
        <w:t> </w:t>
      </w:r>
      <w:r>
        <w:rPr>
          <w:sz w:val="24"/>
        </w:rPr>
        <w:t>Physique</w:t>
      </w:r>
      <w:r>
        <w:rPr>
          <w:spacing w:val="-13"/>
          <w:sz w:val="24"/>
        </w:rPr>
        <w:t> </w:t>
      </w:r>
      <w:r>
        <w:rPr>
          <w:sz w:val="24"/>
        </w:rPr>
        <w:t>/</w:t>
      </w:r>
      <w:r>
        <w:rPr>
          <w:spacing w:val="-10"/>
          <w:sz w:val="24"/>
        </w:rPr>
        <w:t> </w:t>
      </w:r>
      <w:r>
        <w:rPr>
          <w:sz w:val="24"/>
        </w:rPr>
        <w:t>Responsable</w:t>
      </w:r>
      <w:r>
        <w:rPr>
          <w:spacing w:val="-15"/>
          <w:sz w:val="24"/>
        </w:rPr>
        <w:t> </w:t>
      </w:r>
      <w:r>
        <w:rPr>
          <w:sz w:val="24"/>
        </w:rPr>
        <w:t>du</w:t>
      </w:r>
      <w:r>
        <w:rPr>
          <w:spacing w:val="-10"/>
          <w:sz w:val="24"/>
        </w:rPr>
        <w:t> </w:t>
      </w:r>
      <w:r>
        <w:rPr>
          <w:sz w:val="24"/>
        </w:rPr>
        <w:t>Tronc</w:t>
      </w:r>
      <w:r>
        <w:rPr>
          <w:spacing w:val="-14"/>
          <w:sz w:val="24"/>
        </w:rPr>
        <w:t> </w:t>
      </w:r>
      <w:r>
        <w:rPr>
          <w:sz w:val="24"/>
        </w:rPr>
        <w:t>Commun</w:t>
      </w:r>
      <w:r>
        <w:rPr>
          <w:spacing w:val="-11"/>
          <w:sz w:val="24"/>
        </w:rPr>
        <w:t> </w:t>
      </w:r>
      <w:r>
        <w:rPr>
          <w:sz w:val="24"/>
        </w:rPr>
        <w:t>SM</w:t>
      </w:r>
      <w:r>
        <w:rPr>
          <w:spacing w:val="-9"/>
          <w:sz w:val="24"/>
        </w:rPr>
        <w:t> </w:t>
      </w:r>
      <w:r>
        <w:rPr>
          <w:sz w:val="24"/>
        </w:rPr>
        <w:t>(Sciences</w:t>
      </w:r>
      <w:r>
        <w:rPr>
          <w:spacing w:val="-57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la Matière)</w:t>
      </w:r>
    </w:p>
    <w:p>
      <w:pPr>
        <w:pStyle w:val="ListParagraph"/>
        <w:numPr>
          <w:ilvl w:val="0"/>
          <w:numId w:val="40"/>
        </w:numPr>
        <w:tabs>
          <w:tab w:pos="1713" w:val="left" w:leader="none"/>
        </w:tabs>
        <w:spacing w:line="240" w:lineRule="auto" w:before="3" w:after="0"/>
        <w:ind w:left="1712" w:right="0" w:hanging="363"/>
        <w:jc w:val="left"/>
        <w:rPr>
          <w:sz w:val="24"/>
        </w:rPr>
      </w:pPr>
      <w:r>
        <w:rPr>
          <w:sz w:val="24"/>
        </w:rPr>
        <w:t>2013-2015</w:t>
      </w:r>
      <w:r>
        <w:rPr>
          <w:spacing w:val="-5"/>
          <w:sz w:val="24"/>
        </w:rPr>
        <w:t> </w:t>
      </w:r>
      <w:r>
        <w:rPr>
          <w:sz w:val="24"/>
        </w:rPr>
        <w:t>:</w:t>
      </w:r>
      <w:r>
        <w:rPr>
          <w:spacing w:val="-2"/>
          <w:sz w:val="24"/>
        </w:rPr>
        <w:t> </w:t>
      </w:r>
      <w:r>
        <w:rPr>
          <w:sz w:val="24"/>
        </w:rPr>
        <w:t>Vice</w:t>
      </w:r>
      <w:r>
        <w:rPr>
          <w:spacing w:val="-6"/>
          <w:sz w:val="24"/>
        </w:rPr>
        <w:t> </w:t>
      </w:r>
      <w:r>
        <w:rPr>
          <w:sz w:val="24"/>
        </w:rPr>
        <w:t>Doyen chargée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la</w:t>
      </w:r>
      <w:r>
        <w:rPr>
          <w:spacing w:val="-3"/>
          <w:sz w:val="24"/>
        </w:rPr>
        <w:t> </w:t>
      </w:r>
      <w:r>
        <w:rPr>
          <w:sz w:val="24"/>
        </w:rPr>
        <w:t>pédagogie à</w:t>
      </w:r>
      <w:r>
        <w:rPr>
          <w:spacing w:val="-5"/>
          <w:sz w:val="24"/>
        </w:rPr>
        <w:t> </w:t>
      </w:r>
      <w:r>
        <w:rPr>
          <w:sz w:val="24"/>
        </w:rPr>
        <w:t>la</w:t>
      </w:r>
      <w:r>
        <w:rPr>
          <w:spacing w:val="-3"/>
          <w:sz w:val="24"/>
        </w:rPr>
        <w:t> </w:t>
      </w:r>
      <w:r>
        <w:rPr>
          <w:sz w:val="24"/>
        </w:rPr>
        <w:t>faculté</w:t>
      </w:r>
      <w:r>
        <w:rPr>
          <w:spacing w:val="-5"/>
          <w:sz w:val="24"/>
        </w:rPr>
        <w:t> </w:t>
      </w:r>
      <w:r>
        <w:rPr>
          <w:sz w:val="24"/>
        </w:rPr>
        <w:t>des</w:t>
      </w:r>
      <w:r>
        <w:rPr>
          <w:spacing w:val="-5"/>
          <w:sz w:val="24"/>
        </w:rPr>
        <w:t> </w:t>
      </w:r>
      <w:r>
        <w:rPr>
          <w:sz w:val="24"/>
        </w:rPr>
        <w:t>Sciences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0" w:footer="1371" w:top="1020" w:bottom="1680" w:left="140" w:right="0"/>
        </w:sectPr>
      </w:pPr>
    </w:p>
    <w:p>
      <w:pPr>
        <w:spacing w:before="70"/>
        <w:ind w:left="992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ACTIVITES</w:t>
      </w:r>
      <w:r>
        <w:rPr>
          <w:b/>
          <w:spacing w:val="37"/>
          <w:sz w:val="24"/>
          <w:u w:val="thick"/>
        </w:rPr>
        <w:t> </w:t>
      </w:r>
      <w:r>
        <w:rPr>
          <w:b/>
          <w:sz w:val="24"/>
          <w:u w:val="thick"/>
        </w:rPr>
        <w:t>SCIENTIFIQUES</w:t>
      </w:r>
    </w:p>
    <w:p>
      <w:pPr>
        <w:spacing w:before="0"/>
        <w:ind w:left="992" w:right="0" w:firstLine="0"/>
        <w:jc w:val="left"/>
        <w:rPr>
          <w:b/>
          <w:sz w:val="24"/>
        </w:rPr>
      </w:pPr>
      <w:r>
        <w:rPr>
          <w:b/>
          <w:sz w:val="24"/>
        </w:rPr>
        <w:t>Encadrement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:</w:t>
      </w:r>
    </w:p>
    <w:p>
      <w:pPr>
        <w:spacing w:line="275" w:lineRule="exact" w:before="230"/>
        <w:ind w:left="992" w:right="0" w:firstLine="0"/>
        <w:jc w:val="left"/>
        <w:rPr>
          <w:b/>
          <w:sz w:val="24"/>
        </w:rPr>
      </w:pPr>
      <w:r>
        <w:rPr>
          <w:b/>
          <w:sz w:val="24"/>
        </w:rPr>
        <w:t>Projets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Recherche en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Algérie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3"/>
          <w:sz w:val="24"/>
        </w:rPr>
        <w:t> </w:t>
      </w:r>
      <w:r>
        <w:rPr>
          <w:b/>
          <w:sz w:val="22"/>
        </w:rPr>
        <w:t>2013/2014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,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2014/2015</w:t>
      </w:r>
      <w:r>
        <w:rPr>
          <w:b/>
          <w:spacing w:val="50"/>
          <w:sz w:val="22"/>
        </w:rPr>
        <w:t> </w:t>
      </w:r>
      <w:r>
        <w:rPr>
          <w:b/>
          <w:sz w:val="22"/>
        </w:rPr>
        <w:t>et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2015/2016 </w:t>
      </w:r>
      <w:r>
        <w:rPr>
          <w:b/>
          <w:sz w:val="24"/>
        </w:rPr>
        <w:t>:</w:t>
      </w:r>
    </w:p>
    <w:p>
      <w:pPr>
        <w:pStyle w:val="BodyText"/>
        <w:spacing w:line="271" w:lineRule="exact"/>
        <w:ind w:left="992"/>
      </w:pPr>
      <w:r>
        <w:rPr>
          <w:b/>
        </w:rPr>
        <w:t>1)</w:t>
      </w:r>
      <w:r>
        <w:rPr>
          <w:b/>
          <w:spacing w:val="19"/>
        </w:rPr>
        <w:t> </w:t>
      </w:r>
      <w:r>
        <w:rPr/>
        <w:t>Chargé</w:t>
      </w:r>
      <w:r>
        <w:rPr>
          <w:spacing w:val="-5"/>
        </w:rPr>
        <w:t> </w:t>
      </w:r>
      <w:r>
        <w:rPr/>
        <w:t>de</w:t>
      </w:r>
      <w:r>
        <w:rPr>
          <w:spacing w:val="-1"/>
        </w:rPr>
        <w:t> </w:t>
      </w:r>
      <w:r>
        <w:rPr/>
        <w:t>recherche</w:t>
      </w:r>
      <w:r>
        <w:rPr>
          <w:spacing w:val="-3"/>
        </w:rPr>
        <w:t> </w:t>
      </w:r>
      <w:r>
        <w:rPr/>
        <w:t>et chef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projet</w:t>
      </w:r>
      <w:r>
        <w:rPr>
          <w:spacing w:val="-2"/>
        </w:rPr>
        <w:t> </w:t>
      </w:r>
      <w:r>
        <w:rPr/>
        <w:t>CNEPRU</w:t>
      </w:r>
      <w:r>
        <w:rPr>
          <w:spacing w:val="-4"/>
        </w:rPr>
        <w:t> </w:t>
      </w:r>
      <w:r>
        <w:rPr/>
        <w:t>à</w:t>
      </w:r>
      <w:r>
        <w:rPr>
          <w:spacing w:val="-4"/>
        </w:rPr>
        <w:t> </w:t>
      </w:r>
      <w:r>
        <w:rPr/>
        <w:t>l’université</w:t>
      </w:r>
      <w:r>
        <w:rPr>
          <w:spacing w:val="-2"/>
        </w:rPr>
        <w:t> </w:t>
      </w:r>
      <w:r>
        <w:rPr/>
        <w:t>de Blida</w:t>
      </w:r>
      <w:r>
        <w:rPr>
          <w:spacing w:val="-1"/>
        </w:rPr>
        <w:t> </w:t>
      </w:r>
      <w:r>
        <w:rPr/>
        <w:t>1</w:t>
      </w:r>
    </w:p>
    <w:p>
      <w:pPr>
        <w:pStyle w:val="BodyText"/>
        <w:ind w:left="1276" w:right="1115"/>
      </w:pPr>
      <w:r>
        <w:rPr/>
        <w:t>Intitulé »Etude des propriétés structurales, electronique et magnétique de la surface et de</w:t>
      </w:r>
      <w:r>
        <w:rPr>
          <w:spacing w:val="1"/>
        </w:rPr>
        <w:t> </w:t>
      </w:r>
      <w:r>
        <w:rPr/>
        <w:t>l’interface</w:t>
      </w:r>
      <w:r>
        <w:rPr>
          <w:spacing w:val="-6"/>
        </w:rPr>
        <w:t> </w:t>
      </w:r>
      <w:r>
        <w:rPr/>
        <w:t>d’hétérostructure</w:t>
      </w:r>
      <w:r>
        <w:rPr>
          <w:spacing w:val="-9"/>
        </w:rPr>
        <w:t> </w:t>
      </w:r>
      <w:r>
        <w:rPr/>
        <w:t>SnO2</w:t>
      </w:r>
      <w:r>
        <w:rPr>
          <w:spacing w:val="-3"/>
        </w:rPr>
        <w:t> </w:t>
      </w:r>
      <w:r>
        <w:rPr/>
        <w:t>:</w:t>
      </w:r>
      <w:r>
        <w:rPr>
          <w:spacing w:val="-3"/>
        </w:rPr>
        <w:t> </w:t>
      </w:r>
      <w:r>
        <w:rPr/>
        <w:t>M/SnO2</w:t>
      </w:r>
      <w:r>
        <w:rPr>
          <w:spacing w:val="-5"/>
        </w:rPr>
        <w:t> </w:t>
      </w:r>
      <w:r>
        <w:rPr/>
        <w:t>(M</w:t>
      </w:r>
      <w:r>
        <w:rPr>
          <w:spacing w:val="-2"/>
        </w:rPr>
        <w:t> </w:t>
      </w:r>
      <w:r>
        <w:rPr/>
        <w:t>:Sb,</w:t>
      </w:r>
      <w:r>
        <w:rPr>
          <w:spacing w:val="-4"/>
        </w:rPr>
        <w:t> </w:t>
      </w:r>
      <w:r>
        <w:rPr/>
        <w:t>Rh,Co,</w:t>
      </w:r>
      <w:r>
        <w:rPr>
          <w:spacing w:val="-4"/>
        </w:rPr>
        <w:t> </w:t>
      </w:r>
      <w:r>
        <w:rPr/>
        <w:t>F,</w:t>
      </w:r>
      <w:r>
        <w:rPr>
          <w:spacing w:val="-2"/>
        </w:rPr>
        <w:t> </w:t>
      </w:r>
      <w:r>
        <w:rPr/>
        <w:t>Fe)</w:t>
      </w:r>
      <w:r>
        <w:rPr>
          <w:spacing w:val="3"/>
        </w:rPr>
        <w:t> </w:t>
      </w:r>
      <w:r>
        <w:rPr/>
        <w:t>»</w:t>
      </w:r>
      <w:r>
        <w:rPr>
          <w:spacing w:val="-14"/>
        </w:rPr>
        <w:t> </w:t>
      </w:r>
      <w:r>
        <w:rPr/>
        <w:t>code</w:t>
      </w:r>
      <w:r>
        <w:rPr>
          <w:spacing w:val="-1"/>
        </w:rPr>
        <w:t> </w:t>
      </w:r>
      <w:r>
        <w:rPr/>
        <w:t>D00420130045</w:t>
      </w:r>
    </w:p>
    <w:p>
      <w:pPr>
        <w:pStyle w:val="BodyText"/>
        <w:spacing w:before="9"/>
      </w:pPr>
    </w:p>
    <w:p>
      <w:pPr>
        <w:pStyle w:val="Heading3"/>
      </w:pPr>
      <w:r>
        <w:rPr/>
        <w:t>Publications</w:t>
      </w:r>
      <w:r>
        <w:rPr>
          <w:spacing w:val="-9"/>
        </w:rPr>
        <w:t> </w:t>
      </w:r>
      <w:r>
        <w:rPr/>
        <w:t>et</w:t>
      </w:r>
      <w:r>
        <w:rPr>
          <w:spacing w:val="-8"/>
        </w:rPr>
        <w:t> </w:t>
      </w:r>
      <w:r>
        <w:rPr/>
        <w:t>Communications</w:t>
      </w:r>
      <w:r>
        <w:rPr>
          <w:spacing w:val="-9"/>
        </w:rPr>
        <w:t> </w:t>
      </w:r>
      <w:r>
        <w:rPr/>
        <w:t>Scientifiques</w:t>
      </w:r>
      <w:r>
        <w:rPr>
          <w:spacing w:val="-9"/>
        </w:rPr>
        <w:t> </w:t>
      </w:r>
      <w:r>
        <w:rPr/>
        <w:t>récentes:</w:t>
      </w:r>
    </w:p>
    <w:p>
      <w:pPr>
        <w:pStyle w:val="ListParagraph"/>
        <w:numPr>
          <w:ilvl w:val="0"/>
          <w:numId w:val="41"/>
        </w:numPr>
        <w:tabs>
          <w:tab w:pos="1252" w:val="left" w:leader="none"/>
        </w:tabs>
        <w:spacing w:line="275" w:lineRule="exact" w:before="221" w:after="0"/>
        <w:ind w:left="1252" w:right="0" w:hanging="262"/>
        <w:jc w:val="left"/>
        <w:rPr>
          <w:sz w:val="24"/>
        </w:rPr>
      </w:pPr>
      <w:r>
        <w:rPr>
          <w:sz w:val="24"/>
        </w:rPr>
        <w:t>A.</w:t>
      </w:r>
      <w:r>
        <w:rPr>
          <w:spacing w:val="-5"/>
          <w:sz w:val="24"/>
        </w:rPr>
        <w:t> </w:t>
      </w:r>
      <w:r>
        <w:rPr>
          <w:sz w:val="24"/>
        </w:rPr>
        <w:t>Chikouche</w:t>
      </w:r>
      <w:r>
        <w:rPr>
          <w:spacing w:val="52"/>
          <w:sz w:val="24"/>
        </w:rPr>
        <w:t> </w:t>
      </w:r>
      <w:r>
        <w:rPr>
          <w:sz w:val="24"/>
        </w:rPr>
        <w:t>et</w:t>
      </w:r>
      <w:r>
        <w:rPr>
          <w:spacing w:val="54"/>
          <w:sz w:val="24"/>
        </w:rPr>
        <w:t> </w:t>
      </w:r>
      <w:r>
        <w:rPr>
          <w:sz w:val="24"/>
          <w:u w:val="single"/>
        </w:rPr>
        <w:t>A.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Ali</w:t>
      </w:r>
      <w:r>
        <w:rPr>
          <w:spacing w:val="-5"/>
          <w:sz w:val="24"/>
          <w:u w:val="single"/>
        </w:rPr>
        <w:t> </w:t>
      </w:r>
      <w:r>
        <w:rPr>
          <w:sz w:val="24"/>
          <w:u w:val="single"/>
        </w:rPr>
        <w:t>Messaoud,</w:t>
      </w:r>
    </w:p>
    <w:p>
      <w:pPr>
        <w:pStyle w:val="BodyText"/>
        <w:ind w:left="992" w:right="1115"/>
        <w:rPr>
          <w:b/>
        </w:rPr>
      </w:pPr>
      <w:r>
        <w:rPr/>
        <w:t>« Physique à l’echelle atomique des couches minces : Applications aux matériaux Energétiques,</w:t>
      </w:r>
      <w:r>
        <w:rPr>
          <w:spacing w:val="1"/>
        </w:rPr>
        <w:t> </w:t>
      </w:r>
      <w:r>
        <w:rPr/>
        <w:t>Nano</w:t>
      </w:r>
      <w:r>
        <w:rPr>
          <w:spacing w:val="-8"/>
        </w:rPr>
        <w:t> </w:t>
      </w:r>
      <w:r>
        <w:rPr/>
        <w:t>cellule</w:t>
      </w:r>
      <w:r>
        <w:rPr>
          <w:spacing w:val="-6"/>
        </w:rPr>
        <w:t> </w:t>
      </w:r>
      <w:r>
        <w:rPr/>
        <w:t>Solaire,</w:t>
      </w:r>
      <w:r>
        <w:rPr>
          <w:spacing w:val="-6"/>
        </w:rPr>
        <w:t> </w:t>
      </w:r>
      <w:r>
        <w:rPr/>
        <w:t>Micro</w:t>
      </w:r>
      <w:r>
        <w:rPr>
          <w:spacing w:val="-7"/>
        </w:rPr>
        <w:t> </w:t>
      </w:r>
      <w:r>
        <w:rPr/>
        <w:t>et</w:t>
      </w:r>
      <w:r>
        <w:rPr>
          <w:spacing w:val="-5"/>
        </w:rPr>
        <w:t> </w:t>
      </w:r>
      <w:r>
        <w:rPr/>
        <w:t>Nanotechnomogie,</w:t>
      </w:r>
      <w:r>
        <w:rPr>
          <w:spacing w:val="-2"/>
        </w:rPr>
        <w:t> </w:t>
      </w:r>
      <w:r>
        <w:rPr/>
        <w:t>Intégration</w:t>
      </w:r>
      <w:r>
        <w:rPr>
          <w:spacing w:val="-5"/>
        </w:rPr>
        <w:t> </w:t>
      </w:r>
      <w:r>
        <w:rPr/>
        <w:t>des</w:t>
      </w:r>
      <w:r>
        <w:rPr>
          <w:spacing w:val="-9"/>
        </w:rPr>
        <w:t> </w:t>
      </w:r>
      <w:r>
        <w:rPr/>
        <w:t>Systemes</w:t>
      </w:r>
      <w:r>
        <w:rPr>
          <w:spacing w:val="-6"/>
        </w:rPr>
        <w:t> </w:t>
      </w:r>
      <w:r>
        <w:rPr/>
        <w:t>et</w:t>
      </w:r>
      <w:r>
        <w:rPr>
          <w:spacing w:val="-6"/>
        </w:rPr>
        <w:t> </w:t>
      </w:r>
      <w:r>
        <w:rPr/>
        <w:t>Nano</w:t>
      </w:r>
      <w:r>
        <w:rPr>
          <w:spacing w:val="-7"/>
        </w:rPr>
        <w:t> </w:t>
      </w:r>
      <w:r>
        <w:rPr/>
        <w:t>Fabrication</w:t>
      </w:r>
      <w:r>
        <w:rPr>
          <w:spacing w:val="1"/>
        </w:rPr>
        <w:t> </w:t>
      </w:r>
      <w:r>
        <w:rPr/>
        <w:t>»,</w:t>
      </w:r>
      <w:r>
        <w:rPr>
          <w:spacing w:val="-57"/>
        </w:rPr>
        <w:t> </w:t>
      </w:r>
      <w:r>
        <w:rPr/>
        <w:t>Editions Universitaires Européennes ISBN 978-613-1-54753-9, Schaltungsdienst Lange o.H.G.,</w:t>
      </w:r>
      <w:r>
        <w:rPr>
          <w:spacing w:val="1"/>
        </w:rPr>
        <w:t> </w:t>
      </w:r>
      <w:r>
        <w:rPr/>
        <w:t>Berlin</w:t>
      </w:r>
      <w:r>
        <w:rPr>
          <w:spacing w:val="59"/>
        </w:rPr>
        <w:t> </w:t>
      </w:r>
      <w:r>
        <w:rPr>
          <w:b/>
        </w:rPr>
        <w:t>2013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"/>
        <w:rPr>
          <w:b/>
          <w:sz w:val="22"/>
        </w:rPr>
      </w:pPr>
    </w:p>
    <w:p>
      <w:pPr>
        <w:pStyle w:val="ListParagraph"/>
        <w:numPr>
          <w:ilvl w:val="0"/>
          <w:numId w:val="41"/>
        </w:numPr>
        <w:tabs>
          <w:tab w:pos="1252" w:val="left" w:leader="none"/>
        </w:tabs>
        <w:spacing w:line="240" w:lineRule="auto" w:before="0" w:after="0"/>
        <w:ind w:left="1252" w:right="0" w:hanging="262"/>
        <w:jc w:val="left"/>
        <w:rPr>
          <w:sz w:val="24"/>
        </w:rPr>
      </w:pPr>
      <w:r>
        <w:rPr>
          <w:sz w:val="24"/>
          <w:u w:val="single"/>
        </w:rPr>
        <w:t>A.</w:t>
      </w:r>
      <w:r>
        <w:rPr>
          <w:spacing w:val="-5"/>
          <w:sz w:val="24"/>
          <w:u w:val="single"/>
        </w:rPr>
        <w:t> </w:t>
      </w:r>
      <w:r>
        <w:rPr>
          <w:sz w:val="24"/>
          <w:u w:val="single"/>
        </w:rPr>
        <w:t>Ali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Messaoud,,</w:t>
      </w:r>
      <w:r>
        <w:rPr>
          <w:spacing w:val="-3"/>
          <w:sz w:val="24"/>
        </w:rPr>
        <w:t> </w:t>
      </w:r>
      <w:r>
        <w:rPr>
          <w:sz w:val="24"/>
        </w:rPr>
        <w:t>A.</w:t>
      </w:r>
      <w:r>
        <w:rPr>
          <w:spacing w:val="-2"/>
          <w:sz w:val="24"/>
        </w:rPr>
        <w:t> </w:t>
      </w:r>
      <w:r>
        <w:rPr>
          <w:sz w:val="24"/>
        </w:rPr>
        <w:t>Chikouche</w:t>
      </w:r>
      <w:r>
        <w:rPr>
          <w:spacing w:val="53"/>
          <w:sz w:val="24"/>
        </w:rPr>
        <w:t> </w:t>
      </w:r>
      <w:r>
        <w:rPr>
          <w:sz w:val="24"/>
        </w:rPr>
        <w:t>et</w:t>
      </w:r>
      <w:r>
        <w:rPr>
          <w:spacing w:val="55"/>
          <w:sz w:val="24"/>
        </w:rPr>
        <w:t> </w:t>
      </w:r>
      <w:r>
        <w:rPr>
          <w:sz w:val="24"/>
        </w:rPr>
        <w:t>A.</w:t>
      </w:r>
      <w:r>
        <w:rPr>
          <w:spacing w:val="-5"/>
          <w:sz w:val="24"/>
        </w:rPr>
        <w:t> </w:t>
      </w:r>
      <w:r>
        <w:rPr>
          <w:sz w:val="24"/>
        </w:rPr>
        <w:t>Estève</w:t>
      </w:r>
    </w:p>
    <w:p>
      <w:pPr>
        <w:pStyle w:val="BodyText"/>
        <w:ind w:left="992" w:right="1311"/>
        <w:rPr>
          <w:b/>
        </w:rPr>
      </w:pPr>
      <w:r>
        <w:rPr/>
        <w:t>« Simulation de la croissance des couches épitaxiales par la méthode KMC : Applications aux</w:t>
      </w:r>
      <w:r>
        <w:rPr>
          <w:spacing w:val="1"/>
        </w:rPr>
        <w:t> </w:t>
      </w:r>
      <w:r>
        <w:rPr/>
        <w:t>matériaux pour micro et Nanotechnologies », Editions Universitaires Européennes ISBN 978-620-</w:t>
      </w:r>
      <w:r>
        <w:rPr>
          <w:spacing w:val="-57"/>
        </w:rPr>
        <w:t> </w:t>
      </w:r>
      <w:r>
        <w:rPr/>
        <w:t>2-27611-5,</w:t>
      </w:r>
      <w:r>
        <w:rPr>
          <w:spacing w:val="-1"/>
        </w:rPr>
        <w:t> </w:t>
      </w:r>
      <w:r>
        <w:rPr/>
        <w:t>Schaltungsdienst</w:t>
      </w:r>
      <w:r>
        <w:rPr>
          <w:spacing w:val="5"/>
        </w:rPr>
        <w:t> </w:t>
      </w:r>
      <w:r>
        <w:rPr/>
        <w:t>Lange</w:t>
      </w:r>
      <w:r>
        <w:rPr>
          <w:spacing w:val="-1"/>
        </w:rPr>
        <w:t> </w:t>
      </w:r>
      <w:r>
        <w:rPr/>
        <w:t>o.H.G.,</w:t>
      </w:r>
      <w:r>
        <w:rPr>
          <w:spacing w:val="1"/>
        </w:rPr>
        <w:t> </w:t>
      </w:r>
      <w:r>
        <w:rPr/>
        <w:t>Berlin</w:t>
      </w:r>
      <w:r>
        <w:rPr>
          <w:spacing w:val="-1"/>
        </w:rPr>
        <w:t> </w:t>
      </w:r>
      <w:r>
        <w:rPr>
          <w:b/>
        </w:rPr>
        <w:t>2018</w:t>
      </w:r>
    </w:p>
    <w:p>
      <w:pPr>
        <w:spacing w:after="0"/>
        <w:sectPr>
          <w:pgSz w:w="11910" w:h="16840"/>
          <w:pgMar w:header="0" w:footer="1371" w:top="1020" w:bottom="1680" w:left="140" w:right="0"/>
        </w:sectPr>
      </w:pPr>
    </w:p>
    <w:p>
      <w:pPr>
        <w:spacing w:line="357" w:lineRule="auto" w:before="71"/>
        <w:ind w:left="4115" w:right="4256" w:firstLine="5"/>
        <w:jc w:val="center"/>
        <w:rPr>
          <w:b/>
          <w:sz w:val="28"/>
        </w:rPr>
      </w:pPr>
      <w:r>
        <w:rPr>
          <w:b/>
          <w:sz w:val="28"/>
          <w:u w:val="thick"/>
        </w:rPr>
        <w:t>Curriculum vitae</w:t>
      </w:r>
      <w:r>
        <w:rPr>
          <w:b/>
          <w:spacing w:val="1"/>
          <w:sz w:val="28"/>
        </w:rPr>
        <w:t> </w:t>
      </w:r>
      <w:r>
        <w:rPr>
          <w:b/>
          <w:sz w:val="28"/>
          <w:u w:val="thick"/>
        </w:rPr>
        <w:t>Responsable</w:t>
      </w:r>
      <w:r>
        <w:rPr>
          <w:b/>
          <w:spacing w:val="-10"/>
          <w:sz w:val="28"/>
          <w:u w:val="thick"/>
        </w:rPr>
        <w:t> </w:t>
      </w:r>
      <w:r>
        <w:rPr>
          <w:b/>
          <w:sz w:val="28"/>
          <w:u w:val="thick"/>
        </w:rPr>
        <w:t>de</w:t>
      </w:r>
      <w:r>
        <w:rPr>
          <w:b/>
          <w:spacing w:val="-5"/>
          <w:sz w:val="28"/>
          <w:u w:val="thick"/>
        </w:rPr>
        <w:t> </w:t>
      </w:r>
      <w:r>
        <w:rPr>
          <w:b/>
          <w:sz w:val="28"/>
          <w:u w:val="thick"/>
        </w:rPr>
        <w:t>la</w:t>
      </w:r>
      <w:r>
        <w:rPr>
          <w:b/>
          <w:spacing w:val="-4"/>
          <w:sz w:val="28"/>
          <w:u w:val="thick"/>
        </w:rPr>
        <w:t> </w:t>
      </w:r>
      <w:r>
        <w:rPr>
          <w:b/>
          <w:sz w:val="28"/>
          <w:u w:val="thick"/>
        </w:rPr>
        <w:t>formation</w:t>
      </w:r>
    </w:p>
    <w:p>
      <w:pPr>
        <w:pStyle w:val="BodyText"/>
        <w:rPr>
          <w:b/>
          <w:sz w:val="20"/>
        </w:rPr>
      </w:pPr>
    </w:p>
    <w:p>
      <w:pPr>
        <w:spacing w:before="231"/>
        <w:ind w:left="779" w:right="0" w:firstLine="0"/>
        <w:jc w:val="left"/>
        <w:rPr>
          <w:rFonts w:ascii="Cambria" w:hAnsi="Cambria"/>
          <w:b/>
          <w:sz w:val="22"/>
        </w:rPr>
      </w:pPr>
      <w:r>
        <w:rPr>
          <w:rFonts w:ascii="Cambria" w:hAnsi="Cambria"/>
          <w:w w:val="115"/>
          <w:sz w:val="22"/>
        </w:rPr>
        <w:t>Nom</w:t>
      </w:r>
      <w:r>
        <w:rPr>
          <w:rFonts w:ascii="Cambria" w:hAnsi="Cambria"/>
          <w:spacing w:val="-2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et</w:t>
      </w:r>
      <w:r>
        <w:rPr>
          <w:rFonts w:ascii="Cambria" w:hAnsi="Cambria"/>
          <w:spacing w:val="3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Prénom</w:t>
      </w:r>
      <w:r>
        <w:rPr>
          <w:rFonts w:ascii="Cambria" w:hAnsi="Cambria"/>
          <w:spacing w:val="1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:</w:t>
      </w:r>
      <w:r>
        <w:rPr>
          <w:rFonts w:ascii="Cambria" w:hAnsi="Cambria"/>
          <w:spacing w:val="1"/>
          <w:w w:val="115"/>
          <w:sz w:val="22"/>
        </w:rPr>
        <w:t> </w:t>
      </w:r>
      <w:r>
        <w:rPr>
          <w:rFonts w:ascii="Cambria" w:hAnsi="Cambria"/>
          <w:b/>
          <w:w w:val="115"/>
          <w:sz w:val="22"/>
        </w:rPr>
        <w:t>LAOUES</w:t>
      </w:r>
      <w:r>
        <w:rPr>
          <w:rFonts w:ascii="Cambria" w:hAnsi="Cambria"/>
          <w:b/>
          <w:spacing w:val="6"/>
          <w:w w:val="115"/>
          <w:sz w:val="22"/>
        </w:rPr>
        <w:t> </w:t>
      </w:r>
      <w:r>
        <w:rPr>
          <w:rFonts w:ascii="Cambria" w:hAnsi="Cambria"/>
          <w:b/>
          <w:w w:val="115"/>
          <w:sz w:val="22"/>
        </w:rPr>
        <w:t>Mostafa</w:t>
      </w:r>
    </w:p>
    <w:p>
      <w:pPr>
        <w:spacing w:line="360" w:lineRule="auto" w:before="131"/>
        <w:ind w:left="779" w:right="1455" w:firstLine="0"/>
        <w:jc w:val="left"/>
        <w:rPr>
          <w:rFonts w:ascii="Cambria" w:hAnsi="Cambria"/>
          <w:b/>
          <w:sz w:val="22"/>
        </w:rPr>
      </w:pPr>
      <w:r>
        <w:rPr>
          <w:rFonts w:ascii="Cambria" w:hAnsi="Cambria"/>
          <w:w w:val="115"/>
          <w:sz w:val="22"/>
        </w:rPr>
        <w:t>Dernier</w:t>
      </w:r>
      <w:r>
        <w:rPr>
          <w:rFonts w:ascii="Cambria" w:hAnsi="Cambria"/>
          <w:spacing w:val="-7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Diplôme</w:t>
      </w:r>
      <w:r>
        <w:rPr>
          <w:rFonts w:ascii="Cambria" w:hAnsi="Cambria"/>
          <w:spacing w:val="-5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et</w:t>
      </w:r>
      <w:r>
        <w:rPr>
          <w:rFonts w:ascii="Cambria" w:hAnsi="Cambria"/>
          <w:spacing w:val="-5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date</w:t>
      </w:r>
      <w:r>
        <w:rPr>
          <w:rFonts w:ascii="Cambria" w:hAnsi="Cambria"/>
          <w:spacing w:val="-3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d’obtention</w:t>
      </w:r>
      <w:r>
        <w:rPr>
          <w:rFonts w:ascii="Cambria" w:hAnsi="Cambria"/>
          <w:spacing w:val="-6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:</w:t>
      </w:r>
      <w:r>
        <w:rPr>
          <w:rFonts w:ascii="Cambria" w:hAnsi="Cambria"/>
          <w:spacing w:val="-6"/>
          <w:w w:val="115"/>
          <w:sz w:val="22"/>
        </w:rPr>
        <w:t> </w:t>
      </w:r>
      <w:r>
        <w:rPr>
          <w:rFonts w:ascii="Cambria" w:hAnsi="Cambria"/>
          <w:b/>
          <w:w w:val="115"/>
          <w:sz w:val="22"/>
        </w:rPr>
        <w:t>Doctorat</w:t>
      </w:r>
      <w:r>
        <w:rPr>
          <w:rFonts w:ascii="Cambria" w:hAnsi="Cambria"/>
          <w:b/>
          <w:spacing w:val="-3"/>
          <w:w w:val="115"/>
          <w:sz w:val="22"/>
        </w:rPr>
        <w:t> </w:t>
      </w:r>
      <w:r>
        <w:rPr>
          <w:rFonts w:ascii="Cambria" w:hAnsi="Cambria"/>
          <w:b/>
          <w:w w:val="115"/>
          <w:sz w:val="22"/>
        </w:rPr>
        <w:t>3</w:t>
      </w:r>
      <w:r>
        <w:rPr>
          <w:rFonts w:ascii="Cambria" w:hAnsi="Cambria"/>
          <w:b/>
          <w:w w:val="115"/>
          <w:position w:val="5"/>
          <w:sz w:val="14"/>
        </w:rPr>
        <w:t>ème</w:t>
      </w:r>
      <w:r>
        <w:rPr>
          <w:rFonts w:ascii="Cambria" w:hAnsi="Cambria"/>
          <w:b/>
          <w:spacing w:val="19"/>
          <w:w w:val="115"/>
          <w:position w:val="5"/>
          <w:sz w:val="14"/>
        </w:rPr>
        <w:t> </w:t>
      </w:r>
      <w:r>
        <w:rPr>
          <w:rFonts w:ascii="Cambria" w:hAnsi="Cambria"/>
          <w:b/>
          <w:w w:val="115"/>
          <w:sz w:val="22"/>
        </w:rPr>
        <w:t>Cycle</w:t>
      </w:r>
      <w:r>
        <w:rPr>
          <w:rFonts w:ascii="Cambria" w:hAnsi="Cambria"/>
          <w:b/>
          <w:spacing w:val="-3"/>
          <w:w w:val="115"/>
          <w:sz w:val="22"/>
        </w:rPr>
        <w:t> </w:t>
      </w:r>
      <w:r>
        <w:rPr>
          <w:rFonts w:ascii="Cambria" w:hAnsi="Cambria"/>
          <w:b/>
          <w:w w:val="115"/>
          <w:sz w:val="22"/>
        </w:rPr>
        <w:t>(LMD),</w:t>
      </w:r>
      <w:r>
        <w:rPr>
          <w:rFonts w:ascii="Cambria" w:hAnsi="Cambria"/>
          <w:b/>
          <w:spacing w:val="-3"/>
          <w:w w:val="115"/>
          <w:sz w:val="22"/>
        </w:rPr>
        <w:t> </w:t>
      </w:r>
      <w:r>
        <w:rPr>
          <w:rFonts w:ascii="Cambria" w:hAnsi="Cambria"/>
          <w:b/>
          <w:w w:val="115"/>
          <w:sz w:val="22"/>
        </w:rPr>
        <w:t>14</w:t>
      </w:r>
      <w:r>
        <w:rPr>
          <w:rFonts w:ascii="Cambria" w:hAnsi="Cambria"/>
          <w:b/>
          <w:spacing w:val="-3"/>
          <w:w w:val="115"/>
          <w:sz w:val="22"/>
        </w:rPr>
        <w:t> </w:t>
      </w:r>
      <w:r>
        <w:rPr>
          <w:rFonts w:ascii="Cambria" w:hAnsi="Cambria"/>
          <w:b/>
          <w:w w:val="115"/>
          <w:sz w:val="22"/>
        </w:rPr>
        <w:t>Mai</w:t>
      </w:r>
      <w:r>
        <w:rPr>
          <w:rFonts w:ascii="Cambria" w:hAnsi="Cambria"/>
          <w:b/>
          <w:spacing w:val="-3"/>
          <w:w w:val="115"/>
          <w:sz w:val="22"/>
        </w:rPr>
        <w:t> </w:t>
      </w:r>
      <w:r>
        <w:rPr>
          <w:rFonts w:ascii="Cambria" w:hAnsi="Cambria"/>
          <w:b/>
          <w:w w:val="115"/>
          <w:sz w:val="22"/>
        </w:rPr>
        <w:t>2018</w:t>
      </w:r>
      <w:r>
        <w:rPr>
          <w:rFonts w:ascii="Cambria" w:hAnsi="Cambria"/>
          <w:b/>
          <w:spacing w:val="-53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Spécialité</w:t>
      </w:r>
      <w:r>
        <w:rPr>
          <w:rFonts w:ascii="Cambria" w:hAnsi="Cambria"/>
          <w:spacing w:val="14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:</w:t>
      </w:r>
      <w:r>
        <w:rPr>
          <w:rFonts w:ascii="Cambria" w:hAnsi="Cambria"/>
          <w:spacing w:val="11"/>
          <w:w w:val="115"/>
          <w:sz w:val="22"/>
        </w:rPr>
        <w:t> </w:t>
      </w:r>
      <w:r>
        <w:rPr>
          <w:rFonts w:ascii="Cambria" w:hAnsi="Cambria"/>
          <w:b/>
          <w:w w:val="115"/>
          <w:sz w:val="22"/>
        </w:rPr>
        <w:t>Physique</w:t>
      </w:r>
      <w:r>
        <w:rPr>
          <w:rFonts w:ascii="Cambria" w:hAnsi="Cambria"/>
          <w:b/>
          <w:spacing w:val="14"/>
          <w:w w:val="115"/>
          <w:sz w:val="22"/>
        </w:rPr>
        <w:t> </w:t>
      </w:r>
      <w:r>
        <w:rPr>
          <w:rFonts w:ascii="Cambria" w:hAnsi="Cambria"/>
          <w:b/>
          <w:w w:val="115"/>
          <w:sz w:val="22"/>
        </w:rPr>
        <w:t>des</w:t>
      </w:r>
      <w:r>
        <w:rPr>
          <w:rFonts w:ascii="Cambria" w:hAnsi="Cambria"/>
          <w:b/>
          <w:spacing w:val="17"/>
          <w:w w:val="115"/>
          <w:sz w:val="22"/>
        </w:rPr>
        <w:t> </w:t>
      </w:r>
      <w:r>
        <w:rPr>
          <w:rFonts w:ascii="Cambria" w:hAnsi="Cambria"/>
          <w:b/>
          <w:w w:val="115"/>
          <w:sz w:val="22"/>
        </w:rPr>
        <w:t>Rayonnements</w:t>
      </w:r>
    </w:p>
    <w:p>
      <w:pPr>
        <w:spacing w:line="257" w:lineRule="exact" w:before="0"/>
        <w:ind w:left="779" w:right="0" w:firstLine="0"/>
        <w:jc w:val="left"/>
        <w:rPr>
          <w:rFonts w:ascii="Cambria"/>
          <w:b/>
          <w:sz w:val="22"/>
        </w:rPr>
      </w:pPr>
      <w:r>
        <w:rPr>
          <w:rFonts w:ascii="Cambria"/>
          <w:w w:val="120"/>
          <w:sz w:val="22"/>
        </w:rPr>
        <w:t>Grade</w:t>
      </w:r>
      <w:r>
        <w:rPr>
          <w:rFonts w:ascii="Cambria"/>
          <w:spacing w:val="-1"/>
          <w:w w:val="120"/>
          <w:sz w:val="22"/>
        </w:rPr>
        <w:t> </w:t>
      </w:r>
      <w:r>
        <w:rPr>
          <w:rFonts w:ascii="Cambria"/>
          <w:w w:val="120"/>
          <w:sz w:val="22"/>
        </w:rPr>
        <w:t>:</w:t>
      </w:r>
      <w:r>
        <w:rPr>
          <w:rFonts w:ascii="Cambria"/>
          <w:spacing w:val="-2"/>
          <w:w w:val="120"/>
          <w:sz w:val="22"/>
        </w:rPr>
        <w:t> </w:t>
      </w:r>
      <w:r>
        <w:rPr>
          <w:rFonts w:ascii="Cambria"/>
          <w:b/>
          <w:w w:val="120"/>
          <w:sz w:val="22"/>
        </w:rPr>
        <w:t>MCB</w:t>
      </w:r>
    </w:p>
    <w:p>
      <w:pPr>
        <w:spacing w:before="130"/>
        <w:ind w:left="779" w:right="0" w:firstLine="0"/>
        <w:jc w:val="left"/>
        <w:rPr>
          <w:rFonts w:ascii="Cambria"/>
          <w:b/>
          <w:sz w:val="22"/>
        </w:rPr>
      </w:pPr>
      <w:r>
        <w:rPr>
          <w:rFonts w:ascii="Cambria"/>
          <w:w w:val="115"/>
          <w:sz w:val="22"/>
        </w:rPr>
        <w:t>Fonction :</w:t>
      </w:r>
      <w:r>
        <w:rPr>
          <w:rFonts w:ascii="Cambria"/>
          <w:spacing w:val="1"/>
          <w:w w:val="115"/>
          <w:sz w:val="22"/>
        </w:rPr>
        <w:t> </w:t>
      </w:r>
      <w:r>
        <w:rPr>
          <w:rFonts w:ascii="Cambria"/>
          <w:b/>
          <w:w w:val="115"/>
          <w:sz w:val="22"/>
        </w:rPr>
        <w:t>Enseignant</w:t>
      </w:r>
      <w:r>
        <w:rPr>
          <w:rFonts w:ascii="Cambria"/>
          <w:b/>
          <w:spacing w:val="2"/>
          <w:w w:val="115"/>
          <w:sz w:val="22"/>
        </w:rPr>
        <w:t> </w:t>
      </w:r>
      <w:r>
        <w:rPr>
          <w:rFonts w:ascii="Cambria"/>
          <w:b/>
          <w:w w:val="115"/>
          <w:sz w:val="22"/>
        </w:rPr>
        <w:t>Chercheur</w:t>
      </w:r>
    </w:p>
    <w:p>
      <w:pPr>
        <w:spacing w:before="129"/>
        <w:ind w:left="779" w:right="0" w:firstLine="0"/>
        <w:jc w:val="left"/>
        <w:rPr>
          <w:rFonts w:ascii="Cambria" w:hAnsi="Cambria"/>
          <w:b/>
          <w:sz w:val="22"/>
        </w:rPr>
      </w:pPr>
      <w:r>
        <w:rPr>
          <w:rFonts w:ascii="Cambria" w:hAnsi="Cambria"/>
          <w:w w:val="115"/>
          <w:sz w:val="22"/>
        </w:rPr>
        <w:t>Etablissement</w:t>
      </w:r>
      <w:r>
        <w:rPr>
          <w:rFonts w:ascii="Cambria" w:hAnsi="Cambria"/>
          <w:spacing w:val="-6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de</w:t>
      </w:r>
      <w:r>
        <w:rPr>
          <w:rFonts w:ascii="Cambria" w:hAnsi="Cambria"/>
          <w:spacing w:val="-4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rattachement</w:t>
      </w:r>
      <w:r>
        <w:rPr>
          <w:rFonts w:ascii="Cambria" w:hAnsi="Cambria"/>
          <w:spacing w:val="-5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:</w:t>
      </w:r>
      <w:r>
        <w:rPr>
          <w:rFonts w:ascii="Cambria" w:hAnsi="Cambria"/>
          <w:spacing w:val="-7"/>
          <w:w w:val="115"/>
          <w:sz w:val="22"/>
        </w:rPr>
        <w:t> </w:t>
      </w:r>
      <w:r>
        <w:rPr>
          <w:rFonts w:ascii="Cambria" w:hAnsi="Cambria"/>
          <w:b/>
          <w:w w:val="115"/>
          <w:sz w:val="22"/>
        </w:rPr>
        <w:t>Université</w:t>
      </w:r>
      <w:r>
        <w:rPr>
          <w:rFonts w:ascii="Cambria" w:hAnsi="Cambria"/>
          <w:b/>
          <w:spacing w:val="-3"/>
          <w:w w:val="115"/>
          <w:sz w:val="22"/>
        </w:rPr>
        <w:t> </w:t>
      </w:r>
      <w:r>
        <w:rPr>
          <w:rFonts w:ascii="Cambria" w:hAnsi="Cambria"/>
          <w:b/>
          <w:w w:val="115"/>
          <w:sz w:val="22"/>
        </w:rPr>
        <w:t>Saad</w:t>
      </w:r>
      <w:r>
        <w:rPr>
          <w:rFonts w:ascii="Cambria" w:hAnsi="Cambria"/>
          <w:b/>
          <w:spacing w:val="-3"/>
          <w:w w:val="115"/>
          <w:sz w:val="22"/>
        </w:rPr>
        <w:t> </w:t>
      </w:r>
      <w:r>
        <w:rPr>
          <w:rFonts w:ascii="Cambria" w:hAnsi="Cambria"/>
          <w:b/>
          <w:w w:val="115"/>
          <w:sz w:val="22"/>
        </w:rPr>
        <w:t>Dahlab</w:t>
      </w:r>
      <w:r>
        <w:rPr>
          <w:rFonts w:ascii="Cambria" w:hAnsi="Cambria"/>
          <w:b/>
          <w:spacing w:val="-3"/>
          <w:w w:val="115"/>
          <w:sz w:val="22"/>
        </w:rPr>
        <w:t> </w:t>
      </w:r>
      <w:r>
        <w:rPr>
          <w:rFonts w:ascii="Cambria" w:hAnsi="Cambria"/>
          <w:b/>
          <w:w w:val="115"/>
          <w:sz w:val="22"/>
        </w:rPr>
        <w:t>Blida1</w:t>
      </w:r>
    </w:p>
    <w:p>
      <w:pPr>
        <w:spacing w:line="360" w:lineRule="auto" w:before="131"/>
        <w:ind w:left="779" w:right="1115" w:firstLine="0"/>
        <w:jc w:val="left"/>
        <w:rPr>
          <w:rFonts w:ascii="Cambria" w:hAnsi="Cambria"/>
          <w:b/>
          <w:sz w:val="22"/>
        </w:rPr>
      </w:pPr>
      <w:r>
        <w:rPr>
          <w:rFonts w:ascii="Cambria" w:hAnsi="Cambria"/>
          <w:w w:val="115"/>
          <w:sz w:val="22"/>
        </w:rPr>
        <w:t>Domaines</w:t>
      </w:r>
      <w:r>
        <w:rPr>
          <w:rFonts w:ascii="Cambria" w:hAnsi="Cambria"/>
          <w:spacing w:val="-9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scientifiques</w:t>
      </w:r>
      <w:r>
        <w:rPr>
          <w:rFonts w:ascii="Cambria" w:hAnsi="Cambria"/>
          <w:spacing w:val="-9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d’intérêts</w:t>
      </w:r>
      <w:r>
        <w:rPr>
          <w:rFonts w:ascii="Cambria" w:hAnsi="Cambria"/>
          <w:spacing w:val="-9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:</w:t>
      </w:r>
      <w:r>
        <w:rPr>
          <w:rFonts w:ascii="Cambria" w:hAnsi="Cambria"/>
          <w:spacing w:val="-10"/>
          <w:w w:val="115"/>
          <w:sz w:val="22"/>
        </w:rPr>
        <w:t> </w:t>
      </w:r>
      <w:r>
        <w:rPr>
          <w:rFonts w:ascii="Cambria" w:hAnsi="Cambria"/>
          <w:b/>
          <w:w w:val="115"/>
          <w:sz w:val="22"/>
        </w:rPr>
        <w:t>Physique</w:t>
      </w:r>
      <w:r>
        <w:rPr>
          <w:rFonts w:ascii="Cambria" w:hAnsi="Cambria"/>
          <w:b/>
          <w:spacing w:val="-8"/>
          <w:w w:val="115"/>
          <w:sz w:val="22"/>
        </w:rPr>
        <w:t> </w:t>
      </w:r>
      <w:r>
        <w:rPr>
          <w:rFonts w:ascii="Cambria" w:hAnsi="Cambria"/>
          <w:b/>
          <w:w w:val="115"/>
          <w:sz w:val="22"/>
        </w:rPr>
        <w:t>des</w:t>
      </w:r>
      <w:r>
        <w:rPr>
          <w:rFonts w:ascii="Cambria" w:hAnsi="Cambria"/>
          <w:b/>
          <w:spacing w:val="-5"/>
          <w:w w:val="115"/>
          <w:sz w:val="22"/>
        </w:rPr>
        <w:t> </w:t>
      </w:r>
      <w:r>
        <w:rPr>
          <w:rFonts w:ascii="Cambria" w:hAnsi="Cambria"/>
          <w:b/>
          <w:w w:val="115"/>
          <w:sz w:val="22"/>
        </w:rPr>
        <w:t>Rayonnements,</w:t>
      </w:r>
      <w:r>
        <w:rPr>
          <w:rFonts w:ascii="Cambria" w:hAnsi="Cambria"/>
          <w:b/>
          <w:spacing w:val="-8"/>
          <w:w w:val="115"/>
          <w:sz w:val="22"/>
        </w:rPr>
        <w:t> </w:t>
      </w:r>
      <w:r>
        <w:rPr>
          <w:rFonts w:ascii="Cambria" w:hAnsi="Cambria"/>
          <w:b/>
          <w:w w:val="115"/>
          <w:sz w:val="22"/>
        </w:rPr>
        <w:t>Physique</w:t>
      </w:r>
      <w:r>
        <w:rPr>
          <w:rFonts w:ascii="Cambria" w:hAnsi="Cambria"/>
          <w:b/>
          <w:spacing w:val="-8"/>
          <w:w w:val="115"/>
          <w:sz w:val="22"/>
        </w:rPr>
        <w:t> </w:t>
      </w:r>
      <w:r>
        <w:rPr>
          <w:rFonts w:ascii="Cambria" w:hAnsi="Cambria"/>
          <w:b/>
          <w:w w:val="115"/>
          <w:sz w:val="22"/>
        </w:rPr>
        <w:t>Médicale,</w:t>
      </w:r>
      <w:r>
        <w:rPr>
          <w:rFonts w:ascii="Cambria" w:hAnsi="Cambria"/>
          <w:b/>
          <w:spacing w:val="-53"/>
          <w:w w:val="115"/>
          <w:sz w:val="22"/>
        </w:rPr>
        <w:t> </w:t>
      </w:r>
      <w:r>
        <w:rPr>
          <w:rFonts w:ascii="Cambria" w:hAnsi="Cambria"/>
          <w:b/>
          <w:w w:val="115"/>
          <w:sz w:val="22"/>
        </w:rPr>
        <w:t>Simulation</w:t>
      </w:r>
      <w:r>
        <w:rPr>
          <w:rFonts w:ascii="Cambria" w:hAnsi="Cambria"/>
          <w:b/>
          <w:spacing w:val="18"/>
          <w:w w:val="115"/>
          <w:sz w:val="22"/>
        </w:rPr>
        <w:t> </w:t>
      </w:r>
      <w:r>
        <w:rPr>
          <w:rFonts w:ascii="Cambria" w:hAnsi="Cambria"/>
          <w:b/>
          <w:w w:val="115"/>
          <w:sz w:val="22"/>
        </w:rPr>
        <w:t>Monte</w:t>
      </w:r>
      <w:r>
        <w:rPr>
          <w:rFonts w:ascii="Cambria" w:hAnsi="Cambria"/>
          <w:b/>
          <w:spacing w:val="17"/>
          <w:w w:val="115"/>
          <w:sz w:val="22"/>
        </w:rPr>
        <w:t> </w:t>
      </w:r>
      <w:r>
        <w:rPr>
          <w:rFonts w:ascii="Cambria" w:hAnsi="Cambria"/>
          <w:b/>
          <w:w w:val="115"/>
          <w:sz w:val="22"/>
        </w:rPr>
        <w:t>Carlo</w:t>
      </w:r>
    </w:p>
    <w:p>
      <w:pPr>
        <w:spacing w:line="257" w:lineRule="exact" w:before="0"/>
        <w:ind w:left="779" w:right="0" w:firstLine="0"/>
        <w:jc w:val="left"/>
        <w:rPr>
          <w:rFonts w:ascii="Cambria"/>
          <w:b/>
          <w:sz w:val="22"/>
        </w:rPr>
      </w:pPr>
      <w:r>
        <w:rPr>
          <w:rFonts w:ascii="Cambria"/>
          <w:w w:val="110"/>
          <w:sz w:val="22"/>
        </w:rPr>
        <w:t>Mobile</w:t>
      </w:r>
      <w:r>
        <w:rPr>
          <w:rFonts w:ascii="Cambria"/>
          <w:spacing w:val="19"/>
          <w:w w:val="110"/>
          <w:sz w:val="22"/>
        </w:rPr>
        <w:t> </w:t>
      </w:r>
      <w:r>
        <w:rPr>
          <w:rFonts w:ascii="Cambria"/>
          <w:w w:val="110"/>
          <w:sz w:val="22"/>
        </w:rPr>
        <w:t>:</w:t>
      </w:r>
      <w:r>
        <w:rPr>
          <w:rFonts w:ascii="Cambria"/>
          <w:spacing w:val="17"/>
          <w:w w:val="110"/>
          <w:sz w:val="22"/>
        </w:rPr>
        <w:t> </w:t>
      </w:r>
      <w:r>
        <w:rPr>
          <w:rFonts w:ascii="Cambria"/>
          <w:b/>
          <w:w w:val="110"/>
          <w:sz w:val="22"/>
        </w:rPr>
        <w:t>+213</w:t>
      </w:r>
      <w:r>
        <w:rPr>
          <w:rFonts w:ascii="Cambria"/>
          <w:b/>
          <w:spacing w:val="22"/>
          <w:w w:val="110"/>
          <w:sz w:val="22"/>
        </w:rPr>
        <w:t> </w:t>
      </w:r>
      <w:r>
        <w:rPr>
          <w:rFonts w:ascii="Cambria"/>
          <w:b/>
          <w:w w:val="110"/>
          <w:sz w:val="22"/>
        </w:rPr>
        <w:t>554</w:t>
      </w:r>
      <w:r>
        <w:rPr>
          <w:rFonts w:ascii="Cambria"/>
          <w:b/>
          <w:spacing w:val="22"/>
          <w:w w:val="110"/>
          <w:sz w:val="22"/>
        </w:rPr>
        <w:t> </w:t>
      </w:r>
      <w:r>
        <w:rPr>
          <w:rFonts w:ascii="Cambria"/>
          <w:b/>
          <w:w w:val="110"/>
          <w:sz w:val="22"/>
        </w:rPr>
        <w:t>741</w:t>
      </w:r>
      <w:r>
        <w:rPr>
          <w:rFonts w:ascii="Cambria"/>
          <w:b/>
          <w:spacing w:val="24"/>
          <w:w w:val="110"/>
          <w:sz w:val="22"/>
        </w:rPr>
        <w:t> </w:t>
      </w:r>
      <w:r>
        <w:rPr>
          <w:rFonts w:ascii="Cambria"/>
          <w:b/>
          <w:w w:val="110"/>
          <w:sz w:val="22"/>
        </w:rPr>
        <w:t>718</w:t>
      </w:r>
    </w:p>
    <w:p>
      <w:pPr>
        <w:spacing w:before="131"/>
        <w:ind w:left="779" w:right="0" w:firstLine="0"/>
        <w:jc w:val="left"/>
        <w:rPr>
          <w:rFonts w:ascii="Cambria"/>
          <w:b/>
          <w:sz w:val="22"/>
        </w:rPr>
      </w:pPr>
      <w:r>
        <w:rPr>
          <w:rFonts w:ascii="Cambria"/>
          <w:spacing w:val="-2"/>
          <w:w w:val="115"/>
          <w:sz w:val="22"/>
        </w:rPr>
        <w:t>E-mail</w:t>
      </w:r>
      <w:r>
        <w:rPr>
          <w:rFonts w:ascii="Cambria"/>
          <w:spacing w:val="-5"/>
          <w:w w:val="115"/>
          <w:sz w:val="22"/>
        </w:rPr>
        <w:t> </w:t>
      </w:r>
      <w:r>
        <w:rPr>
          <w:rFonts w:ascii="Cambria"/>
          <w:spacing w:val="-2"/>
          <w:w w:val="115"/>
          <w:sz w:val="22"/>
        </w:rPr>
        <w:t>:</w:t>
      </w:r>
      <w:r>
        <w:rPr>
          <w:rFonts w:ascii="Cambria"/>
          <w:spacing w:val="-7"/>
          <w:w w:val="115"/>
          <w:sz w:val="22"/>
        </w:rPr>
        <w:t> </w:t>
      </w:r>
      <w:hyperlink r:id="rId26">
        <w:r>
          <w:rPr>
            <w:rFonts w:ascii="Cambria"/>
            <w:b/>
            <w:spacing w:val="-2"/>
            <w:w w:val="115"/>
            <w:sz w:val="22"/>
          </w:rPr>
          <w:t>laouesmus192@gmail.com</w:t>
        </w:r>
      </w:hyperlink>
    </w:p>
    <w:p>
      <w:pPr>
        <w:pStyle w:val="BodyText"/>
        <w:rPr>
          <w:rFonts w:ascii="Cambria"/>
          <w:b/>
          <w:sz w:val="33"/>
        </w:rPr>
      </w:pPr>
    </w:p>
    <w:p>
      <w:pPr>
        <w:spacing w:before="1" w:after="4"/>
        <w:ind w:left="779" w:right="0" w:firstLine="0"/>
        <w:jc w:val="left"/>
        <w:rPr>
          <w:rFonts w:ascii="Cambria" w:hAnsi="Cambria"/>
          <w:sz w:val="22"/>
        </w:rPr>
      </w:pPr>
      <w:r>
        <w:rPr>
          <w:rFonts w:ascii="Cambria" w:hAnsi="Cambria"/>
          <w:w w:val="115"/>
          <w:sz w:val="22"/>
        </w:rPr>
        <w:t>1.</w:t>
      </w:r>
      <w:r>
        <w:rPr>
          <w:rFonts w:ascii="Cambria" w:hAnsi="Cambria"/>
          <w:spacing w:val="-5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Activités</w:t>
      </w:r>
      <w:r>
        <w:rPr>
          <w:rFonts w:ascii="Cambria" w:hAnsi="Cambria"/>
          <w:spacing w:val="-2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pédagogiques</w:t>
      </w:r>
      <w:r>
        <w:rPr>
          <w:rFonts w:ascii="Cambria" w:hAnsi="Cambria"/>
          <w:spacing w:val="-3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:</w:t>
      </w:r>
    </w:p>
    <w:tbl>
      <w:tblPr>
        <w:tblW w:w="0" w:type="auto"/>
        <w:jc w:val="left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17"/>
        <w:gridCol w:w="305"/>
        <w:gridCol w:w="2206"/>
        <w:gridCol w:w="924"/>
        <w:gridCol w:w="1068"/>
        <w:gridCol w:w="754"/>
        <w:gridCol w:w="536"/>
        <w:gridCol w:w="483"/>
        <w:gridCol w:w="956"/>
      </w:tblGrid>
      <w:tr>
        <w:trPr>
          <w:trHeight w:val="256" w:hRule="atLeast"/>
        </w:trPr>
        <w:tc>
          <w:tcPr>
            <w:tcW w:w="10849" w:type="dxa"/>
            <w:gridSpan w:val="9"/>
          </w:tcPr>
          <w:p>
            <w:pPr>
              <w:pStyle w:val="TableParagraph"/>
              <w:spacing w:line="236" w:lineRule="exact"/>
              <w:ind w:left="3558" w:right="3552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w w:val="115"/>
                <w:sz w:val="22"/>
              </w:rPr>
              <w:t>Licence-Master-Système</w:t>
            </w:r>
            <w:r>
              <w:rPr>
                <w:rFonts w:ascii="Cambria" w:hAnsi="Cambria"/>
                <w:spacing w:val="-3"/>
                <w:w w:val="115"/>
                <w:sz w:val="22"/>
              </w:rPr>
              <w:t> </w:t>
            </w:r>
            <w:r>
              <w:rPr>
                <w:rFonts w:ascii="Cambria" w:hAnsi="Cambria"/>
                <w:w w:val="115"/>
                <w:sz w:val="22"/>
              </w:rPr>
              <w:t>classique</w:t>
            </w:r>
          </w:p>
        </w:tc>
      </w:tr>
      <w:tr>
        <w:trPr>
          <w:trHeight w:val="258" w:hRule="atLeast"/>
        </w:trPr>
        <w:tc>
          <w:tcPr>
            <w:tcW w:w="3922" w:type="dxa"/>
            <w:gridSpan w:val="2"/>
            <w:vMerge w:val="restart"/>
          </w:tcPr>
          <w:p>
            <w:pPr>
              <w:pStyle w:val="TableParagraph"/>
              <w:spacing w:before="3"/>
              <w:rPr>
                <w:rFonts w:ascii="Cambria"/>
                <w:sz w:val="22"/>
              </w:rPr>
            </w:pPr>
          </w:p>
          <w:p>
            <w:pPr>
              <w:pStyle w:val="TableParagraph"/>
              <w:ind w:left="393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w w:val="115"/>
                <w:sz w:val="22"/>
              </w:rPr>
              <w:t>Module</w:t>
            </w:r>
            <w:r>
              <w:rPr>
                <w:rFonts w:ascii="Cambria" w:hAnsi="Cambria"/>
                <w:spacing w:val="-4"/>
                <w:w w:val="115"/>
                <w:sz w:val="22"/>
              </w:rPr>
              <w:t> </w:t>
            </w:r>
            <w:r>
              <w:rPr>
                <w:rFonts w:ascii="Cambria" w:hAnsi="Cambria"/>
                <w:w w:val="115"/>
                <w:sz w:val="22"/>
              </w:rPr>
              <w:t>ou</w:t>
            </w:r>
            <w:r>
              <w:rPr>
                <w:rFonts w:ascii="Cambria" w:hAnsi="Cambria"/>
                <w:spacing w:val="-5"/>
                <w:w w:val="115"/>
                <w:sz w:val="22"/>
              </w:rPr>
              <w:t> </w:t>
            </w:r>
            <w:r>
              <w:rPr>
                <w:rFonts w:ascii="Cambria" w:hAnsi="Cambria"/>
                <w:w w:val="115"/>
                <w:sz w:val="22"/>
              </w:rPr>
              <w:t>matière</w:t>
            </w:r>
            <w:r>
              <w:rPr>
                <w:rFonts w:ascii="Cambria" w:hAnsi="Cambria"/>
                <w:spacing w:val="-6"/>
                <w:w w:val="115"/>
                <w:sz w:val="22"/>
              </w:rPr>
              <w:t> </w:t>
            </w:r>
            <w:r>
              <w:rPr>
                <w:rFonts w:ascii="Cambria" w:hAnsi="Cambria"/>
                <w:w w:val="115"/>
                <w:sz w:val="22"/>
              </w:rPr>
              <w:t>enseignés</w:t>
            </w:r>
          </w:p>
        </w:tc>
        <w:tc>
          <w:tcPr>
            <w:tcW w:w="3130" w:type="dxa"/>
            <w:gridSpan w:val="2"/>
            <w:vMerge w:val="restart"/>
          </w:tcPr>
          <w:p>
            <w:pPr>
              <w:pStyle w:val="TableParagraph"/>
              <w:spacing w:before="3"/>
              <w:rPr>
                <w:rFonts w:ascii="Cambria"/>
                <w:sz w:val="22"/>
              </w:rPr>
            </w:pPr>
          </w:p>
          <w:p>
            <w:pPr>
              <w:pStyle w:val="TableParagraph"/>
              <w:ind w:left="359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w w:val="110"/>
                <w:sz w:val="22"/>
              </w:rPr>
              <w:t>Année</w:t>
            </w:r>
            <w:r>
              <w:rPr>
                <w:rFonts w:ascii="Cambria" w:hAnsi="Cambria"/>
                <w:spacing w:val="33"/>
                <w:w w:val="110"/>
                <w:sz w:val="22"/>
              </w:rPr>
              <w:t> </w:t>
            </w:r>
            <w:r>
              <w:rPr>
                <w:rFonts w:ascii="Cambria" w:hAnsi="Cambria"/>
                <w:w w:val="110"/>
                <w:sz w:val="22"/>
              </w:rPr>
              <w:t>d'enseignement</w:t>
            </w:r>
          </w:p>
        </w:tc>
        <w:tc>
          <w:tcPr>
            <w:tcW w:w="3797" w:type="dxa"/>
            <w:gridSpan w:val="5"/>
          </w:tcPr>
          <w:p>
            <w:pPr>
              <w:pStyle w:val="TableParagraph"/>
              <w:spacing w:line="239" w:lineRule="exact"/>
              <w:ind w:left="740"/>
              <w:rPr>
                <w:rFonts w:ascii="Cambria"/>
                <w:sz w:val="22"/>
              </w:rPr>
            </w:pPr>
            <w:r>
              <w:rPr>
                <w:rFonts w:ascii="Cambria"/>
                <w:spacing w:val="-1"/>
                <w:w w:val="115"/>
                <w:sz w:val="22"/>
              </w:rPr>
              <w:t>Cycle</w:t>
            </w:r>
            <w:r>
              <w:rPr>
                <w:rFonts w:ascii="Cambria"/>
                <w:spacing w:val="-2"/>
                <w:w w:val="115"/>
                <w:sz w:val="22"/>
              </w:rPr>
              <w:t> </w:t>
            </w:r>
            <w:r>
              <w:rPr>
                <w:rFonts w:ascii="Cambria"/>
                <w:spacing w:val="-1"/>
                <w:w w:val="115"/>
                <w:sz w:val="22"/>
              </w:rPr>
              <w:t>d'enseignement</w:t>
            </w:r>
          </w:p>
        </w:tc>
      </w:tr>
      <w:tr>
        <w:trPr>
          <w:trHeight w:val="515" w:hRule="atLeast"/>
        </w:trPr>
        <w:tc>
          <w:tcPr>
            <w:tcW w:w="392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gridSpan w:val="2"/>
          </w:tcPr>
          <w:p>
            <w:pPr>
              <w:pStyle w:val="TableParagraph"/>
              <w:spacing w:line="255" w:lineRule="exact"/>
              <w:ind w:left="459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w w:val="115"/>
                <w:sz w:val="22"/>
              </w:rPr>
              <w:t>Système</w:t>
            </w:r>
          </w:p>
          <w:p>
            <w:pPr>
              <w:pStyle w:val="TableParagraph"/>
              <w:spacing w:line="239" w:lineRule="exact" w:before="1"/>
              <w:ind w:left="411"/>
              <w:rPr>
                <w:rFonts w:ascii="Cambria"/>
                <w:sz w:val="22"/>
              </w:rPr>
            </w:pPr>
            <w:r>
              <w:rPr>
                <w:rFonts w:ascii="Cambria"/>
                <w:w w:val="115"/>
                <w:sz w:val="22"/>
              </w:rPr>
              <w:t>classique</w:t>
            </w:r>
          </w:p>
        </w:tc>
        <w:tc>
          <w:tcPr>
            <w:tcW w:w="1019" w:type="dxa"/>
            <w:gridSpan w:val="2"/>
          </w:tcPr>
          <w:p>
            <w:pPr>
              <w:pStyle w:val="TableParagraph"/>
              <w:spacing w:before="126"/>
              <w:ind w:left="106"/>
              <w:rPr>
                <w:rFonts w:ascii="Cambria"/>
                <w:sz w:val="22"/>
              </w:rPr>
            </w:pPr>
            <w:r>
              <w:rPr>
                <w:rFonts w:ascii="Cambria"/>
                <w:w w:val="115"/>
                <w:sz w:val="22"/>
              </w:rPr>
              <w:t>Licence</w:t>
            </w:r>
          </w:p>
        </w:tc>
        <w:tc>
          <w:tcPr>
            <w:tcW w:w="956" w:type="dxa"/>
          </w:tcPr>
          <w:p>
            <w:pPr>
              <w:pStyle w:val="TableParagraph"/>
              <w:spacing w:before="126"/>
              <w:ind w:left="105"/>
              <w:rPr>
                <w:rFonts w:ascii="Cambria"/>
                <w:sz w:val="22"/>
              </w:rPr>
            </w:pPr>
            <w:r>
              <w:rPr>
                <w:rFonts w:ascii="Cambria"/>
                <w:w w:val="115"/>
                <w:sz w:val="22"/>
              </w:rPr>
              <w:t>Master</w:t>
            </w:r>
          </w:p>
        </w:tc>
      </w:tr>
      <w:tr>
        <w:trPr>
          <w:trHeight w:val="2277" w:hRule="atLeast"/>
        </w:trPr>
        <w:tc>
          <w:tcPr>
            <w:tcW w:w="3922" w:type="dxa"/>
            <w:gridSpan w:val="2"/>
          </w:tcPr>
          <w:p>
            <w:pPr>
              <w:pStyle w:val="TableParagraph"/>
              <w:numPr>
                <w:ilvl w:val="0"/>
                <w:numId w:val="42"/>
              </w:numPr>
              <w:tabs>
                <w:tab w:pos="828" w:val="left" w:leader="none"/>
              </w:tabs>
              <w:spacing w:line="252" w:lineRule="exact" w:before="1" w:after="0"/>
              <w:ind w:left="827" w:right="0" w:hanging="36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Physique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1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et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2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et Optique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828" w:val="left" w:leader="none"/>
              </w:tabs>
              <w:spacing w:line="252" w:lineRule="exact" w:before="0" w:after="0"/>
              <w:ind w:left="827" w:right="0" w:hanging="36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Biophysique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828" w:val="left" w:leader="none"/>
              </w:tabs>
              <w:spacing w:line="252" w:lineRule="exact" w:before="0" w:after="0"/>
              <w:ind w:left="827" w:right="0" w:hanging="36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Radioprotection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828" w:val="left" w:leader="none"/>
              </w:tabs>
              <w:spacing w:line="240" w:lineRule="auto" w:before="1" w:after="0"/>
              <w:ind w:left="827" w:right="733" w:hanging="3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Méthodes Numériques et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Simulations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828" w:val="left" w:leader="none"/>
              </w:tabs>
              <w:spacing w:line="240" w:lineRule="auto" w:before="0" w:after="0"/>
              <w:ind w:left="827" w:right="398" w:hanging="3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Sources de Rayonnements et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Détection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828" w:val="left" w:leader="none"/>
              </w:tabs>
              <w:spacing w:line="252" w:lineRule="exact" w:before="1" w:after="0"/>
              <w:ind w:left="827" w:right="0" w:hanging="36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Contrôle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qualité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828" w:val="left" w:leader="none"/>
              </w:tabs>
              <w:spacing w:line="233" w:lineRule="exact" w:before="0" w:after="0"/>
              <w:ind w:left="827" w:right="0" w:hanging="36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Travail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personnel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(exposé)</w:t>
            </w:r>
          </w:p>
        </w:tc>
        <w:tc>
          <w:tcPr>
            <w:tcW w:w="3130" w:type="dxa"/>
            <w:gridSpan w:val="2"/>
          </w:tcPr>
          <w:p>
            <w:pPr>
              <w:pStyle w:val="TableParagraph"/>
              <w:spacing w:before="1"/>
              <w:ind w:left="107" w:right="1581"/>
              <w:rPr>
                <w:b/>
                <w:sz w:val="22"/>
              </w:rPr>
            </w:pPr>
            <w:r>
              <w:rPr>
                <w:b/>
                <w:sz w:val="22"/>
              </w:rPr>
              <w:t>De 2011 à 2016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2014/2015</w:t>
            </w:r>
          </w:p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2019/2020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et 2020/2021</w:t>
            </w:r>
          </w:p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2019/2020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et 2020/2021</w:t>
            </w:r>
          </w:p>
          <w:p>
            <w:pPr>
              <w:pStyle w:val="TableParagraph"/>
              <w:spacing w:before="7"/>
              <w:rPr>
                <w:rFonts w:ascii="Cambria"/>
                <w:sz w:val="21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2019/2020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et 2020/2021</w:t>
            </w:r>
          </w:p>
          <w:p>
            <w:pPr>
              <w:pStyle w:val="TableParagraph"/>
              <w:spacing w:before="7"/>
              <w:rPr>
                <w:rFonts w:ascii="Cambria"/>
                <w:sz w:val="21"/>
              </w:rPr>
            </w:pPr>
          </w:p>
          <w:p>
            <w:pPr>
              <w:pStyle w:val="TableParagraph"/>
              <w:spacing w:line="252" w:lineRule="exact"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2019/2020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et 2020/2021</w:t>
            </w:r>
          </w:p>
          <w:p>
            <w:pPr>
              <w:pStyle w:val="TableParagraph"/>
              <w:spacing w:line="233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2019/2020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et 2020/2021</w:t>
            </w:r>
          </w:p>
        </w:tc>
        <w:tc>
          <w:tcPr>
            <w:tcW w:w="1822" w:type="dxa"/>
            <w:gridSpan w:val="2"/>
          </w:tcPr>
          <w:p>
            <w:pPr>
              <w:pStyle w:val="TableParagraph"/>
              <w:spacing w:before="6"/>
              <w:rPr>
                <w:rFonts w:ascii="Cambria"/>
                <w:sz w:val="21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  <w:r>
              <w:rPr>
                <w:b/>
                <w:sz w:val="22"/>
                <w:vertAlign w:val="superscript"/>
              </w:rPr>
              <w:t>er</w:t>
            </w:r>
            <w:r>
              <w:rPr>
                <w:b/>
                <w:spacing w:val="-1"/>
                <w:sz w:val="22"/>
                <w:vertAlign w:val="baseline"/>
              </w:rPr>
              <w:t> </w:t>
            </w:r>
            <w:r>
              <w:rPr>
                <w:b/>
                <w:sz w:val="22"/>
                <w:vertAlign w:val="baseline"/>
              </w:rPr>
              <w:t>Pharmacie</w:t>
            </w:r>
          </w:p>
        </w:tc>
        <w:tc>
          <w:tcPr>
            <w:tcW w:w="1019" w:type="dxa"/>
            <w:gridSpan w:val="2"/>
          </w:tcPr>
          <w:p>
            <w:pPr>
              <w:pStyle w:val="TableParagraph"/>
              <w:spacing w:before="1"/>
              <w:ind w:left="106"/>
              <w:rPr>
                <w:b/>
                <w:sz w:val="22"/>
              </w:rPr>
            </w:pPr>
            <w:r>
              <w:rPr>
                <w:b/>
                <w:sz w:val="22"/>
              </w:rPr>
              <w:t>L1/L2</w:t>
            </w:r>
          </w:p>
        </w:tc>
        <w:tc>
          <w:tcPr>
            <w:tcW w:w="956" w:type="dxa"/>
          </w:tcPr>
          <w:p>
            <w:pPr>
              <w:pStyle w:val="TableParagraph"/>
              <w:rPr>
                <w:rFonts w:ascii="Cambria"/>
                <w:sz w:val="24"/>
              </w:rPr>
            </w:pPr>
          </w:p>
          <w:p>
            <w:pPr>
              <w:pStyle w:val="TableParagraph"/>
              <w:rPr>
                <w:rFonts w:ascii="Cambria"/>
                <w:sz w:val="19"/>
              </w:rPr>
            </w:pPr>
          </w:p>
          <w:p>
            <w:pPr>
              <w:pStyle w:val="TableParagraph"/>
              <w:ind w:left="105" w:right="503"/>
              <w:rPr>
                <w:b/>
                <w:sz w:val="22"/>
              </w:rPr>
            </w:pPr>
            <w:r>
              <w:rPr>
                <w:b/>
                <w:sz w:val="22"/>
              </w:rPr>
              <w:t>M1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M1</w:t>
            </w:r>
          </w:p>
          <w:p>
            <w:pPr>
              <w:pStyle w:val="TableParagraph"/>
              <w:spacing w:before="9"/>
              <w:rPr>
                <w:rFonts w:ascii="Cambria"/>
                <w:sz w:val="21"/>
              </w:rPr>
            </w:pPr>
          </w:p>
          <w:p>
            <w:pPr>
              <w:pStyle w:val="TableParagraph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M1</w:t>
            </w:r>
          </w:p>
          <w:p>
            <w:pPr>
              <w:pStyle w:val="TableParagraph"/>
              <w:rPr>
                <w:rFonts w:ascii="Cambria"/>
                <w:sz w:val="20"/>
              </w:rPr>
            </w:pPr>
          </w:p>
          <w:p>
            <w:pPr>
              <w:pStyle w:val="TableParagraph"/>
              <w:spacing w:line="252" w:lineRule="exact"/>
              <w:ind w:left="105" w:right="503"/>
              <w:rPr>
                <w:b/>
                <w:sz w:val="22"/>
              </w:rPr>
            </w:pPr>
            <w:r>
              <w:rPr>
                <w:b/>
                <w:sz w:val="22"/>
              </w:rPr>
              <w:t>M2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M2</w:t>
            </w:r>
          </w:p>
        </w:tc>
      </w:tr>
      <w:tr>
        <w:trPr>
          <w:trHeight w:val="258" w:hRule="atLeast"/>
        </w:trPr>
        <w:tc>
          <w:tcPr>
            <w:tcW w:w="10849" w:type="dxa"/>
            <w:gridSpan w:val="9"/>
          </w:tcPr>
          <w:p>
            <w:pPr>
              <w:pStyle w:val="TableParagraph"/>
              <w:spacing w:line="239" w:lineRule="exact"/>
              <w:ind w:left="3555" w:right="3552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w w:val="110"/>
                <w:sz w:val="22"/>
              </w:rPr>
              <w:t>Production</w:t>
            </w:r>
            <w:r>
              <w:rPr>
                <w:rFonts w:ascii="Cambria" w:hAnsi="Cambria"/>
                <w:spacing w:val="26"/>
                <w:w w:val="110"/>
                <w:sz w:val="22"/>
              </w:rPr>
              <w:t> </w:t>
            </w:r>
            <w:r>
              <w:rPr>
                <w:rFonts w:ascii="Cambria" w:hAnsi="Cambria"/>
                <w:w w:val="110"/>
                <w:sz w:val="22"/>
              </w:rPr>
              <w:t>pédagogique</w:t>
            </w:r>
          </w:p>
        </w:tc>
      </w:tr>
      <w:tr>
        <w:trPr>
          <w:trHeight w:val="774" w:hRule="atLeast"/>
        </w:trPr>
        <w:tc>
          <w:tcPr>
            <w:tcW w:w="3617" w:type="dxa"/>
          </w:tcPr>
          <w:p>
            <w:pPr>
              <w:pStyle w:val="TableParagraph"/>
              <w:spacing w:before="10"/>
              <w:rPr>
                <w:rFonts w:ascii="Cambria"/>
                <w:sz w:val="21"/>
              </w:rPr>
            </w:pPr>
          </w:p>
          <w:p>
            <w:pPr>
              <w:pStyle w:val="TableParagraph"/>
              <w:ind w:left="107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w w:val="115"/>
                <w:sz w:val="22"/>
              </w:rPr>
              <w:t>Intitulé</w:t>
            </w:r>
            <w:r>
              <w:rPr>
                <w:rFonts w:ascii="Cambria" w:hAnsi="Cambria"/>
                <w:spacing w:val="4"/>
                <w:w w:val="115"/>
                <w:sz w:val="22"/>
              </w:rPr>
              <w:t> </w:t>
            </w:r>
            <w:r>
              <w:rPr>
                <w:rFonts w:ascii="Cambria" w:hAnsi="Cambria"/>
                <w:w w:val="115"/>
                <w:sz w:val="22"/>
              </w:rPr>
              <w:t>du</w:t>
            </w:r>
            <w:r>
              <w:rPr>
                <w:rFonts w:ascii="Cambria" w:hAnsi="Cambria"/>
                <w:spacing w:val="6"/>
                <w:w w:val="115"/>
                <w:sz w:val="22"/>
              </w:rPr>
              <w:t> </w:t>
            </w:r>
            <w:r>
              <w:rPr>
                <w:rFonts w:ascii="Cambria" w:hAnsi="Cambria"/>
                <w:w w:val="115"/>
                <w:sz w:val="22"/>
              </w:rPr>
              <w:t>document</w:t>
            </w:r>
          </w:p>
        </w:tc>
        <w:tc>
          <w:tcPr>
            <w:tcW w:w="2511" w:type="dxa"/>
            <w:gridSpan w:val="2"/>
          </w:tcPr>
          <w:p>
            <w:pPr>
              <w:pStyle w:val="TableParagraph"/>
              <w:spacing w:before="10"/>
              <w:rPr>
                <w:rFonts w:ascii="Cambria"/>
                <w:sz w:val="21"/>
              </w:rPr>
            </w:pPr>
          </w:p>
          <w:p>
            <w:pPr>
              <w:pStyle w:val="TableParagraph"/>
              <w:ind w:left="978" w:right="972"/>
              <w:jc w:val="center"/>
              <w:rPr>
                <w:rFonts w:ascii="Cambria"/>
                <w:sz w:val="22"/>
              </w:rPr>
            </w:pPr>
            <w:r>
              <w:rPr>
                <w:rFonts w:ascii="Cambria"/>
                <w:w w:val="110"/>
                <w:sz w:val="22"/>
              </w:rPr>
              <w:t>Titre</w:t>
            </w:r>
          </w:p>
        </w:tc>
        <w:tc>
          <w:tcPr>
            <w:tcW w:w="1992" w:type="dxa"/>
            <w:gridSpan w:val="2"/>
          </w:tcPr>
          <w:p>
            <w:pPr>
              <w:pStyle w:val="TableParagraph"/>
              <w:spacing w:before="10"/>
              <w:rPr>
                <w:rFonts w:ascii="Cambria"/>
                <w:sz w:val="21"/>
              </w:rPr>
            </w:pPr>
          </w:p>
          <w:p>
            <w:pPr>
              <w:pStyle w:val="TableParagraph"/>
              <w:ind w:left="111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w w:val="110"/>
                <w:sz w:val="22"/>
              </w:rPr>
              <w:t>Maison</w:t>
            </w:r>
            <w:r>
              <w:rPr>
                <w:rFonts w:ascii="Cambria" w:hAnsi="Cambria"/>
                <w:spacing w:val="28"/>
                <w:w w:val="110"/>
                <w:sz w:val="22"/>
              </w:rPr>
              <w:t> </w:t>
            </w:r>
            <w:r>
              <w:rPr>
                <w:rFonts w:ascii="Cambria" w:hAnsi="Cambria"/>
                <w:w w:val="110"/>
                <w:sz w:val="22"/>
              </w:rPr>
              <w:t>d'édition</w:t>
            </w:r>
          </w:p>
        </w:tc>
        <w:tc>
          <w:tcPr>
            <w:tcW w:w="1290" w:type="dxa"/>
            <w:gridSpan w:val="2"/>
          </w:tcPr>
          <w:p>
            <w:pPr>
              <w:pStyle w:val="TableParagraph"/>
              <w:spacing w:before="8"/>
              <w:rPr>
                <w:rFonts w:ascii="Cambria"/>
                <w:sz w:val="20"/>
              </w:rPr>
            </w:pPr>
          </w:p>
          <w:p>
            <w:pPr>
              <w:pStyle w:val="TableParagraph"/>
              <w:spacing w:line="256" w:lineRule="exact"/>
              <w:ind w:left="107" w:right="238" w:firstLine="201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w w:val="110"/>
                <w:sz w:val="22"/>
              </w:rPr>
              <w:t>Année</w:t>
            </w:r>
            <w:r>
              <w:rPr>
                <w:rFonts w:ascii="Cambria" w:hAnsi="Cambria"/>
                <w:spacing w:val="1"/>
                <w:w w:val="110"/>
                <w:sz w:val="22"/>
              </w:rPr>
              <w:t> </w:t>
            </w:r>
            <w:r>
              <w:rPr>
                <w:rFonts w:ascii="Cambria" w:hAnsi="Cambria"/>
                <w:spacing w:val="-1"/>
                <w:w w:val="110"/>
                <w:sz w:val="22"/>
              </w:rPr>
              <w:t>d'édition</w:t>
            </w:r>
          </w:p>
        </w:tc>
        <w:tc>
          <w:tcPr>
            <w:tcW w:w="1439" w:type="dxa"/>
            <w:gridSpan w:val="2"/>
          </w:tcPr>
          <w:p>
            <w:pPr>
              <w:pStyle w:val="TableParagraph"/>
              <w:spacing w:before="8"/>
              <w:rPr>
                <w:rFonts w:ascii="Cambria"/>
                <w:sz w:val="20"/>
              </w:rPr>
            </w:pPr>
          </w:p>
          <w:p>
            <w:pPr>
              <w:pStyle w:val="TableParagraph"/>
              <w:spacing w:line="256" w:lineRule="exact"/>
              <w:ind w:left="468" w:right="135" w:hanging="324"/>
              <w:rPr>
                <w:rFonts w:ascii="Cambria"/>
                <w:sz w:val="22"/>
              </w:rPr>
            </w:pPr>
            <w:r>
              <w:rPr>
                <w:rFonts w:ascii="Cambria"/>
                <w:w w:val="110"/>
                <w:sz w:val="22"/>
              </w:rPr>
              <w:t>nombre</w:t>
            </w:r>
            <w:r>
              <w:rPr>
                <w:rFonts w:ascii="Cambria"/>
                <w:spacing w:val="8"/>
                <w:w w:val="110"/>
                <w:sz w:val="22"/>
              </w:rPr>
              <w:t> </w:t>
            </w:r>
            <w:r>
              <w:rPr>
                <w:rFonts w:ascii="Cambria"/>
                <w:w w:val="110"/>
                <w:sz w:val="22"/>
              </w:rPr>
              <w:t>de</w:t>
            </w:r>
            <w:r>
              <w:rPr>
                <w:rFonts w:ascii="Cambria"/>
                <w:spacing w:val="-50"/>
                <w:w w:val="110"/>
                <w:sz w:val="22"/>
              </w:rPr>
              <w:t> </w:t>
            </w:r>
            <w:r>
              <w:rPr>
                <w:rFonts w:ascii="Cambria"/>
                <w:w w:val="110"/>
                <w:sz w:val="22"/>
              </w:rPr>
              <w:t>page</w:t>
            </w:r>
          </w:p>
        </w:tc>
      </w:tr>
      <w:tr>
        <w:trPr>
          <w:trHeight w:val="258" w:hRule="atLeast"/>
        </w:trPr>
        <w:tc>
          <w:tcPr>
            <w:tcW w:w="3617" w:type="dxa"/>
          </w:tcPr>
          <w:p>
            <w:pPr>
              <w:pStyle w:val="TableParagraph"/>
              <w:spacing w:line="239" w:lineRule="exact"/>
              <w:ind w:left="107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w w:val="110"/>
                <w:sz w:val="22"/>
              </w:rPr>
              <w:t>Polycopiés</w:t>
            </w:r>
            <w:r>
              <w:rPr>
                <w:rFonts w:ascii="Cambria" w:hAnsi="Cambria"/>
                <w:spacing w:val="25"/>
                <w:w w:val="110"/>
                <w:sz w:val="22"/>
              </w:rPr>
              <w:t> </w:t>
            </w:r>
            <w:r>
              <w:rPr>
                <w:rFonts w:ascii="Cambria" w:hAnsi="Cambria"/>
                <w:w w:val="110"/>
                <w:sz w:val="22"/>
              </w:rPr>
              <w:t>édités</w:t>
            </w:r>
          </w:p>
        </w:tc>
        <w:tc>
          <w:tcPr>
            <w:tcW w:w="2511" w:type="dxa"/>
            <w:gridSpan w:val="2"/>
          </w:tcPr>
          <w:p>
            <w:pPr>
              <w:pStyle w:val="TableParagraph"/>
              <w:spacing w:line="239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En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cours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rédaction</w:t>
            </w:r>
          </w:p>
        </w:tc>
        <w:tc>
          <w:tcPr>
            <w:tcW w:w="1992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39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spacing w:before="10"/>
        <w:rPr>
          <w:rFonts w:ascii="Cambria"/>
          <w:sz w:val="21"/>
        </w:rPr>
      </w:pPr>
    </w:p>
    <w:p>
      <w:pPr>
        <w:spacing w:before="0"/>
        <w:ind w:left="779" w:right="0" w:firstLine="0"/>
        <w:jc w:val="left"/>
        <w:rPr>
          <w:rFonts w:ascii="Cambria"/>
          <w:sz w:val="22"/>
        </w:rPr>
      </w:pPr>
      <w:r>
        <w:rPr>
          <w:rFonts w:ascii="Cambria"/>
          <w:w w:val="115"/>
          <w:sz w:val="22"/>
        </w:rPr>
        <w:t>Co-Encadrement</w:t>
      </w:r>
      <w:r>
        <w:rPr>
          <w:rFonts w:ascii="Cambria"/>
          <w:spacing w:val="16"/>
          <w:w w:val="115"/>
          <w:sz w:val="22"/>
        </w:rPr>
        <w:t> </w:t>
      </w:r>
      <w:r>
        <w:rPr>
          <w:rFonts w:ascii="Cambria"/>
          <w:w w:val="115"/>
          <w:sz w:val="22"/>
        </w:rPr>
        <w:t>:</w:t>
      </w:r>
    </w:p>
    <w:tbl>
      <w:tblPr>
        <w:tblW w:w="0" w:type="auto"/>
        <w:jc w:val="left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18"/>
        <w:gridCol w:w="7056"/>
        <w:gridCol w:w="1450"/>
      </w:tblGrid>
      <w:tr>
        <w:trPr>
          <w:trHeight w:val="429" w:hRule="atLeast"/>
        </w:trPr>
        <w:tc>
          <w:tcPr>
            <w:tcW w:w="11024" w:type="dxa"/>
            <w:gridSpan w:val="3"/>
          </w:tcPr>
          <w:p>
            <w:pPr>
              <w:pStyle w:val="TableParagraph"/>
              <w:spacing w:before="83"/>
              <w:ind w:left="4412" w:right="4402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w w:val="110"/>
                <w:sz w:val="22"/>
              </w:rPr>
              <w:t>Mémoires</w:t>
            </w:r>
            <w:r>
              <w:rPr>
                <w:rFonts w:ascii="Cambria" w:hAnsi="Cambria"/>
                <w:spacing w:val="24"/>
                <w:w w:val="110"/>
                <w:sz w:val="22"/>
              </w:rPr>
              <w:t> </w:t>
            </w:r>
            <w:r>
              <w:rPr>
                <w:rFonts w:ascii="Cambria" w:hAnsi="Cambria"/>
                <w:w w:val="110"/>
                <w:sz w:val="22"/>
              </w:rPr>
              <w:t>de</w:t>
            </w:r>
            <w:r>
              <w:rPr>
                <w:rFonts w:ascii="Cambria" w:hAnsi="Cambria"/>
                <w:spacing w:val="23"/>
                <w:w w:val="110"/>
                <w:sz w:val="22"/>
              </w:rPr>
              <w:t> </w:t>
            </w:r>
            <w:r>
              <w:rPr>
                <w:rFonts w:ascii="Cambria" w:hAnsi="Cambria"/>
                <w:w w:val="110"/>
                <w:sz w:val="22"/>
              </w:rPr>
              <w:t>Master</w:t>
            </w:r>
          </w:p>
        </w:tc>
      </w:tr>
      <w:tr>
        <w:trPr>
          <w:trHeight w:val="515" w:hRule="atLeast"/>
        </w:trPr>
        <w:tc>
          <w:tcPr>
            <w:tcW w:w="2518" w:type="dxa"/>
          </w:tcPr>
          <w:p>
            <w:pPr>
              <w:pStyle w:val="TableParagraph"/>
              <w:spacing w:line="255" w:lineRule="exact"/>
              <w:ind w:left="238" w:right="229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w w:val="110"/>
                <w:sz w:val="22"/>
              </w:rPr>
              <w:t>Nom</w:t>
            </w:r>
            <w:r>
              <w:rPr>
                <w:rFonts w:ascii="Cambria" w:hAnsi="Cambria"/>
                <w:spacing w:val="17"/>
                <w:w w:val="110"/>
                <w:sz w:val="22"/>
              </w:rPr>
              <w:t> </w:t>
            </w:r>
            <w:r>
              <w:rPr>
                <w:rFonts w:ascii="Cambria" w:hAnsi="Cambria"/>
                <w:w w:val="110"/>
                <w:sz w:val="22"/>
              </w:rPr>
              <w:t>et</w:t>
            </w:r>
            <w:r>
              <w:rPr>
                <w:rFonts w:ascii="Cambria" w:hAnsi="Cambria"/>
                <w:spacing w:val="22"/>
                <w:w w:val="110"/>
                <w:sz w:val="22"/>
              </w:rPr>
              <w:t> </w:t>
            </w:r>
            <w:r>
              <w:rPr>
                <w:rFonts w:ascii="Cambria" w:hAnsi="Cambria"/>
                <w:w w:val="110"/>
                <w:sz w:val="22"/>
              </w:rPr>
              <w:t>prénom</w:t>
            </w:r>
            <w:r>
              <w:rPr>
                <w:rFonts w:ascii="Cambria" w:hAnsi="Cambria"/>
                <w:spacing w:val="22"/>
                <w:w w:val="110"/>
                <w:sz w:val="22"/>
              </w:rPr>
              <w:t> </w:t>
            </w:r>
            <w:r>
              <w:rPr>
                <w:rFonts w:ascii="Cambria" w:hAnsi="Cambria"/>
                <w:w w:val="110"/>
                <w:sz w:val="22"/>
              </w:rPr>
              <w:t>du</w:t>
            </w:r>
          </w:p>
          <w:p>
            <w:pPr>
              <w:pStyle w:val="TableParagraph"/>
              <w:spacing w:line="239" w:lineRule="exact" w:before="1"/>
              <w:ind w:left="238" w:right="227"/>
              <w:jc w:val="center"/>
              <w:rPr>
                <w:rFonts w:ascii="Cambria"/>
                <w:sz w:val="22"/>
              </w:rPr>
            </w:pPr>
            <w:r>
              <w:rPr>
                <w:rFonts w:ascii="Cambria"/>
                <w:w w:val="115"/>
                <w:sz w:val="22"/>
              </w:rPr>
              <w:t>candidat</w:t>
            </w:r>
          </w:p>
        </w:tc>
        <w:tc>
          <w:tcPr>
            <w:tcW w:w="7056" w:type="dxa"/>
          </w:tcPr>
          <w:p>
            <w:pPr>
              <w:pStyle w:val="TableParagraph"/>
              <w:spacing w:line="255" w:lineRule="exact"/>
              <w:ind w:left="2582" w:right="2574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w w:val="110"/>
                <w:sz w:val="22"/>
              </w:rPr>
              <w:t>Titre</w:t>
            </w:r>
            <w:r>
              <w:rPr>
                <w:rFonts w:ascii="Cambria" w:hAnsi="Cambria"/>
                <w:spacing w:val="16"/>
                <w:w w:val="110"/>
                <w:sz w:val="22"/>
              </w:rPr>
              <w:t> </w:t>
            </w:r>
            <w:r>
              <w:rPr>
                <w:rFonts w:ascii="Cambria" w:hAnsi="Cambria"/>
                <w:w w:val="110"/>
                <w:sz w:val="22"/>
              </w:rPr>
              <w:t>du</w:t>
            </w:r>
            <w:r>
              <w:rPr>
                <w:rFonts w:ascii="Cambria" w:hAnsi="Cambria"/>
                <w:spacing w:val="14"/>
                <w:w w:val="110"/>
                <w:sz w:val="22"/>
              </w:rPr>
              <w:t> </w:t>
            </w:r>
            <w:r>
              <w:rPr>
                <w:rFonts w:ascii="Cambria" w:hAnsi="Cambria"/>
                <w:w w:val="110"/>
                <w:sz w:val="22"/>
              </w:rPr>
              <w:t>mémoire</w:t>
            </w:r>
          </w:p>
        </w:tc>
        <w:tc>
          <w:tcPr>
            <w:tcW w:w="1450" w:type="dxa"/>
          </w:tcPr>
          <w:p>
            <w:pPr>
              <w:pStyle w:val="TableParagraph"/>
              <w:spacing w:line="255" w:lineRule="exact"/>
              <w:ind w:left="85" w:right="79"/>
              <w:jc w:val="center"/>
              <w:rPr>
                <w:rFonts w:ascii="Cambria"/>
                <w:sz w:val="22"/>
              </w:rPr>
            </w:pPr>
            <w:r>
              <w:rPr>
                <w:rFonts w:ascii="Cambria"/>
                <w:w w:val="115"/>
                <w:sz w:val="22"/>
              </w:rPr>
              <w:t>Date</w:t>
            </w:r>
            <w:r>
              <w:rPr>
                <w:rFonts w:ascii="Cambria"/>
                <w:spacing w:val="9"/>
                <w:w w:val="115"/>
                <w:sz w:val="22"/>
              </w:rPr>
              <w:t> </w:t>
            </w:r>
            <w:r>
              <w:rPr>
                <w:rFonts w:ascii="Cambria"/>
                <w:w w:val="115"/>
                <w:sz w:val="22"/>
              </w:rPr>
              <w:t>de</w:t>
            </w:r>
          </w:p>
          <w:p>
            <w:pPr>
              <w:pStyle w:val="TableParagraph"/>
              <w:spacing w:line="239" w:lineRule="exact" w:before="1"/>
              <w:ind w:left="88" w:right="79"/>
              <w:jc w:val="center"/>
              <w:rPr>
                <w:rFonts w:ascii="Cambria"/>
                <w:sz w:val="22"/>
              </w:rPr>
            </w:pPr>
            <w:r>
              <w:rPr>
                <w:rFonts w:ascii="Cambria"/>
                <w:w w:val="115"/>
                <w:sz w:val="22"/>
              </w:rPr>
              <w:t>soutenance</w:t>
            </w:r>
          </w:p>
        </w:tc>
      </w:tr>
      <w:tr>
        <w:trPr>
          <w:trHeight w:val="1288" w:hRule="atLeast"/>
        </w:trPr>
        <w:tc>
          <w:tcPr>
            <w:tcW w:w="2518" w:type="dxa"/>
          </w:tcPr>
          <w:p>
            <w:pPr>
              <w:pStyle w:val="TableParagraph"/>
              <w:numPr>
                <w:ilvl w:val="0"/>
                <w:numId w:val="43"/>
              </w:numPr>
              <w:tabs>
                <w:tab w:pos="828" w:val="left" w:leader="none"/>
              </w:tabs>
              <w:spacing w:line="252" w:lineRule="exact" w:before="1" w:after="0"/>
              <w:ind w:left="827" w:right="0" w:hanging="36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KHODJA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Oum</w:t>
            </w:r>
          </w:p>
          <w:p>
            <w:pPr>
              <w:pStyle w:val="TableParagraph"/>
              <w:spacing w:line="252" w:lineRule="exact"/>
              <w:ind w:left="827"/>
              <w:rPr>
                <w:b/>
                <w:sz w:val="22"/>
              </w:rPr>
            </w:pPr>
            <w:r>
              <w:rPr>
                <w:b/>
                <w:sz w:val="22"/>
              </w:rPr>
              <w:t>El Hassen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828" w:val="left" w:leader="none"/>
              </w:tabs>
              <w:spacing w:line="252" w:lineRule="exact" w:before="0" w:after="0"/>
              <w:ind w:left="827" w:right="0" w:hanging="36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CHABI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Naima</w:t>
            </w:r>
          </w:p>
          <w:p>
            <w:pPr>
              <w:pStyle w:val="TableParagraph"/>
              <w:spacing w:before="5"/>
              <w:rPr>
                <w:rFonts w:ascii="Cambria"/>
                <w:sz w:val="21"/>
              </w:rPr>
            </w:pP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828" w:val="left" w:leader="none"/>
              </w:tabs>
              <w:spacing w:line="259" w:lineRule="exact" w:before="0" w:after="0"/>
              <w:ind w:left="827" w:right="0" w:hanging="3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Baali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Ouamuer</w:t>
            </w:r>
          </w:p>
        </w:tc>
        <w:tc>
          <w:tcPr>
            <w:tcW w:w="7056" w:type="dxa"/>
          </w:tcPr>
          <w:p>
            <w:pPr>
              <w:pStyle w:val="TableParagraph"/>
              <w:spacing w:before="1"/>
              <w:ind w:left="107" w:right="271"/>
              <w:rPr>
                <w:b/>
                <w:sz w:val="22"/>
              </w:rPr>
            </w:pPr>
            <w:r>
              <w:rPr>
                <w:b/>
                <w:sz w:val="22"/>
              </w:rPr>
              <w:t>Dosimetric study of β sources ophthalmic applicators for the treatment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ocular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melanoma using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the GATE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platform</w:t>
            </w:r>
          </w:p>
          <w:p>
            <w:pPr>
              <w:pStyle w:val="TableParagraph"/>
              <w:spacing w:line="242" w:lineRule="auto"/>
              <w:ind w:left="107" w:right="325"/>
              <w:rPr>
                <w:b/>
                <w:sz w:val="22"/>
              </w:rPr>
            </w:pPr>
            <w:r>
              <w:rPr>
                <w:b/>
                <w:sz w:val="22"/>
              </w:rPr>
              <w:t>Personalized dosimetry by Monte Carlo simulation. Application to eye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proton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therapy</w:t>
            </w:r>
          </w:p>
          <w:p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Validation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plate-forme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GATE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pour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des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traitements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</w:p>
        </w:tc>
        <w:tc>
          <w:tcPr>
            <w:tcW w:w="1450" w:type="dxa"/>
          </w:tcPr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2013</w:t>
            </w:r>
          </w:p>
          <w:p>
            <w:pPr>
              <w:pStyle w:val="TableParagraph"/>
              <w:spacing w:before="4"/>
              <w:rPr>
                <w:rFonts w:ascii="Cambria"/>
                <w:sz w:val="21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2015</w:t>
            </w:r>
          </w:p>
          <w:p>
            <w:pPr>
              <w:pStyle w:val="TableParagraph"/>
              <w:spacing w:before="7"/>
              <w:rPr>
                <w:rFonts w:ascii="Cambria"/>
                <w:sz w:val="21"/>
              </w:rPr>
            </w:pPr>
          </w:p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2021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0" w:footer="1371" w:top="1560" w:bottom="1680" w:left="140" w:right="0"/>
        </w:sectPr>
      </w:pPr>
    </w:p>
    <w:tbl>
      <w:tblPr>
        <w:tblW w:w="0" w:type="auto"/>
        <w:jc w:val="left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18"/>
        <w:gridCol w:w="7056"/>
        <w:gridCol w:w="1450"/>
      </w:tblGrid>
      <w:tr>
        <w:trPr>
          <w:trHeight w:val="2738" w:hRule="atLeast"/>
        </w:trPr>
        <w:tc>
          <w:tcPr>
            <w:tcW w:w="2518" w:type="dxa"/>
          </w:tcPr>
          <w:p>
            <w:pPr>
              <w:pStyle w:val="TableParagraph"/>
              <w:spacing w:line="237" w:lineRule="auto" w:before="1"/>
              <w:ind w:left="827" w:right="260"/>
              <w:rPr>
                <w:b/>
                <w:sz w:val="24"/>
              </w:rPr>
            </w:pPr>
            <w:r>
              <w:rPr>
                <w:b/>
                <w:sz w:val="24"/>
              </w:rPr>
              <w:t>Hadjer et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Labdai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Sarah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828" w:val="left" w:leader="none"/>
              </w:tabs>
              <w:spacing w:line="240" w:lineRule="auto" w:before="1" w:after="0"/>
              <w:ind w:left="827" w:right="197" w:hanging="36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Boudehilis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Roumaissa et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Talbi</w:t>
            </w:r>
            <w:r>
              <w:rPr>
                <w:b/>
                <w:spacing w:val="46"/>
                <w:sz w:val="24"/>
              </w:rPr>
              <w:t> </w:t>
            </w:r>
            <w:r>
              <w:rPr>
                <w:b/>
                <w:sz w:val="24"/>
              </w:rPr>
              <w:t>Chaima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828" w:val="left" w:leader="none"/>
              </w:tabs>
              <w:spacing w:line="240" w:lineRule="auto" w:before="0" w:after="0"/>
              <w:ind w:left="827" w:right="0" w:hanging="3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Kord Zahia</w:t>
            </w:r>
          </w:p>
        </w:tc>
        <w:tc>
          <w:tcPr>
            <w:tcW w:w="7056" w:type="dxa"/>
          </w:tcPr>
          <w:p>
            <w:pPr>
              <w:pStyle w:val="TableParagraph"/>
              <w:spacing w:line="237" w:lineRule="auto" w:before="1"/>
              <w:ind w:left="107" w:right="172"/>
              <w:rPr>
                <w:b/>
                <w:sz w:val="24"/>
              </w:rPr>
            </w:pPr>
            <w:r>
              <w:rPr>
                <w:b/>
                <w:sz w:val="24"/>
              </w:rPr>
              <w:t>curiethérapie HDR impliquant des sources de Co-60 : Application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curiethérapie gynécologique</w:t>
            </w:r>
          </w:p>
          <w:p>
            <w:pPr>
              <w:pStyle w:val="TableParagraph"/>
              <w:spacing w:before="1"/>
              <w:ind w:left="107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Etude de l’anisotropie et du dépôt de dose lors d’un traitement du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cancer de la prostate par curiethérapie HDR au moyen des sources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d’Ir-192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Validation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plate-forme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simulation GATE.</w:t>
            </w:r>
          </w:p>
          <w:p>
            <w:pPr>
              <w:pStyle w:val="TableParagraph"/>
              <w:ind w:left="107" w:right="5"/>
              <w:rPr>
                <w:b/>
                <w:sz w:val="24"/>
              </w:rPr>
            </w:pPr>
            <w:r>
              <w:rPr>
                <w:b/>
                <w:sz w:val="24"/>
              </w:rPr>
              <w:t>Etude dosimétrique de l’influence des mouvements internes des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organes sur les dépôts de doses lors d’une curiethérapie prostatique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LDR à implants permanents impliquant des sources de l’I-125 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Validation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de la plate-forme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simulation GATE.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rFonts w:ascii="Cambria"/>
                <w:sz w:val="24"/>
              </w:rPr>
            </w:pPr>
          </w:p>
          <w:p>
            <w:pPr>
              <w:pStyle w:val="TableParagraph"/>
              <w:rPr>
                <w:rFonts w:ascii="Cambria"/>
                <w:sz w:val="19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2021</w:t>
            </w:r>
          </w:p>
          <w:p>
            <w:pPr>
              <w:pStyle w:val="TableParagraph"/>
              <w:rPr>
                <w:rFonts w:ascii="Cambria"/>
                <w:sz w:val="24"/>
              </w:rPr>
            </w:pPr>
          </w:p>
          <w:p>
            <w:pPr>
              <w:pStyle w:val="TableParagraph"/>
              <w:rPr>
                <w:rFonts w:ascii="Cambria"/>
                <w:sz w:val="24"/>
              </w:rPr>
            </w:pPr>
          </w:p>
          <w:p>
            <w:pPr>
              <w:pStyle w:val="TableParagraph"/>
              <w:spacing w:before="198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2021</w:t>
            </w:r>
          </w:p>
        </w:tc>
      </w:tr>
    </w:tbl>
    <w:p>
      <w:pPr>
        <w:pStyle w:val="BodyText"/>
        <w:rPr>
          <w:rFonts w:ascii="Cambria"/>
          <w:sz w:val="20"/>
        </w:rPr>
      </w:pPr>
    </w:p>
    <w:p>
      <w:pPr>
        <w:pStyle w:val="BodyText"/>
        <w:spacing w:before="9"/>
        <w:rPr>
          <w:rFonts w:ascii="Cambria"/>
          <w:sz w:val="23"/>
        </w:rPr>
      </w:pPr>
    </w:p>
    <w:p>
      <w:pPr>
        <w:pStyle w:val="ListParagraph"/>
        <w:numPr>
          <w:ilvl w:val="0"/>
          <w:numId w:val="45"/>
        </w:numPr>
        <w:tabs>
          <w:tab w:pos="1075" w:val="left" w:leader="none"/>
        </w:tabs>
        <w:spacing w:line="240" w:lineRule="auto" w:before="0" w:after="4"/>
        <w:ind w:left="1074" w:right="0" w:hanging="296"/>
        <w:jc w:val="left"/>
        <w:rPr>
          <w:rFonts w:ascii="Cambria" w:hAnsi="Cambria"/>
          <w:sz w:val="22"/>
        </w:rPr>
      </w:pPr>
      <w:r>
        <w:rPr>
          <w:rFonts w:ascii="Cambria" w:hAnsi="Cambria"/>
          <w:w w:val="115"/>
          <w:sz w:val="22"/>
        </w:rPr>
        <w:t>Activités</w:t>
      </w:r>
      <w:r>
        <w:rPr>
          <w:rFonts w:ascii="Cambria" w:hAnsi="Cambria"/>
          <w:spacing w:val="-5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scientifiques</w:t>
      </w:r>
      <w:r>
        <w:rPr>
          <w:rFonts w:ascii="Cambria" w:hAnsi="Cambria"/>
          <w:spacing w:val="-5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:</w:t>
      </w:r>
    </w:p>
    <w:tbl>
      <w:tblPr>
        <w:tblW w:w="0" w:type="auto"/>
        <w:jc w:val="left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0"/>
        <w:gridCol w:w="653"/>
        <w:gridCol w:w="157"/>
        <w:gridCol w:w="1700"/>
        <w:gridCol w:w="90"/>
        <w:gridCol w:w="2180"/>
        <w:gridCol w:w="284"/>
        <w:gridCol w:w="711"/>
        <w:gridCol w:w="284"/>
        <w:gridCol w:w="1388"/>
      </w:tblGrid>
      <w:tr>
        <w:trPr>
          <w:trHeight w:val="258" w:hRule="atLeast"/>
        </w:trPr>
        <w:tc>
          <w:tcPr>
            <w:tcW w:w="9867" w:type="dxa"/>
            <w:gridSpan w:val="10"/>
          </w:tcPr>
          <w:p>
            <w:pPr>
              <w:pStyle w:val="TableParagraph"/>
              <w:spacing w:line="239" w:lineRule="exact"/>
              <w:ind w:left="2734" w:right="2735"/>
              <w:jc w:val="center"/>
              <w:rPr>
                <w:rFonts w:ascii="Cambria"/>
                <w:sz w:val="22"/>
              </w:rPr>
            </w:pPr>
            <w:r>
              <w:rPr>
                <w:rFonts w:ascii="Cambria"/>
                <w:spacing w:val="-1"/>
                <w:w w:val="115"/>
                <w:sz w:val="22"/>
              </w:rPr>
              <w:t>Production</w:t>
            </w:r>
            <w:r>
              <w:rPr>
                <w:rFonts w:ascii="Cambria"/>
                <w:spacing w:val="-7"/>
                <w:w w:val="115"/>
                <w:sz w:val="22"/>
              </w:rPr>
              <w:t> </w:t>
            </w:r>
            <w:r>
              <w:rPr>
                <w:rFonts w:ascii="Cambria"/>
                <w:spacing w:val="-1"/>
                <w:w w:val="115"/>
                <w:sz w:val="22"/>
              </w:rPr>
              <w:t>scientifique</w:t>
            </w:r>
          </w:p>
        </w:tc>
      </w:tr>
      <w:tr>
        <w:trPr>
          <w:trHeight w:val="309" w:hRule="atLeast"/>
        </w:trPr>
        <w:tc>
          <w:tcPr>
            <w:tcW w:w="9867" w:type="dxa"/>
            <w:gridSpan w:val="10"/>
          </w:tcPr>
          <w:p>
            <w:pPr>
              <w:pStyle w:val="TableParagraph"/>
              <w:spacing w:line="255" w:lineRule="exact"/>
              <w:ind w:left="2734" w:right="2731"/>
              <w:jc w:val="center"/>
              <w:rPr>
                <w:rFonts w:ascii="Cambria"/>
                <w:sz w:val="22"/>
              </w:rPr>
            </w:pPr>
            <w:r>
              <w:rPr>
                <w:rFonts w:ascii="Cambria"/>
                <w:w w:val="115"/>
                <w:sz w:val="22"/>
              </w:rPr>
              <w:t>Publications</w:t>
            </w:r>
            <w:r>
              <w:rPr>
                <w:rFonts w:ascii="Cambria"/>
                <w:spacing w:val="-10"/>
                <w:w w:val="115"/>
                <w:sz w:val="22"/>
              </w:rPr>
              <w:t> </w:t>
            </w:r>
            <w:r>
              <w:rPr>
                <w:rFonts w:ascii="Cambria"/>
                <w:w w:val="115"/>
                <w:sz w:val="22"/>
              </w:rPr>
              <w:t>internationales</w:t>
            </w:r>
          </w:p>
        </w:tc>
      </w:tr>
      <w:tr>
        <w:trPr>
          <w:trHeight w:val="844" w:hRule="atLeast"/>
        </w:trPr>
        <w:tc>
          <w:tcPr>
            <w:tcW w:w="3073" w:type="dxa"/>
            <w:gridSpan w:val="2"/>
          </w:tcPr>
          <w:p>
            <w:pPr>
              <w:pStyle w:val="TableParagraph"/>
              <w:spacing w:before="10"/>
              <w:rPr>
                <w:rFonts w:ascii="Cambria"/>
                <w:sz w:val="24"/>
              </w:rPr>
            </w:pPr>
          </w:p>
          <w:p>
            <w:pPr>
              <w:pStyle w:val="TableParagraph"/>
              <w:spacing w:before="1"/>
              <w:ind w:left="698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w w:val="110"/>
                <w:sz w:val="22"/>
              </w:rPr>
              <w:t>Titre</w:t>
            </w:r>
            <w:r>
              <w:rPr>
                <w:rFonts w:ascii="Cambria" w:hAnsi="Cambria"/>
                <w:spacing w:val="14"/>
                <w:w w:val="110"/>
                <w:sz w:val="22"/>
              </w:rPr>
              <w:t> </w:t>
            </w:r>
            <w:r>
              <w:rPr>
                <w:rFonts w:ascii="Cambria" w:hAnsi="Cambria"/>
                <w:w w:val="110"/>
                <w:sz w:val="22"/>
              </w:rPr>
              <w:t>de</w:t>
            </w:r>
            <w:r>
              <w:rPr>
                <w:rFonts w:ascii="Cambria" w:hAnsi="Cambria"/>
                <w:spacing w:val="14"/>
                <w:w w:val="110"/>
                <w:sz w:val="22"/>
              </w:rPr>
              <w:t> </w:t>
            </w:r>
            <w:r>
              <w:rPr>
                <w:rFonts w:ascii="Cambria" w:hAnsi="Cambria"/>
                <w:w w:val="110"/>
                <w:sz w:val="22"/>
              </w:rPr>
              <w:t>l’article</w:t>
            </w:r>
          </w:p>
        </w:tc>
        <w:tc>
          <w:tcPr>
            <w:tcW w:w="1857" w:type="dxa"/>
            <w:gridSpan w:val="2"/>
          </w:tcPr>
          <w:p>
            <w:pPr>
              <w:pStyle w:val="TableParagraph"/>
              <w:spacing w:before="162"/>
              <w:ind w:left="510" w:right="319" w:hanging="176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w w:val="110"/>
                <w:sz w:val="22"/>
              </w:rPr>
              <w:t>Position</w:t>
            </w:r>
            <w:r>
              <w:rPr>
                <w:rFonts w:ascii="Cambria" w:hAnsi="Cambria"/>
                <w:spacing w:val="18"/>
                <w:w w:val="110"/>
                <w:sz w:val="22"/>
              </w:rPr>
              <w:t> </w:t>
            </w:r>
            <w:r>
              <w:rPr>
                <w:rFonts w:ascii="Cambria" w:hAnsi="Cambria"/>
                <w:w w:val="110"/>
                <w:sz w:val="22"/>
              </w:rPr>
              <w:t>de</w:t>
            </w:r>
            <w:r>
              <w:rPr>
                <w:rFonts w:ascii="Cambria" w:hAnsi="Cambria"/>
                <w:spacing w:val="-51"/>
                <w:w w:val="110"/>
                <w:sz w:val="22"/>
              </w:rPr>
              <w:t> </w:t>
            </w:r>
            <w:r>
              <w:rPr>
                <w:rFonts w:ascii="Cambria" w:hAnsi="Cambria"/>
                <w:w w:val="110"/>
                <w:sz w:val="22"/>
              </w:rPr>
              <w:t>l’auteur</w:t>
            </w:r>
          </w:p>
        </w:tc>
        <w:tc>
          <w:tcPr>
            <w:tcW w:w="2270" w:type="dxa"/>
            <w:gridSpan w:val="2"/>
          </w:tcPr>
          <w:p>
            <w:pPr>
              <w:pStyle w:val="TableParagraph"/>
              <w:spacing w:before="162"/>
              <w:ind w:left="121" w:right="110" w:firstLine="105"/>
              <w:rPr>
                <w:rFonts w:ascii="Cambria"/>
                <w:sz w:val="22"/>
              </w:rPr>
            </w:pPr>
            <w:r>
              <w:rPr>
                <w:rFonts w:ascii="Cambria"/>
                <w:w w:val="115"/>
                <w:sz w:val="22"/>
              </w:rPr>
              <w:t>Titre</w:t>
            </w:r>
            <w:r>
              <w:rPr>
                <w:rFonts w:ascii="Cambria"/>
                <w:spacing w:val="2"/>
                <w:w w:val="115"/>
                <w:sz w:val="22"/>
              </w:rPr>
              <w:t> </w:t>
            </w:r>
            <w:r>
              <w:rPr>
                <w:rFonts w:ascii="Cambria"/>
                <w:w w:val="115"/>
                <w:sz w:val="22"/>
              </w:rPr>
              <w:t>de</w:t>
            </w:r>
            <w:r>
              <w:rPr>
                <w:rFonts w:ascii="Cambria"/>
                <w:spacing w:val="2"/>
                <w:w w:val="115"/>
                <w:sz w:val="22"/>
              </w:rPr>
              <w:t> </w:t>
            </w:r>
            <w:r>
              <w:rPr>
                <w:rFonts w:ascii="Cambria"/>
                <w:w w:val="115"/>
                <w:sz w:val="22"/>
              </w:rPr>
              <w:t>la</w:t>
            </w:r>
            <w:r>
              <w:rPr>
                <w:rFonts w:ascii="Cambria"/>
                <w:spacing w:val="-1"/>
                <w:w w:val="115"/>
                <w:sz w:val="22"/>
              </w:rPr>
              <w:t> </w:t>
            </w:r>
            <w:r>
              <w:rPr>
                <w:rFonts w:ascii="Cambria"/>
                <w:w w:val="115"/>
                <w:sz w:val="22"/>
              </w:rPr>
              <w:t>revue</w:t>
            </w:r>
            <w:r>
              <w:rPr>
                <w:rFonts w:ascii="Cambria"/>
                <w:spacing w:val="1"/>
                <w:w w:val="115"/>
                <w:sz w:val="22"/>
              </w:rPr>
              <w:t> </w:t>
            </w:r>
            <w:r>
              <w:rPr>
                <w:rFonts w:ascii="Cambria"/>
                <w:w w:val="115"/>
                <w:sz w:val="22"/>
              </w:rPr>
              <w:t>ou</w:t>
            </w:r>
            <w:r>
              <w:rPr>
                <w:rFonts w:ascii="Cambria"/>
                <w:spacing w:val="9"/>
                <w:w w:val="115"/>
                <w:sz w:val="22"/>
              </w:rPr>
              <w:t> </w:t>
            </w:r>
            <w:r>
              <w:rPr>
                <w:rFonts w:ascii="Cambria"/>
                <w:w w:val="115"/>
                <w:sz w:val="22"/>
              </w:rPr>
              <w:t>nom</w:t>
            </w:r>
            <w:r>
              <w:rPr>
                <w:rFonts w:ascii="Cambria"/>
                <w:spacing w:val="8"/>
                <w:w w:val="115"/>
                <w:sz w:val="22"/>
              </w:rPr>
              <w:t> </w:t>
            </w:r>
            <w:r>
              <w:rPr>
                <w:rFonts w:ascii="Cambria"/>
                <w:w w:val="115"/>
                <w:sz w:val="22"/>
              </w:rPr>
              <w:t>du</w:t>
            </w:r>
            <w:r>
              <w:rPr>
                <w:rFonts w:ascii="Cambria"/>
                <w:spacing w:val="5"/>
                <w:w w:val="115"/>
                <w:sz w:val="22"/>
              </w:rPr>
              <w:t> </w:t>
            </w:r>
            <w:r>
              <w:rPr>
                <w:rFonts w:ascii="Cambria"/>
                <w:w w:val="115"/>
                <w:sz w:val="22"/>
              </w:rPr>
              <w:t>journal</w:t>
            </w:r>
          </w:p>
        </w:tc>
        <w:tc>
          <w:tcPr>
            <w:tcW w:w="995" w:type="dxa"/>
            <w:gridSpan w:val="2"/>
          </w:tcPr>
          <w:p>
            <w:pPr>
              <w:pStyle w:val="TableParagraph"/>
              <w:spacing w:before="10"/>
              <w:rPr>
                <w:rFonts w:ascii="Cambria"/>
                <w:sz w:val="24"/>
              </w:rPr>
            </w:pPr>
          </w:p>
          <w:p>
            <w:pPr>
              <w:pStyle w:val="TableParagraph"/>
              <w:spacing w:before="1"/>
              <w:ind w:left="158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w w:val="110"/>
                <w:sz w:val="22"/>
              </w:rPr>
              <w:t>Année</w:t>
            </w:r>
          </w:p>
        </w:tc>
        <w:tc>
          <w:tcPr>
            <w:tcW w:w="1672" w:type="dxa"/>
            <w:gridSpan w:val="2"/>
          </w:tcPr>
          <w:p>
            <w:pPr>
              <w:pStyle w:val="TableParagraph"/>
              <w:spacing w:before="10"/>
              <w:rPr>
                <w:rFonts w:ascii="Cambria"/>
                <w:sz w:val="24"/>
              </w:rPr>
            </w:pPr>
          </w:p>
          <w:p>
            <w:pPr>
              <w:pStyle w:val="TableParagraph"/>
              <w:spacing w:before="1"/>
              <w:ind w:left="142"/>
              <w:rPr>
                <w:rFonts w:ascii="Cambria"/>
                <w:sz w:val="22"/>
              </w:rPr>
            </w:pPr>
            <w:r>
              <w:rPr>
                <w:rFonts w:ascii="Cambria"/>
                <w:w w:val="115"/>
                <w:sz w:val="22"/>
              </w:rPr>
              <w:t>Adresse</w:t>
            </w:r>
            <w:r>
              <w:rPr>
                <w:rFonts w:ascii="Cambria"/>
                <w:spacing w:val="3"/>
                <w:w w:val="115"/>
                <w:sz w:val="22"/>
              </w:rPr>
              <w:t> </w:t>
            </w:r>
            <w:r>
              <w:rPr>
                <w:rFonts w:ascii="Cambria"/>
                <w:w w:val="115"/>
                <w:sz w:val="22"/>
              </w:rPr>
              <w:t>URL</w:t>
            </w:r>
          </w:p>
        </w:tc>
      </w:tr>
      <w:tr>
        <w:trPr>
          <w:trHeight w:val="256" w:hRule="atLeast"/>
        </w:trPr>
        <w:tc>
          <w:tcPr>
            <w:tcW w:w="3073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36" w:lineRule="exact"/>
              <w:ind w:left="467"/>
              <w:rPr>
                <w:b/>
                <w:sz w:val="22"/>
              </w:rPr>
            </w:pPr>
            <w:r>
              <w:rPr>
                <w:b/>
                <w:sz w:val="22"/>
              </w:rPr>
              <w:t>1-</w:t>
            </w:r>
            <w:r>
              <w:rPr>
                <w:b/>
                <w:spacing w:val="64"/>
                <w:sz w:val="22"/>
              </w:rPr>
              <w:t> </w:t>
            </w:r>
            <w:r>
              <w:rPr>
                <w:b/>
                <w:sz w:val="22"/>
              </w:rPr>
              <w:t>Validation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</w:p>
        </w:tc>
        <w:tc>
          <w:tcPr>
            <w:tcW w:w="1857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36" w:lineRule="exact"/>
              <w:ind w:left="106"/>
              <w:rPr>
                <w:b/>
                <w:sz w:val="22"/>
              </w:rPr>
            </w:pPr>
            <w:r>
              <w:rPr>
                <w:b/>
                <w:sz w:val="22"/>
              </w:rPr>
              <w:t>M. LAOUES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et</w:t>
            </w:r>
          </w:p>
        </w:tc>
        <w:tc>
          <w:tcPr>
            <w:tcW w:w="2270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36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Physica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Medica:</w:t>
            </w:r>
          </w:p>
        </w:tc>
        <w:tc>
          <w:tcPr>
            <w:tcW w:w="995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36" w:lineRule="exact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2017</w:t>
            </w:r>
          </w:p>
        </w:tc>
        <w:tc>
          <w:tcPr>
            <w:tcW w:w="1672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07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827"/>
              <w:rPr>
                <w:b/>
                <w:sz w:val="22"/>
              </w:rPr>
            </w:pPr>
            <w:r>
              <w:rPr>
                <w:b/>
                <w:sz w:val="22"/>
              </w:rPr>
              <w:t>Monte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Carlo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GATE</w:t>
            </w:r>
          </w:p>
        </w:tc>
        <w:tc>
          <w:tcPr>
            <w:tcW w:w="185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6"/>
              <w:rPr>
                <w:b/>
                <w:sz w:val="22"/>
              </w:rPr>
            </w:pPr>
            <w:r>
              <w:rPr>
                <w:b/>
                <w:sz w:val="22"/>
              </w:rPr>
              <w:t>al.</w:t>
            </w:r>
          </w:p>
        </w:tc>
        <w:tc>
          <w:tcPr>
            <w:tcW w:w="227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European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Journal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</w:p>
        </w:tc>
        <w:tc>
          <w:tcPr>
            <w:tcW w:w="995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07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827"/>
              <w:rPr>
                <w:b/>
                <w:sz w:val="22"/>
              </w:rPr>
            </w:pPr>
            <w:r>
              <w:rPr>
                <w:b/>
                <w:sz w:val="22"/>
              </w:rPr>
              <w:t>platform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for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</w:p>
        </w:tc>
        <w:tc>
          <w:tcPr>
            <w:tcW w:w="185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Medical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Physics.</w:t>
            </w:r>
          </w:p>
        </w:tc>
        <w:tc>
          <w:tcPr>
            <w:tcW w:w="995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07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827"/>
              <w:rPr>
                <w:b/>
                <w:sz w:val="22"/>
              </w:rPr>
            </w:pPr>
            <w:r>
              <w:rPr>
                <w:b/>
                <w:sz w:val="22"/>
              </w:rPr>
              <w:t>dosimetry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ocular</w:t>
            </w:r>
          </w:p>
        </w:tc>
        <w:tc>
          <w:tcPr>
            <w:tcW w:w="185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(2017)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Volume 42,</w:t>
            </w:r>
          </w:p>
        </w:tc>
        <w:tc>
          <w:tcPr>
            <w:tcW w:w="995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307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827"/>
              <w:rPr>
                <w:b/>
                <w:sz w:val="22"/>
              </w:rPr>
            </w:pPr>
            <w:r>
              <w:rPr>
                <w:b/>
                <w:sz w:val="22"/>
              </w:rPr>
              <w:t>protontherapy.</w:t>
            </w:r>
          </w:p>
        </w:tc>
        <w:tc>
          <w:tcPr>
            <w:tcW w:w="185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Supplement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1,</w:t>
            </w:r>
          </w:p>
        </w:tc>
        <w:tc>
          <w:tcPr>
            <w:tcW w:w="995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07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827"/>
              <w:rPr>
                <w:b/>
                <w:sz w:val="22"/>
              </w:rPr>
            </w:pPr>
            <w:r>
              <w:rPr>
                <w:b/>
                <w:sz w:val="22"/>
              </w:rPr>
              <w:t>(Abstracts of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</w:p>
        </w:tc>
        <w:tc>
          <w:tcPr>
            <w:tcW w:w="185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Pages 50</w:t>
            </w:r>
          </w:p>
        </w:tc>
        <w:tc>
          <w:tcPr>
            <w:tcW w:w="995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07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827"/>
              <w:rPr>
                <w:b/>
                <w:sz w:val="22"/>
              </w:rPr>
            </w:pPr>
            <w:r>
              <w:rPr>
                <w:b/>
                <w:sz w:val="22"/>
              </w:rPr>
              <w:t>MCMA2017).</w:t>
            </w:r>
          </w:p>
        </w:tc>
        <w:tc>
          <w:tcPr>
            <w:tcW w:w="185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07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467"/>
              <w:rPr>
                <w:b/>
                <w:sz w:val="22"/>
              </w:rPr>
            </w:pPr>
            <w:r>
              <w:rPr>
                <w:b/>
                <w:sz w:val="22"/>
              </w:rPr>
              <w:t>2-</w:t>
            </w:r>
            <w:r>
              <w:rPr>
                <w:b/>
                <w:spacing w:val="65"/>
                <w:sz w:val="22"/>
              </w:rPr>
              <w:t> </w:t>
            </w:r>
            <w:r>
              <w:rPr>
                <w:b/>
                <w:sz w:val="22"/>
              </w:rPr>
              <w:t>LDR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Gynecological</w:t>
            </w:r>
          </w:p>
        </w:tc>
        <w:tc>
          <w:tcPr>
            <w:tcW w:w="185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6"/>
              <w:rPr>
                <w:b/>
                <w:sz w:val="22"/>
              </w:rPr>
            </w:pPr>
            <w:r>
              <w:rPr>
                <w:b/>
                <w:sz w:val="22"/>
              </w:rPr>
              <w:t>M. LAOUES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et</w:t>
            </w:r>
          </w:p>
        </w:tc>
        <w:tc>
          <w:tcPr>
            <w:tcW w:w="227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Journal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Oncology</w:t>
            </w:r>
          </w:p>
        </w:tc>
        <w:tc>
          <w:tcPr>
            <w:tcW w:w="995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2017</w:t>
            </w: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07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827"/>
              <w:rPr>
                <w:b/>
                <w:sz w:val="22"/>
              </w:rPr>
            </w:pPr>
            <w:r>
              <w:rPr>
                <w:b/>
                <w:sz w:val="22"/>
              </w:rPr>
              <w:t>Brachytherapy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by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CS-</w:t>
            </w:r>
          </w:p>
        </w:tc>
        <w:tc>
          <w:tcPr>
            <w:tcW w:w="185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6"/>
              <w:rPr>
                <w:b/>
                <w:sz w:val="22"/>
              </w:rPr>
            </w:pPr>
            <w:r>
              <w:rPr>
                <w:b/>
                <w:sz w:val="22"/>
              </w:rPr>
              <w:t>al.</w:t>
            </w:r>
          </w:p>
        </w:tc>
        <w:tc>
          <w:tcPr>
            <w:tcW w:w="227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Research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</w:p>
        </w:tc>
        <w:tc>
          <w:tcPr>
            <w:tcW w:w="995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2" w:hRule="atLeast"/>
        </w:trPr>
        <w:tc>
          <w:tcPr>
            <w:tcW w:w="307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827"/>
              <w:rPr>
                <w:b/>
                <w:sz w:val="22"/>
              </w:rPr>
            </w:pPr>
            <w:r>
              <w:rPr>
                <w:b/>
                <w:sz w:val="22"/>
              </w:rPr>
              <w:t>137: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Dosimetric</w:t>
            </w:r>
          </w:p>
        </w:tc>
        <w:tc>
          <w:tcPr>
            <w:tcW w:w="185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Treatment: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J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Oncol</w:t>
            </w:r>
          </w:p>
        </w:tc>
        <w:tc>
          <w:tcPr>
            <w:tcW w:w="995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07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827"/>
              <w:rPr>
                <w:b/>
                <w:sz w:val="22"/>
              </w:rPr>
            </w:pPr>
            <w:r>
              <w:rPr>
                <w:b/>
                <w:sz w:val="22"/>
              </w:rPr>
              <w:t>Comparison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</w:p>
        </w:tc>
        <w:tc>
          <w:tcPr>
            <w:tcW w:w="185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Res Treat 2017.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2:1</w:t>
            </w:r>
          </w:p>
        </w:tc>
        <w:tc>
          <w:tcPr>
            <w:tcW w:w="995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07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827"/>
              <w:rPr>
                <w:b/>
                <w:sz w:val="22"/>
              </w:rPr>
            </w:pPr>
            <w:r>
              <w:rPr>
                <w:b/>
                <w:sz w:val="22"/>
              </w:rPr>
              <w:t>Machester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System and</w:t>
            </w:r>
          </w:p>
        </w:tc>
        <w:tc>
          <w:tcPr>
            <w:tcW w:w="185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07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827"/>
              <w:rPr>
                <w:b/>
                <w:sz w:val="22"/>
              </w:rPr>
            </w:pPr>
            <w:r>
              <w:rPr>
                <w:b/>
                <w:sz w:val="22"/>
              </w:rPr>
              <w:t>ICRU-38.</w:t>
            </w:r>
          </w:p>
        </w:tc>
        <w:tc>
          <w:tcPr>
            <w:tcW w:w="185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07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467"/>
              <w:rPr>
                <w:b/>
                <w:sz w:val="22"/>
              </w:rPr>
            </w:pPr>
            <w:r>
              <w:rPr>
                <w:b/>
                <w:sz w:val="22"/>
              </w:rPr>
              <w:t>3-</w:t>
            </w:r>
            <w:r>
              <w:rPr>
                <w:b/>
                <w:spacing w:val="64"/>
                <w:sz w:val="22"/>
              </w:rPr>
              <w:t> </w:t>
            </w:r>
            <w:r>
              <w:rPr>
                <w:b/>
                <w:sz w:val="22"/>
              </w:rPr>
              <w:t>Comparison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between</w:t>
            </w:r>
          </w:p>
        </w:tc>
        <w:tc>
          <w:tcPr>
            <w:tcW w:w="185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6"/>
              <w:rPr>
                <w:b/>
                <w:sz w:val="22"/>
              </w:rPr>
            </w:pPr>
            <w:r>
              <w:rPr>
                <w:b/>
                <w:sz w:val="22"/>
              </w:rPr>
              <w:t>M. LAOUES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et</w:t>
            </w:r>
          </w:p>
        </w:tc>
        <w:tc>
          <w:tcPr>
            <w:tcW w:w="227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Physica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Medica:</w:t>
            </w:r>
          </w:p>
        </w:tc>
        <w:tc>
          <w:tcPr>
            <w:tcW w:w="995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2016</w:t>
            </w: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2" w:hRule="atLeast"/>
        </w:trPr>
        <w:tc>
          <w:tcPr>
            <w:tcW w:w="307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827"/>
              <w:rPr>
                <w:b/>
                <w:sz w:val="22"/>
              </w:rPr>
            </w:pPr>
            <w:r>
              <w:rPr>
                <w:b/>
                <w:sz w:val="22"/>
              </w:rPr>
              <w:t>beta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radiation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dose</w:t>
            </w:r>
          </w:p>
        </w:tc>
        <w:tc>
          <w:tcPr>
            <w:tcW w:w="185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06"/>
              <w:rPr>
                <w:b/>
                <w:sz w:val="22"/>
              </w:rPr>
            </w:pPr>
            <w:r>
              <w:rPr>
                <w:b/>
                <w:sz w:val="22"/>
              </w:rPr>
              <w:t>al.</w:t>
            </w:r>
          </w:p>
        </w:tc>
        <w:tc>
          <w:tcPr>
            <w:tcW w:w="227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European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Journal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</w:p>
        </w:tc>
        <w:tc>
          <w:tcPr>
            <w:tcW w:w="995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07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827"/>
              <w:rPr>
                <w:b/>
                <w:sz w:val="22"/>
              </w:rPr>
            </w:pPr>
            <w:r>
              <w:rPr>
                <w:b/>
                <w:sz w:val="22"/>
              </w:rPr>
              <w:t>distribution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due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</w:p>
        </w:tc>
        <w:tc>
          <w:tcPr>
            <w:tcW w:w="185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Medical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Physics.</w:t>
            </w:r>
          </w:p>
        </w:tc>
        <w:tc>
          <w:tcPr>
            <w:tcW w:w="995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07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827"/>
              <w:rPr>
                <w:b/>
                <w:sz w:val="22"/>
              </w:rPr>
            </w:pPr>
            <w:r>
              <w:rPr>
                <w:b/>
                <w:sz w:val="22"/>
              </w:rPr>
              <w:t>LDR and HDR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ocular</w:t>
            </w:r>
          </w:p>
        </w:tc>
        <w:tc>
          <w:tcPr>
            <w:tcW w:w="185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August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2016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Volume</w:t>
            </w:r>
          </w:p>
        </w:tc>
        <w:tc>
          <w:tcPr>
            <w:tcW w:w="995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07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827"/>
              <w:rPr>
                <w:b/>
                <w:sz w:val="22"/>
              </w:rPr>
            </w:pPr>
            <w:r>
              <w:rPr>
                <w:b/>
                <w:sz w:val="22"/>
              </w:rPr>
              <w:t>brachytherapy</w:t>
            </w:r>
          </w:p>
        </w:tc>
        <w:tc>
          <w:tcPr>
            <w:tcW w:w="185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32,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Issue 8,</w:t>
            </w:r>
          </w:p>
        </w:tc>
        <w:tc>
          <w:tcPr>
            <w:tcW w:w="995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07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827"/>
              <w:rPr>
                <w:b/>
                <w:sz w:val="22"/>
              </w:rPr>
            </w:pPr>
            <w:r>
              <w:rPr>
                <w:b/>
                <w:sz w:val="22"/>
              </w:rPr>
              <w:t>applicators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using</w:t>
            </w:r>
          </w:p>
        </w:tc>
        <w:tc>
          <w:tcPr>
            <w:tcW w:w="185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Pages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1007–1018</w:t>
            </w:r>
          </w:p>
        </w:tc>
        <w:tc>
          <w:tcPr>
            <w:tcW w:w="995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2" w:hRule="atLeast"/>
        </w:trPr>
        <w:tc>
          <w:tcPr>
            <w:tcW w:w="307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827"/>
              <w:rPr>
                <w:b/>
                <w:sz w:val="22"/>
              </w:rPr>
            </w:pPr>
            <w:r>
              <w:rPr>
                <w:b/>
                <w:sz w:val="22"/>
              </w:rPr>
              <w:t>GATE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Monte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Carlo</w:t>
            </w:r>
          </w:p>
        </w:tc>
        <w:tc>
          <w:tcPr>
            <w:tcW w:w="185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07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827"/>
              <w:rPr>
                <w:b/>
                <w:sz w:val="22"/>
              </w:rPr>
            </w:pPr>
            <w:r>
              <w:rPr>
                <w:b/>
                <w:sz w:val="22"/>
              </w:rPr>
              <w:t>platform.</w:t>
            </w:r>
          </w:p>
        </w:tc>
        <w:tc>
          <w:tcPr>
            <w:tcW w:w="185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07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467"/>
              <w:rPr>
                <w:b/>
                <w:sz w:val="22"/>
              </w:rPr>
            </w:pPr>
            <w:r>
              <w:rPr>
                <w:b/>
                <w:sz w:val="22"/>
              </w:rPr>
              <w:t>4-</w:t>
            </w:r>
            <w:r>
              <w:rPr>
                <w:b/>
                <w:spacing w:val="63"/>
                <w:sz w:val="22"/>
              </w:rPr>
              <w:t> </w:t>
            </w:r>
            <w:r>
              <w:rPr>
                <w:b/>
                <w:sz w:val="22"/>
              </w:rPr>
              <w:t>Dosimetry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</w:p>
        </w:tc>
        <w:tc>
          <w:tcPr>
            <w:tcW w:w="185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IOP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Publishing,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J.</w:t>
            </w:r>
          </w:p>
        </w:tc>
        <w:tc>
          <w:tcPr>
            <w:tcW w:w="995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2015</w:t>
            </w: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1"/>
              <w:rPr>
                <w:b/>
                <w:sz w:val="22"/>
              </w:rPr>
            </w:pPr>
            <w:hyperlink r:id="rId27">
              <w:r>
                <w:rPr>
                  <w:b/>
                  <w:sz w:val="22"/>
                </w:rPr>
                <w:t>http://dx.doi.or</w:t>
              </w:r>
            </w:hyperlink>
          </w:p>
        </w:tc>
      </w:tr>
      <w:tr>
        <w:trPr>
          <w:trHeight w:val="253" w:hRule="atLeast"/>
        </w:trPr>
        <w:tc>
          <w:tcPr>
            <w:tcW w:w="307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827"/>
              <w:rPr>
                <w:b/>
                <w:sz w:val="22"/>
              </w:rPr>
            </w:pPr>
            <w:r>
              <w:rPr>
                <w:b/>
                <w:sz w:val="22"/>
              </w:rPr>
              <w:t>Strontium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eye</w:t>
            </w:r>
          </w:p>
        </w:tc>
        <w:tc>
          <w:tcPr>
            <w:tcW w:w="185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Phys.: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Conf.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Ser.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573</w:t>
            </w:r>
          </w:p>
        </w:tc>
        <w:tc>
          <w:tcPr>
            <w:tcW w:w="995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1"/>
              <w:rPr>
                <w:b/>
                <w:sz w:val="22"/>
              </w:rPr>
            </w:pPr>
            <w:r>
              <w:rPr>
                <w:b/>
                <w:sz w:val="22"/>
              </w:rPr>
              <w:t>g/10.1088/1742</w:t>
            </w:r>
          </w:p>
        </w:tc>
      </w:tr>
      <w:tr>
        <w:trPr>
          <w:trHeight w:val="253" w:hRule="atLeast"/>
        </w:trPr>
        <w:tc>
          <w:tcPr>
            <w:tcW w:w="307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827"/>
              <w:rPr>
                <w:b/>
                <w:sz w:val="22"/>
              </w:rPr>
            </w:pPr>
            <w:r>
              <w:rPr>
                <w:b/>
                <w:sz w:val="22"/>
              </w:rPr>
              <w:t>applicator:</w:t>
            </w:r>
          </w:p>
        </w:tc>
        <w:tc>
          <w:tcPr>
            <w:tcW w:w="185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(2015) 012072.</w:t>
            </w:r>
          </w:p>
        </w:tc>
        <w:tc>
          <w:tcPr>
            <w:tcW w:w="995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1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</w:tr>
      <w:tr>
        <w:trPr>
          <w:trHeight w:val="251" w:hRule="atLeast"/>
        </w:trPr>
        <w:tc>
          <w:tcPr>
            <w:tcW w:w="307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827"/>
              <w:rPr>
                <w:b/>
                <w:sz w:val="22"/>
              </w:rPr>
            </w:pPr>
            <w:r>
              <w:rPr>
                <w:b/>
                <w:sz w:val="22"/>
              </w:rPr>
              <w:t>Comparison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Monte</w:t>
            </w:r>
          </w:p>
        </w:tc>
        <w:tc>
          <w:tcPr>
            <w:tcW w:w="185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01"/>
              <w:rPr>
                <w:b/>
                <w:sz w:val="22"/>
              </w:rPr>
            </w:pPr>
            <w:r>
              <w:rPr>
                <w:b/>
                <w:sz w:val="22"/>
              </w:rPr>
              <w:t>6596/573/1/012</w:t>
            </w:r>
          </w:p>
        </w:tc>
      </w:tr>
      <w:tr>
        <w:trPr>
          <w:trHeight w:val="253" w:hRule="atLeast"/>
        </w:trPr>
        <w:tc>
          <w:tcPr>
            <w:tcW w:w="307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827"/>
              <w:rPr>
                <w:b/>
                <w:sz w:val="22"/>
              </w:rPr>
            </w:pPr>
            <w:r>
              <w:rPr>
                <w:b/>
                <w:sz w:val="22"/>
              </w:rPr>
              <w:t>Carlo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calculations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</w:p>
        </w:tc>
        <w:tc>
          <w:tcPr>
            <w:tcW w:w="185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1"/>
              <w:rPr>
                <w:b/>
                <w:sz w:val="22"/>
              </w:rPr>
            </w:pPr>
            <w:r>
              <w:rPr>
                <w:b/>
                <w:sz w:val="22"/>
              </w:rPr>
              <w:t>072</w:t>
            </w:r>
          </w:p>
        </w:tc>
      </w:tr>
      <w:tr>
        <w:trPr>
          <w:trHeight w:val="253" w:hRule="atLeast"/>
        </w:trPr>
        <w:tc>
          <w:tcPr>
            <w:tcW w:w="307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827"/>
              <w:rPr>
                <w:b/>
                <w:sz w:val="22"/>
              </w:rPr>
            </w:pPr>
            <w:r>
              <w:rPr>
                <w:b/>
                <w:sz w:val="22"/>
              </w:rPr>
              <w:t>radiochromic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film</w:t>
            </w:r>
          </w:p>
        </w:tc>
        <w:tc>
          <w:tcPr>
            <w:tcW w:w="185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0" w:hRule="atLeast"/>
        </w:trPr>
        <w:tc>
          <w:tcPr>
            <w:tcW w:w="3073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31" w:lineRule="exact"/>
              <w:ind w:left="827"/>
              <w:rPr>
                <w:b/>
                <w:sz w:val="22"/>
              </w:rPr>
            </w:pPr>
            <w:r>
              <w:rPr>
                <w:b/>
                <w:sz w:val="22"/>
              </w:rPr>
              <w:t>measurements.</w:t>
            </w:r>
          </w:p>
        </w:tc>
        <w:tc>
          <w:tcPr>
            <w:tcW w:w="1857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0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72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6" w:hRule="atLeast"/>
        </w:trPr>
        <w:tc>
          <w:tcPr>
            <w:tcW w:w="9867" w:type="dxa"/>
            <w:gridSpan w:val="10"/>
          </w:tcPr>
          <w:p>
            <w:pPr>
              <w:pStyle w:val="TableParagraph"/>
              <w:spacing w:line="236" w:lineRule="exact"/>
              <w:ind w:left="2734" w:right="2736"/>
              <w:jc w:val="center"/>
              <w:rPr>
                <w:rFonts w:ascii="Cambria"/>
                <w:sz w:val="22"/>
              </w:rPr>
            </w:pPr>
            <w:r>
              <w:rPr>
                <w:rFonts w:ascii="Cambria"/>
                <w:w w:val="115"/>
                <w:sz w:val="22"/>
              </w:rPr>
              <w:t>Communication</w:t>
            </w:r>
            <w:r>
              <w:rPr>
                <w:rFonts w:ascii="Cambria"/>
                <w:spacing w:val="-1"/>
                <w:w w:val="115"/>
                <w:sz w:val="22"/>
              </w:rPr>
              <w:t> </w:t>
            </w:r>
            <w:r>
              <w:rPr>
                <w:rFonts w:ascii="Cambria"/>
                <w:w w:val="115"/>
                <w:sz w:val="22"/>
              </w:rPr>
              <w:t>internationale avec</w:t>
            </w:r>
            <w:r>
              <w:rPr>
                <w:rFonts w:ascii="Cambria"/>
                <w:spacing w:val="-2"/>
                <w:w w:val="115"/>
                <w:sz w:val="22"/>
              </w:rPr>
              <w:t> </w:t>
            </w:r>
            <w:r>
              <w:rPr>
                <w:rFonts w:ascii="Cambria"/>
                <w:w w:val="115"/>
                <w:sz w:val="22"/>
              </w:rPr>
              <w:t>acte</w:t>
            </w:r>
          </w:p>
        </w:tc>
      </w:tr>
      <w:tr>
        <w:trPr>
          <w:trHeight w:val="517" w:hRule="atLeast"/>
        </w:trPr>
        <w:tc>
          <w:tcPr>
            <w:tcW w:w="3230" w:type="dxa"/>
            <w:gridSpan w:val="3"/>
          </w:tcPr>
          <w:p>
            <w:pPr>
              <w:pStyle w:val="TableParagraph"/>
              <w:spacing w:before="127"/>
              <w:ind w:left="198"/>
              <w:rPr>
                <w:rFonts w:ascii="Cambria"/>
                <w:sz w:val="22"/>
              </w:rPr>
            </w:pPr>
            <w:r>
              <w:rPr>
                <w:rFonts w:ascii="Cambria"/>
                <w:w w:val="115"/>
                <w:sz w:val="22"/>
              </w:rPr>
              <w:t>Titre</w:t>
            </w:r>
            <w:r>
              <w:rPr>
                <w:rFonts w:ascii="Cambria"/>
                <w:spacing w:val="-1"/>
                <w:w w:val="115"/>
                <w:sz w:val="22"/>
              </w:rPr>
              <w:t> </w:t>
            </w:r>
            <w:r>
              <w:rPr>
                <w:rFonts w:ascii="Cambria"/>
                <w:w w:val="115"/>
                <w:sz w:val="22"/>
              </w:rPr>
              <w:t>de</w:t>
            </w:r>
            <w:r>
              <w:rPr>
                <w:rFonts w:ascii="Cambria"/>
                <w:spacing w:val="-1"/>
                <w:w w:val="115"/>
                <w:sz w:val="22"/>
              </w:rPr>
              <w:t> </w:t>
            </w:r>
            <w:r>
              <w:rPr>
                <w:rFonts w:ascii="Cambria"/>
                <w:w w:val="115"/>
                <w:sz w:val="22"/>
              </w:rPr>
              <w:t>la</w:t>
            </w:r>
            <w:r>
              <w:rPr>
                <w:rFonts w:ascii="Cambria"/>
                <w:spacing w:val="-4"/>
                <w:w w:val="115"/>
                <w:sz w:val="22"/>
              </w:rPr>
              <w:t> </w:t>
            </w:r>
            <w:r>
              <w:rPr>
                <w:rFonts w:ascii="Cambria"/>
                <w:w w:val="115"/>
                <w:sz w:val="22"/>
              </w:rPr>
              <w:t>communication</w:t>
            </w:r>
          </w:p>
        </w:tc>
        <w:tc>
          <w:tcPr>
            <w:tcW w:w="1790" w:type="dxa"/>
            <w:gridSpan w:val="2"/>
          </w:tcPr>
          <w:p>
            <w:pPr>
              <w:pStyle w:val="TableParagraph"/>
              <w:spacing w:line="256" w:lineRule="exact"/>
              <w:ind w:left="473" w:right="294" w:hanging="173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w w:val="110"/>
                <w:sz w:val="22"/>
              </w:rPr>
              <w:t>Position</w:t>
            </w:r>
            <w:r>
              <w:rPr>
                <w:rFonts w:ascii="Cambria" w:hAnsi="Cambria"/>
                <w:spacing w:val="10"/>
                <w:w w:val="110"/>
                <w:sz w:val="22"/>
              </w:rPr>
              <w:t> </w:t>
            </w:r>
            <w:r>
              <w:rPr>
                <w:rFonts w:ascii="Cambria" w:hAnsi="Cambria"/>
                <w:w w:val="110"/>
                <w:sz w:val="22"/>
              </w:rPr>
              <w:t>de</w:t>
            </w:r>
            <w:r>
              <w:rPr>
                <w:rFonts w:ascii="Cambria" w:hAnsi="Cambria"/>
                <w:spacing w:val="-51"/>
                <w:w w:val="110"/>
                <w:sz w:val="22"/>
              </w:rPr>
              <w:t> </w:t>
            </w:r>
            <w:r>
              <w:rPr>
                <w:rFonts w:ascii="Cambria" w:hAnsi="Cambria"/>
                <w:w w:val="110"/>
                <w:sz w:val="22"/>
              </w:rPr>
              <w:t>l’auteur</w:t>
            </w:r>
          </w:p>
        </w:tc>
        <w:tc>
          <w:tcPr>
            <w:tcW w:w="2464" w:type="dxa"/>
            <w:gridSpan w:val="2"/>
          </w:tcPr>
          <w:p>
            <w:pPr>
              <w:pStyle w:val="TableParagraph"/>
              <w:spacing w:line="256" w:lineRule="exact"/>
              <w:ind w:left="123" w:right="112" w:firstLine="419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w w:val="115"/>
                <w:sz w:val="22"/>
              </w:rPr>
              <w:t>Intitulé</w:t>
            </w:r>
            <w:r>
              <w:rPr>
                <w:rFonts w:ascii="Cambria" w:hAnsi="Cambria"/>
                <w:spacing w:val="10"/>
                <w:w w:val="115"/>
                <w:sz w:val="22"/>
              </w:rPr>
              <w:t> </w:t>
            </w:r>
            <w:r>
              <w:rPr>
                <w:rFonts w:ascii="Cambria" w:hAnsi="Cambria"/>
                <w:w w:val="115"/>
                <w:sz w:val="22"/>
              </w:rPr>
              <w:t>de</w:t>
            </w:r>
            <w:r>
              <w:rPr>
                <w:rFonts w:ascii="Cambria" w:hAnsi="Cambria"/>
                <w:spacing w:val="14"/>
                <w:w w:val="115"/>
                <w:sz w:val="22"/>
              </w:rPr>
              <w:t> </w:t>
            </w:r>
            <w:r>
              <w:rPr>
                <w:rFonts w:ascii="Cambria" w:hAnsi="Cambria"/>
                <w:w w:val="115"/>
                <w:sz w:val="22"/>
              </w:rPr>
              <w:t>la</w:t>
            </w:r>
            <w:r>
              <w:rPr>
                <w:rFonts w:ascii="Cambria" w:hAnsi="Cambria"/>
                <w:spacing w:val="1"/>
                <w:w w:val="115"/>
                <w:sz w:val="22"/>
              </w:rPr>
              <w:t> </w:t>
            </w:r>
            <w:r>
              <w:rPr>
                <w:rFonts w:ascii="Cambria" w:hAnsi="Cambria"/>
                <w:w w:val="115"/>
                <w:sz w:val="22"/>
              </w:rPr>
              <w:t>manifestation</w:t>
            </w:r>
            <w:r>
              <w:rPr>
                <w:rFonts w:ascii="Cambria" w:hAnsi="Cambria"/>
                <w:spacing w:val="-11"/>
                <w:w w:val="115"/>
                <w:sz w:val="22"/>
              </w:rPr>
              <w:t> </w:t>
            </w:r>
            <w:r>
              <w:rPr>
                <w:rFonts w:ascii="Cambria" w:hAnsi="Cambria"/>
                <w:w w:val="115"/>
                <w:sz w:val="22"/>
              </w:rPr>
              <w:t>et</w:t>
            </w:r>
            <w:r>
              <w:rPr>
                <w:rFonts w:ascii="Cambria" w:hAnsi="Cambria"/>
                <w:spacing w:val="-8"/>
                <w:w w:val="115"/>
                <w:sz w:val="22"/>
              </w:rPr>
              <w:t> </w:t>
            </w:r>
            <w:r>
              <w:rPr>
                <w:rFonts w:ascii="Cambria" w:hAnsi="Cambria"/>
                <w:w w:val="115"/>
                <w:sz w:val="22"/>
              </w:rPr>
              <w:t>lieu</w:t>
            </w:r>
          </w:p>
        </w:tc>
        <w:tc>
          <w:tcPr>
            <w:tcW w:w="995" w:type="dxa"/>
            <w:gridSpan w:val="2"/>
          </w:tcPr>
          <w:p>
            <w:pPr>
              <w:pStyle w:val="TableParagraph"/>
              <w:spacing w:before="127"/>
              <w:ind w:left="157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w w:val="110"/>
                <w:sz w:val="22"/>
              </w:rPr>
              <w:t>Année</w:t>
            </w:r>
          </w:p>
        </w:tc>
        <w:tc>
          <w:tcPr>
            <w:tcW w:w="1388" w:type="dxa"/>
          </w:tcPr>
          <w:p>
            <w:pPr>
              <w:pStyle w:val="TableParagraph"/>
              <w:spacing w:line="256" w:lineRule="exact"/>
              <w:ind w:left="453" w:right="265" w:hanging="190"/>
              <w:rPr>
                <w:rFonts w:ascii="Cambria"/>
                <w:sz w:val="22"/>
              </w:rPr>
            </w:pPr>
            <w:r>
              <w:rPr>
                <w:rFonts w:ascii="Cambria"/>
                <w:w w:val="110"/>
                <w:sz w:val="22"/>
              </w:rPr>
              <w:t>Adresse</w:t>
            </w:r>
            <w:r>
              <w:rPr>
                <w:rFonts w:ascii="Cambria"/>
                <w:spacing w:val="-51"/>
                <w:w w:val="110"/>
                <w:sz w:val="22"/>
              </w:rPr>
              <w:t> </w:t>
            </w:r>
            <w:r>
              <w:rPr>
                <w:rFonts w:ascii="Cambria"/>
                <w:w w:val="115"/>
                <w:sz w:val="22"/>
              </w:rPr>
              <w:t>URL</w:t>
            </w:r>
          </w:p>
        </w:tc>
      </w:tr>
      <w:tr>
        <w:trPr>
          <w:trHeight w:val="250" w:hRule="atLeast"/>
        </w:trPr>
        <w:tc>
          <w:tcPr>
            <w:tcW w:w="2420" w:type="dxa"/>
            <w:tcBorders>
              <w:bottom w:val="nil"/>
              <w:right w:val="nil"/>
            </w:tcBorders>
          </w:tcPr>
          <w:p>
            <w:pPr>
              <w:pStyle w:val="TableParagraph"/>
              <w:tabs>
                <w:tab w:pos="815" w:val="left" w:leader="none"/>
              </w:tabs>
              <w:spacing w:line="230" w:lineRule="exact"/>
              <w:ind w:left="249"/>
              <w:rPr>
                <w:b/>
                <w:sz w:val="22"/>
              </w:rPr>
            </w:pPr>
            <w:r>
              <w:rPr>
                <w:b/>
                <w:sz w:val="22"/>
              </w:rPr>
              <w:t>1-</w:t>
              <w:tab/>
              <w:t>DOSIMETRY</w:t>
            </w:r>
          </w:p>
        </w:tc>
        <w:tc>
          <w:tcPr>
            <w:tcW w:w="810" w:type="dxa"/>
            <w:gridSpan w:val="2"/>
            <w:tcBorders>
              <w:left w:val="nil"/>
              <w:bottom w:val="nil"/>
            </w:tcBorders>
          </w:tcPr>
          <w:p>
            <w:pPr>
              <w:pStyle w:val="TableParagraph"/>
              <w:spacing w:line="230" w:lineRule="exact"/>
              <w:ind w:left="399"/>
              <w:rPr>
                <w:b/>
                <w:sz w:val="22"/>
              </w:rPr>
            </w:pPr>
            <w:r>
              <w:rPr>
                <w:b/>
                <w:sz w:val="22"/>
              </w:rPr>
              <w:t>OF</w:t>
            </w:r>
          </w:p>
        </w:tc>
        <w:tc>
          <w:tcPr>
            <w:tcW w:w="1790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30" w:lineRule="exact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Laoues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et al.</w:t>
            </w:r>
          </w:p>
        </w:tc>
        <w:tc>
          <w:tcPr>
            <w:tcW w:w="2464" w:type="dxa"/>
            <w:gridSpan w:val="2"/>
            <w:tcBorders>
              <w:bottom w:val="nil"/>
            </w:tcBorders>
          </w:tcPr>
          <w:p>
            <w:pPr>
              <w:pStyle w:val="TableParagraph"/>
              <w:tabs>
                <w:tab w:pos="1107" w:val="left" w:leader="none"/>
              </w:tabs>
              <w:spacing w:line="230" w:lineRule="exact"/>
              <w:ind w:left="103"/>
              <w:rPr>
                <w:b/>
                <w:sz w:val="22"/>
              </w:rPr>
            </w:pPr>
            <w:r>
              <w:rPr>
                <w:b/>
                <w:sz w:val="22"/>
              </w:rPr>
              <w:t>8th</w:t>
              <w:tab/>
              <w:t>International</w:t>
            </w:r>
          </w:p>
        </w:tc>
        <w:tc>
          <w:tcPr>
            <w:tcW w:w="995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30" w:lineRule="exact"/>
              <w:ind w:left="104"/>
              <w:rPr>
                <w:b/>
                <w:sz w:val="22"/>
              </w:rPr>
            </w:pPr>
            <w:r>
              <w:rPr>
                <w:b/>
                <w:sz w:val="22"/>
              </w:rPr>
              <w:t>2014</w:t>
            </w:r>
          </w:p>
        </w:tc>
        <w:tc>
          <w:tcPr>
            <w:tcW w:w="138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45" w:hRule="atLeast"/>
        </w:trPr>
        <w:tc>
          <w:tcPr>
            <w:tcW w:w="2420" w:type="dxa"/>
            <w:tcBorders>
              <w:top w:val="nil"/>
              <w:right w:val="nil"/>
            </w:tcBorders>
          </w:tcPr>
          <w:p>
            <w:pPr>
              <w:pStyle w:val="TableParagraph"/>
              <w:spacing w:line="226" w:lineRule="exact"/>
              <w:ind w:left="391"/>
              <w:rPr>
                <w:b/>
                <w:sz w:val="22"/>
              </w:rPr>
            </w:pPr>
            <w:r>
              <w:rPr>
                <w:b/>
                <w:sz w:val="22"/>
              </w:rPr>
              <w:t>STRONTIUM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</w:tcBorders>
          </w:tcPr>
          <w:p>
            <w:pPr>
              <w:pStyle w:val="TableParagraph"/>
              <w:spacing w:line="226" w:lineRule="exact"/>
              <w:ind w:left="251"/>
              <w:rPr>
                <w:b/>
                <w:sz w:val="22"/>
              </w:rPr>
            </w:pPr>
            <w:r>
              <w:rPr>
                <w:b/>
                <w:sz w:val="22"/>
              </w:rPr>
              <w:t>EYE</w:t>
            </w:r>
          </w:p>
        </w:tc>
        <w:tc>
          <w:tcPr>
            <w:tcW w:w="1790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464" w:type="dxa"/>
            <w:gridSpan w:val="2"/>
            <w:tcBorders>
              <w:top w:val="nil"/>
            </w:tcBorders>
          </w:tcPr>
          <w:p>
            <w:pPr>
              <w:pStyle w:val="TableParagraph"/>
              <w:tabs>
                <w:tab w:pos="1517" w:val="left" w:leader="none"/>
                <w:tab w:pos="2086" w:val="left" w:leader="none"/>
              </w:tabs>
              <w:spacing w:line="226" w:lineRule="exact"/>
              <w:ind w:left="103"/>
              <w:rPr>
                <w:b/>
                <w:sz w:val="22"/>
              </w:rPr>
            </w:pPr>
            <w:r>
              <w:rPr>
                <w:b/>
                <w:sz w:val="22"/>
              </w:rPr>
              <w:t>Conference</w:t>
              <w:tab/>
              <w:t>on</w:t>
              <w:tab/>
              <w:t>3D</w:t>
            </w:r>
          </w:p>
        </w:tc>
        <w:tc>
          <w:tcPr>
            <w:tcW w:w="995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header="0" w:footer="1371" w:top="1560" w:bottom="1680" w:left="140" w:right="0"/>
        </w:sectPr>
      </w:pPr>
    </w:p>
    <w:tbl>
      <w:tblPr>
        <w:tblW w:w="0" w:type="auto"/>
        <w:jc w:val="left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28"/>
        <w:gridCol w:w="142"/>
        <w:gridCol w:w="1416"/>
        <w:gridCol w:w="230"/>
        <w:gridCol w:w="2179"/>
        <w:gridCol w:w="283"/>
        <w:gridCol w:w="993"/>
        <w:gridCol w:w="141"/>
        <w:gridCol w:w="1245"/>
      </w:tblGrid>
      <w:tr>
        <w:trPr>
          <w:trHeight w:val="3914" w:hRule="atLeast"/>
        </w:trPr>
        <w:tc>
          <w:tcPr>
            <w:tcW w:w="3228" w:type="dxa"/>
          </w:tcPr>
          <w:p>
            <w:pPr>
              <w:pStyle w:val="TableParagraph"/>
              <w:tabs>
                <w:tab w:pos="2325" w:val="left" w:leader="none"/>
                <w:tab w:pos="2543" w:val="left" w:leader="none"/>
                <w:tab w:pos="2639" w:val="left" w:leader="none"/>
                <w:tab w:pos="2812" w:val="left" w:leader="none"/>
              </w:tabs>
              <w:ind w:left="391" w:right="94"/>
              <w:rPr>
                <w:b/>
                <w:sz w:val="22"/>
              </w:rPr>
            </w:pPr>
            <w:r>
              <w:rPr>
                <w:b/>
                <w:sz w:val="22"/>
              </w:rPr>
              <w:t>APPLICATOR: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COMPARISON</w:t>
              <w:tab/>
              <w:tab/>
              <w:tab/>
              <w:tab/>
            </w:r>
            <w:r>
              <w:rPr>
                <w:b/>
                <w:spacing w:val="-1"/>
                <w:sz w:val="22"/>
              </w:rPr>
              <w:t>OF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MONTE</w:t>
              <w:tab/>
            </w:r>
            <w:r>
              <w:rPr>
                <w:b/>
                <w:spacing w:val="-1"/>
                <w:sz w:val="22"/>
              </w:rPr>
              <w:t>CARLO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CALCULATIONS</w:t>
              <w:tab/>
              <w:tab/>
              <w:tab/>
              <w:t>AND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RADIOCHROMIC</w:t>
              <w:tab/>
              <w:tab/>
            </w:r>
            <w:r>
              <w:rPr>
                <w:b/>
                <w:spacing w:val="-1"/>
                <w:sz w:val="22"/>
              </w:rPr>
              <w:t>FILM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MEASUREMENTS.</w:t>
            </w:r>
            <w:r>
              <w:rPr>
                <w:b/>
                <w:spacing w:val="14"/>
                <w:sz w:val="22"/>
              </w:rPr>
              <w:t> </w:t>
            </w:r>
            <w:r>
              <w:rPr>
                <w:b/>
                <w:sz w:val="22"/>
              </w:rPr>
              <w:t>Poster</w:t>
            </w:r>
          </w:p>
          <w:p>
            <w:pPr>
              <w:pStyle w:val="TableParagraph"/>
              <w:spacing w:line="252" w:lineRule="exact"/>
              <w:ind w:left="391"/>
              <w:rPr>
                <w:b/>
                <w:sz w:val="22"/>
              </w:rPr>
            </w:pPr>
            <w:r>
              <w:rPr>
                <w:b/>
                <w:sz w:val="22"/>
              </w:rPr>
              <w:t>communication.</w:t>
            </w:r>
          </w:p>
          <w:p>
            <w:pPr>
              <w:pStyle w:val="TableParagraph"/>
              <w:spacing w:before="62"/>
              <w:ind w:left="391" w:right="94" w:hanging="142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2-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Calibration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eye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applicator with EBT2 Films.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Video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communication.</w:t>
            </w:r>
          </w:p>
        </w:tc>
        <w:tc>
          <w:tcPr>
            <w:tcW w:w="1788" w:type="dxa"/>
            <w:gridSpan w:val="3"/>
          </w:tcPr>
          <w:p>
            <w:pPr>
              <w:pStyle w:val="TableParagraph"/>
              <w:rPr>
                <w:rFonts w:ascii="Cambria"/>
                <w:sz w:val="24"/>
              </w:rPr>
            </w:pPr>
          </w:p>
          <w:p>
            <w:pPr>
              <w:pStyle w:val="TableParagraph"/>
              <w:rPr>
                <w:rFonts w:ascii="Cambria"/>
                <w:sz w:val="24"/>
              </w:rPr>
            </w:pPr>
          </w:p>
          <w:p>
            <w:pPr>
              <w:pStyle w:val="TableParagraph"/>
              <w:rPr>
                <w:rFonts w:ascii="Cambria"/>
                <w:sz w:val="24"/>
              </w:rPr>
            </w:pPr>
          </w:p>
          <w:p>
            <w:pPr>
              <w:pStyle w:val="TableParagraph"/>
              <w:rPr>
                <w:rFonts w:ascii="Cambria"/>
                <w:sz w:val="24"/>
              </w:rPr>
            </w:pPr>
          </w:p>
          <w:p>
            <w:pPr>
              <w:pStyle w:val="TableParagraph"/>
              <w:rPr>
                <w:rFonts w:ascii="Cambria"/>
                <w:sz w:val="24"/>
              </w:rPr>
            </w:pPr>
          </w:p>
          <w:p>
            <w:pPr>
              <w:pStyle w:val="TableParagraph"/>
              <w:spacing w:before="11"/>
              <w:rPr>
                <w:rFonts w:ascii="Cambria"/>
                <w:sz w:val="30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Laoues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et al.</w:t>
            </w:r>
          </w:p>
        </w:tc>
        <w:tc>
          <w:tcPr>
            <w:tcW w:w="2462" w:type="dxa"/>
            <w:gridSpan w:val="2"/>
          </w:tcPr>
          <w:p>
            <w:pPr>
              <w:pStyle w:val="TableParagraph"/>
              <w:tabs>
                <w:tab w:pos="1190" w:val="left" w:leader="none"/>
                <w:tab w:pos="1380" w:val="left" w:leader="none"/>
              </w:tabs>
              <w:ind w:left="107" w:right="90"/>
              <w:rPr>
                <w:b/>
                <w:sz w:val="22"/>
              </w:rPr>
            </w:pPr>
            <w:r>
              <w:rPr>
                <w:b/>
                <w:sz w:val="22"/>
              </w:rPr>
              <w:t>Radiation</w:t>
              <w:tab/>
              <w:tab/>
            </w:r>
            <w:r>
              <w:rPr>
                <w:b/>
                <w:spacing w:val="-1"/>
                <w:sz w:val="22"/>
              </w:rPr>
              <w:t>Dosimetry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2014</w:t>
              <w:tab/>
            </w:r>
            <w:r>
              <w:rPr>
                <w:b/>
                <w:spacing w:val="-1"/>
                <w:sz w:val="22"/>
              </w:rPr>
              <w:t>(IC3DDose),</w:t>
            </w:r>
          </w:p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Ystad, Sweden.</w:t>
            </w:r>
          </w:p>
          <w:p>
            <w:pPr>
              <w:pStyle w:val="TableParagraph"/>
              <w:rPr>
                <w:rFonts w:ascii="Cambria"/>
                <w:sz w:val="24"/>
              </w:rPr>
            </w:pPr>
          </w:p>
          <w:p>
            <w:pPr>
              <w:pStyle w:val="TableParagraph"/>
              <w:rPr>
                <w:rFonts w:ascii="Cambria"/>
                <w:sz w:val="24"/>
              </w:rPr>
            </w:pPr>
          </w:p>
          <w:p>
            <w:pPr>
              <w:pStyle w:val="TableParagraph"/>
              <w:rPr>
                <w:rFonts w:ascii="Cambria"/>
                <w:sz w:val="24"/>
              </w:rPr>
            </w:pPr>
          </w:p>
          <w:p>
            <w:pPr>
              <w:pStyle w:val="TableParagraph"/>
              <w:tabs>
                <w:tab w:pos="835" w:val="left" w:leader="none"/>
                <w:tab w:pos="890" w:val="left" w:leader="none"/>
                <w:tab w:pos="1624" w:val="left" w:leader="none"/>
                <w:tab w:pos="1747" w:val="left" w:leader="none"/>
                <w:tab w:pos="2063" w:val="left" w:leader="none"/>
              </w:tabs>
              <w:spacing w:before="163"/>
              <w:ind w:left="107" w:right="90"/>
              <w:rPr>
                <w:b/>
                <w:sz w:val="22"/>
              </w:rPr>
            </w:pPr>
            <w:r>
              <w:rPr>
                <w:b/>
                <w:sz w:val="22"/>
              </w:rPr>
              <w:t>The</w:t>
              <w:tab/>
              <w:tab/>
              <w:t>2014</w:t>
              <w:tab/>
              <w:tab/>
            </w:r>
            <w:r>
              <w:rPr>
                <w:b/>
                <w:spacing w:val="-1"/>
                <w:sz w:val="22"/>
              </w:rPr>
              <w:t>World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Ophthalmology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Congress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of</w:t>
              <w:tab/>
              <w:tab/>
              <w:tab/>
            </w:r>
            <w:r>
              <w:rPr>
                <w:b/>
                <w:spacing w:val="-1"/>
                <w:sz w:val="22"/>
              </w:rPr>
              <w:t>the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International</w:t>
              <w:tab/>
            </w:r>
            <w:r>
              <w:rPr>
                <w:b/>
                <w:spacing w:val="-1"/>
                <w:sz w:val="22"/>
              </w:rPr>
              <w:t>Council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of</w:t>
              <w:tab/>
            </w:r>
            <w:r>
              <w:rPr>
                <w:b/>
                <w:spacing w:val="-1"/>
                <w:sz w:val="22"/>
              </w:rPr>
              <w:t>Ophthalmology.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Tokyo, Japan.</w:t>
            </w:r>
          </w:p>
        </w:tc>
        <w:tc>
          <w:tcPr>
            <w:tcW w:w="993" w:type="dxa"/>
          </w:tcPr>
          <w:p>
            <w:pPr>
              <w:pStyle w:val="TableParagraph"/>
              <w:rPr>
                <w:rFonts w:ascii="Cambria"/>
                <w:sz w:val="24"/>
              </w:rPr>
            </w:pPr>
          </w:p>
          <w:p>
            <w:pPr>
              <w:pStyle w:val="TableParagraph"/>
              <w:rPr>
                <w:rFonts w:ascii="Cambria"/>
                <w:sz w:val="24"/>
              </w:rPr>
            </w:pPr>
          </w:p>
          <w:p>
            <w:pPr>
              <w:pStyle w:val="TableParagraph"/>
              <w:rPr>
                <w:rFonts w:ascii="Cambria"/>
                <w:sz w:val="24"/>
              </w:rPr>
            </w:pPr>
          </w:p>
          <w:p>
            <w:pPr>
              <w:pStyle w:val="TableParagraph"/>
              <w:rPr>
                <w:rFonts w:ascii="Cambria"/>
                <w:sz w:val="24"/>
              </w:rPr>
            </w:pPr>
          </w:p>
          <w:p>
            <w:pPr>
              <w:pStyle w:val="TableParagraph"/>
              <w:rPr>
                <w:rFonts w:ascii="Cambria"/>
                <w:sz w:val="24"/>
              </w:rPr>
            </w:pPr>
          </w:p>
          <w:p>
            <w:pPr>
              <w:pStyle w:val="TableParagraph"/>
              <w:spacing w:before="11"/>
              <w:rPr>
                <w:rFonts w:ascii="Cambria"/>
                <w:sz w:val="30"/>
              </w:rPr>
            </w:pPr>
          </w:p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2014</w:t>
            </w:r>
          </w:p>
        </w:tc>
        <w:tc>
          <w:tcPr>
            <w:tcW w:w="1386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7" w:hRule="atLeast"/>
        </w:trPr>
        <w:tc>
          <w:tcPr>
            <w:tcW w:w="9857" w:type="dxa"/>
            <w:gridSpan w:val="9"/>
          </w:tcPr>
          <w:p>
            <w:pPr>
              <w:pStyle w:val="TableParagraph"/>
              <w:spacing w:before="10"/>
              <w:rPr>
                <w:rFonts w:ascii="Cambria"/>
                <w:sz w:val="21"/>
              </w:rPr>
            </w:pPr>
          </w:p>
          <w:p>
            <w:pPr>
              <w:pStyle w:val="TableParagraph"/>
              <w:spacing w:line="242" w:lineRule="exact"/>
              <w:ind w:left="2987" w:right="2978"/>
              <w:jc w:val="center"/>
              <w:rPr>
                <w:rFonts w:ascii="Cambria"/>
                <w:sz w:val="22"/>
              </w:rPr>
            </w:pPr>
            <w:r>
              <w:rPr>
                <w:rFonts w:ascii="Cambria"/>
                <w:w w:val="115"/>
                <w:sz w:val="22"/>
              </w:rPr>
              <w:t>Communication</w:t>
            </w:r>
            <w:r>
              <w:rPr>
                <w:rFonts w:ascii="Cambria"/>
                <w:spacing w:val="5"/>
                <w:w w:val="115"/>
                <w:sz w:val="22"/>
              </w:rPr>
              <w:t> </w:t>
            </w:r>
            <w:r>
              <w:rPr>
                <w:rFonts w:ascii="Cambria"/>
                <w:w w:val="115"/>
                <w:sz w:val="22"/>
              </w:rPr>
              <w:t>nationale</w:t>
            </w:r>
            <w:r>
              <w:rPr>
                <w:rFonts w:ascii="Cambria"/>
                <w:spacing w:val="7"/>
                <w:w w:val="115"/>
                <w:sz w:val="22"/>
              </w:rPr>
              <w:t> </w:t>
            </w:r>
            <w:r>
              <w:rPr>
                <w:rFonts w:ascii="Cambria"/>
                <w:w w:val="115"/>
                <w:sz w:val="22"/>
              </w:rPr>
              <w:t>avec</w:t>
            </w:r>
            <w:r>
              <w:rPr>
                <w:rFonts w:ascii="Cambria"/>
                <w:spacing w:val="4"/>
                <w:w w:val="115"/>
                <w:sz w:val="22"/>
              </w:rPr>
              <w:t> </w:t>
            </w:r>
            <w:r>
              <w:rPr>
                <w:rFonts w:ascii="Cambria"/>
                <w:w w:val="115"/>
                <w:sz w:val="22"/>
              </w:rPr>
              <w:t>acte</w:t>
            </w:r>
          </w:p>
        </w:tc>
      </w:tr>
      <w:tr>
        <w:trPr>
          <w:trHeight w:val="894" w:hRule="atLeast"/>
        </w:trPr>
        <w:tc>
          <w:tcPr>
            <w:tcW w:w="3370" w:type="dxa"/>
            <w:gridSpan w:val="2"/>
          </w:tcPr>
          <w:p>
            <w:pPr>
              <w:pStyle w:val="TableParagraph"/>
              <w:spacing w:before="9"/>
              <w:rPr>
                <w:rFonts w:ascii="Cambria"/>
                <w:sz w:val="26"/>
              </w:rPr>
            </w:pPr>
          </w:p>
          <w:p>
            <w:pPr>
              <w:pStyle w:val="TableParagraph"/>
              <w:ind w:left="270"/>
              <w:rPr>
                <w:rFonts w:ascii="Cambria"/>
                <w:sz w:val="22"/>
              </w:rPr>
            </w:pPr>
            <w:r>
              <w:rPr>
                <w:rFonts w:ascii="Cambria"/>
                <w:w w:val="115"/>
                <w:sz w:val="22"/>
              </w:rPr>
              <w:t>Titre</w:t>
            </w:r>
            <w:r>
              <w:rPr>
                <w:rFonts w:ascii="Cambria"/>
                <w:spacing w:val="-1"/>
                <w:w w:val="115"/>
                <w:sz w:val="22"/>
              </w:rPr>
              <w:t> </w:t>
            </w:r>
            <w:r>
              <w:rPr>
                <w:rFonts w:ascii="Cambria"/>
                <w:w w:val="115"/>
                <w:sz w:val="22"/>
              </w:rPr>
              <w:t>de</w:t>
            </w:r>
            <w:r>
              <w:rPr>
                <w:rFonts w:ascii="Cambria"/>
                <w:spacing w:val="-1"/>
                <w:w w:val="115"/>
                <w:sz w:val="22"/>
              </w:rPr>
              <w:t> </w:t>
            </w:r>
            <w:r>
              <w:rPr>
                <w:rFonts w:ascii="Cambria"/>
                <w:w w:val="115"/>
                <w:sz w:val="22"/>
              </w:rPr>
              <w:t>la</w:t>
            </w:r>
            <w:r>
              <w:rPr>
                <w:rFonts w:ascii="Cambria"/>
                <w:spacing w:val="-4"/>
                <w:w w:val="115"/>
                <w:sz w:val="22"/>
              </w:rPr>
              <w:t> </w:t>
            </w:r>
            <w:r>
              <w:rPr>
                <w:rFonts w:ascii="Cambria"/>
                <w:w w:val="115"/>
                <w:sz w:val="22"/>
              </w:rPr>
              <w:t>communication</w:t>
            </w:r>
          </w:p>
        </w:tc>
        <w:tc>
          <w:tcPr>
            <w:tcW w:w="1416" w:type="dxa"/>
          </w:tcPr>
          <w:p>
            <w:pPr>
              <w:pStyle w:val="TableParagraph"/>
              <w:spacing w:before="186"/>
              <w:ind w:left="289" w:right="99" w:hanging="176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w w:val="110"/>
                <w:sz w:val="22"/>
              </w:rPr>
              <w:t>Position</w:t>
            </w:r>
            <w:r>
              <w:rPr>
                <w:rFonts w:ascii="Cambria" w:hAnsi="Cambria"/>
                <w:spacing w:val="18"/>
                <w:w w:val="110"/>
                <w:sz w:val="22"/>
              </w:rPr>
              <w:t> </w:t>
            </w:r>
            <w:r>
              <w:rPr>
                <w:rFonts w:ascii="Cambria" w:hAnsi="Cambria"/>
                <w:w w:val="110"/>
                <w:sz w:val="22"/>
              </w:rPr>
              <w:t>de</w:t>
            </w:r>
            <w:r>
              <w:rPr>
                <w:rFonts w:ascii="Cambria" w:hAnsi="Cambria"/>
                <w:spacing w:val="-51"/>
                <w:w w:val="110"/>
                <w:sz w:val="22"/>
              </w:rPr>
              <w:t> </w:t>
            </w:r>
            <w:r>
              <w:rPr>
                <w:rFonts w:ascii="Cambria" w:hAnsi="Cambria"/>
                <w:w w:val="110"/>
                <w:sz w:val="22"/>
              </w:rPr>
              <w:t>l’auteur</w:t>
            </w:r>
          </w:p>
        </w:tc>
        <w:tc>
          <w:tcPr>
            <w:tcW w:w="2409" w:type="dxa"/>
            <w:gridSpan w:val="2"/>
          </w:tcPr>
          <w:p>
            <w:pPr>
              <w:pStyle w:val="TableParagraph"/>
              <w:spacing w:before="57"/>
              <w:ind w:left="330" w:right="321" w:firstLine="1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w w:val="115"/>
                <w:sz w:val="22"/>
              </w:rPr>
              <w:t>Intitulé</w:t>
            </w:r>
            <w:r>
              <w:rPr>
                <w:rFonts w:ascii="Cambria" w:hAnsi="Cambria"/>
                <w:spacing w:val="10"/>
                <w:w w:val="115"/>
                <w:sz w:val="22"/>
              </w:rPr>
              <w:t> </w:t>
            </w:r>
            <w:r>
              <w:rPr>
                <w:rFonts w:ascii="Cambria" w:hAnsi="Cambria"/>
                <w:w w:val="115"/>
                <w:sz w:val="22"/>
              </w:rPr>
              <w:t>de</w:t>
            </w:r>
            <w:r>
              <w:rPr>
                <w:rFonts w:ascii="Cambria" w:hAnsi="Cambria"/>
                <w:spacing w:val="13"/>
                <w:w w:val="115"/>
                <w:sz w:val="22"/>
              </w:rPr>
              <w:t> </w:t>
            </w:r>
            <w:r>
              <w:rPr>
                <w:rFonts w:ascii="Cambria" w:hAnsi="Cambria"/>
                <w:w w:val="115"/>
                <w:sz w:val="22"/>
              </w:rPr>
              <w:t>la</w:t>
            </w:r>
            <w:r>
              <w:rPr>
                <w:rFonts w:ascii="Cambria" w:hAnsi="Cambria"/>
                <w:spacing w:val="1"/>
                <w:w w:val="115"/>
                <w:sz w:val="22"/>
              </w:rPr>
              <w:t> </w:t>
            </w:r>
            <w:r>
              <w:rPr>
                <w:rFonts w:ascii="Cambria" w:hAnsi="Cambria"/>
                <w:spacing w:val="-1"/>
                <w:w w:val="115"/>
                <w:sz w:val="22"/>
              </w:rPr>
              <w:t>manifestation </w:t>
            </w:r>
            <w:r>
              <w:rPr>
                <w:rFonts w:ascii="Cambria" w:hAnsi="Cambria"/>
                <w:w w:val="115"/>
                <w:sz w:val="22"/>
              </w:rPr>
              <w:t>et</w:t>
            </w:r>
            <w:r>
              <w:rPr>
                <w:rFonts w:ascii="Cambria" w:hAnsi="Cambria"/>
                <w:spacing w:val="-54"/>
                <w:w w:val="115"/>
                <w:sz w:val="22"/>
              </w:rPr>
              <w:t> </w:t>
            </w:r>
            <w:r>
              <w:rPr>
                <w:rFonts w:ascii="Cambria" w:hAnsi="Cambria"/>
                <w:w w:val="115"/>
                <w:sz w:val="22"/>
              </w:rPr>
              <w:t>lieu</w:t>
            </w:r>
          </w:p>
        </w:tc>
        <w:tc>
          <w:tcPr>
            <w:tcW w:w="1417" w:type="dxa"/>
            <w:gridSpan w:val="3"/>
          </w:tcPr>
          <w:p>
            <w:pPr>
              <w:pStyle w:val="TableParagraph"/>
              <w:spacing w:before="9"/>
              <w:rPr>
                <w:rFonts w:ascii="Cambria"/>
                <w:sz w:val="26"/>
              </w:rPr>
            </w:pPr>
          </w:p>
          <w:p>
            <w:pPr>
              <w:pStyle w:val="TableParagraph"/>
              <w:ind w:left="374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w w:val="110"/>
                <w:sz w:val="22"/>
              </w:rPr>
              <w:t>Année</w:t>
            </w:r>
          </w:p>
        </w:tc>
        <w:tc>
          <w:tcPr>
            <w:tcW w:w="1245" w:type="dxa"/>
          </w:tcPr>
          <w:p>
            <w:pPr>
              <w:pStyle w:val="TableParagraph"/>
              <w:spacing w:before="186"/>
              <w:ind w:left="392" w:right="183" w:hanging="190"/>
              <w:rPr>
                <w:rFonts w:ascii="Cambria"/>
                <w:sz w:val="22"/>
              </w:rPr>
            </w:pPr>
            <w:r>
              <w:rPr>
                <w:rFonts w:ascii="Cambria"/>
                <w:w w:val="110"/>
                <w:sz w:val="22"/>
              </w:rPr>
              <w:t>Adresse</w:t>
            </w:r>
            <w:r>
              <w:rPr>
                <w:rFonts w:ascii="Cambria"/>
                <w:spacing w:val="-51"/>
                <w:w w:val="110"/>
                <w:sz w:val="22"/>
              </w:rPr>
              <w:t> </w:t>
            </w:r>
            <w:r>
              <w:rPr>
                <w:rFonts w:ascii="Cambria"/>
                <w:w w:val="115"/>
                <w:sz w:val="22"/>
              </w:rPr>
              <w:t>URL</w:t>
            </w:r>
          </w:p>
        </w:tc>
      </w:tr>
      <w:tr>
        <w:trPr>
          <w:trHeight w:val="1768" w:hRule="atLeast"/>
        </w:trPr>
        <w:tc>
          <w:tcPr>
            <w:tcW w:w="3370" w:type="dxa"/>
            <w:gridSpan w:val="2"/>
            <w:tcBorders>
              <w:bottom w:val="nil"/>
            </w:tcBorders>
          </w:tcPr>
          <w:p>
            <w:pPr>
              <w:pStyle w:val="TableParagraph"/>
              <w:tabs>
                <w:tab w:pos="1629" w:val="left" w:leader="none"/>
                <w:tab w:pos="2541" w:val="left" w:leader="none"/>
              </w:tabs>
              <w:ind w:left="827" w:right="93" w:hanging="360"/>
              <w:rPr>
                <w:b/>
                <w:sz w:val="22"/>
              </w:rPr>
            </w:pPr>
            <w:r>
              <w:rPr>
                <w:b/>
                <w:sz w:val="22"/>
              </w:rPr>
              <w:t>1-</w:t>
            </w:r>
            <w:r>
              <w:rPr>
                <w:b/>
                <w:spacing w:val="11"/>
                <w:sz w:val="22"/>
              </w:rPr>
              <w:t> </w:t>
            </w:r>
            <w:r>
              <w:rPr>
                <w:b/>
                <w:sz w:val="22"/>
              </w:rPr>
              <w:t>Gynecological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brachytherapy</w:t>
            </w:r>
            <w:r>
              <w:rPr>
                <w:b/>
                <w:spacing w:val="34"/>
                <w:sz w:val="22"/>
              </w:rPr>
              <w:t> </w:t>
            </w:r>
            <w:r>
              <w:rPr>
                <w:b/>
                <w:sz w:val="22"/>
              </w:rPr>
              <w:t>dosimetry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in</w:t>
              <w:tab/>
              <w:t>the</w:t>
              <w:tab/>
            </w:r>
            <w:r>
              <w:rPr>
                <w:b/>
                <w:spacing w:val="-1"/>
                <w:sz w:val="22"/>
              </w:rPr>
              <w:t>Cs-137: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Intercomparison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Manchester</w:t>
            </w:r>
            <w:r>
              <w:rPr>
                <w:b/>
                <w:spacing w:val="50"/>
                <w:sz w:val="22"/>
              </w:rPr>
              <w:t> </w:t>
            </w:r>
            <w:r>
              <w:rPr>
                <w:b/>
                <w:sz w:val="22"/>
              </w:rPr>
              <w:t>system</w:t>
            </w:r>
            <w:r>
              <w:rPr>
                <w:b/>
                <w:spacing w:val="50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</w:p>
          <w:p>
            <w:pPr>
              <w:pStyle w:val="TableParagraph"/>
              <w:tabs>
                <w:tab w:pos="1888" w:val="left" w:leader="none"/>
                <w:tab w:pos="2661" w:val="left" w:leader="none"/>
              </w:tabs>
              <w:spacing w:line="252" w:lineRule="exact"/>
              <w:ind w:left="827" w:right="94"/>
              <w:rPr>
                <w:b/>
                <w:sz w:val="22"/>
              </w:rPr>
            </w:pPr>
            <w:r>
              <w:rPr>
                <w:b/>
                <w:sz w:val="22"/>
              </w:rPr>
              <w:t>ICRU</w:t>
              <w:tab/>
              <w:t>38.</w:t>
              <w:tab/>
            </w:r>
            <w:r>
              <w:rPr>
                <w:b/>
                <w:spacing w:val="-1"/>
                <w:sz w:val="22"/>
              </w:rPr>
              <w:t>Poster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communication.</w:t>
            </w:r>
          </w:p>
        </w:tc>
        <w:tc>
          <w:tcPr>
            <w:tcW w:w="1416" w:type="dxa"/>
            <w:tcBorders>
              <w:bottom w:val="nil"/>
            </w:tcBorders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Laoues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et al.</w:t>
            </w:r>
          </w:p>
        </w:tc>
        <w:tc>
          <w:tcPr>
            <w:tcW w:w="2409" w:type="dxa"/>
            <w:gridSpan w:val="2"/>
            <w:tcBorders>
              <w:bottom w:val="nil"/>
            </w:tcBorders>
          </w:tcPr>
          <w:p>
            <w:pPr>
              <w:pStyle w:val="TableParagraph"/>
              <w:ind w:left="107" w:right="108"/>
              <w:rPr>
                <w:b/>
                <w:sz w:val="22"/>
              </w:rPr>
            </w:pPr>
            <w:r>
              <w:rPr>
                <w:b/>
                <w:sz w:val="22"/>
              </w:rPr>
              <w:t>The 9th International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Conference in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Subatomic Physics and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Applications (CIPSA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2013), Constantine,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ALGERIA.</w:t>
            </w:r>
          </w:p>
        </w:tc>
        <w:tc>
          <w:tcPr>
            <w:tcW w:w="1417" w:type="dxa"/>
            <w:gridSpan w:val="3"/>
            <w:tcBorders>
              <w:bottom w:val="nil"/>
            </w:tcBorders>
          </w:tcPr>
          <w:p>
            <w:pPr>
              <w:pStyle w:val="TableParagraph"/>
              <w:spacing w:line="251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2013</w:t>
            </w:r>
          </w:p>
        </w:tc>
        <w:tc>
          <w:tcPr>
            <w:tcW w:w="1245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60" w:hRule="atLeast"/>
        </w:trPr>
        <w:tc>
          <w:tcPr>
            <w:tcW w:w="3370" w:type="dxa"/>
            <w:gridSpan w:val="2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46"/>
              </w:numPr>
              <w:tabs>
                <w:tab w:pos="828" w:val="left" w:leader="none"/>
              </w:tabs>
              <w:spacing w:line="240" w:lineRule="auto" w:before="53" w:after="0"/>
              <w:ind w:left="827" w:right="93" w:hanging="36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Monte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Carlo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Simulation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in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ocular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brachytherapy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with the platform GATE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based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GEANT4.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Poster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communication.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828" w:val="left" w:leader="none"/>
                <w:tab w:pos="3078" w:val="left" w:leader="none"/>
              </w:tabs>
              <w:spacing w:line="240" w:lineRule="auto" w:before="60" w:after="0"/>
              <w:ind w:left="827" w:right="94" w:hanging="36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Comparison</w:t>
              <w:tab/>
            </w:r>
            <w:r>
              <w:rPr>
                <w:b/>
                <w:spacing w:val="-1"/>
                <w:sz w:val="22"/>
              </w:rPr>
              <w:t>of</w:t>
            </w:r>
            <w:r>
              <w:rPr>
                <w:b/>
                <w:spacing w:val="-53"/>
                <w:sz w:val="22"/>
              </w:rPr>
              <w:t> </w:t>
            </w:r>
            <w:r>
              <w:rPr>
                <w:b/>
                <w:sz w:val="22"/>
              </w:rPr>
              <w:t>dosimetric parameters of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Sr-90/Y-90 eye applicator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using GATE 6.1 platform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and EBT2 measurements.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Oral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communication.</w:t>
            </w:r>
          </w:p>
        </w:tc>
        <w:tc>
          <w:tcPr>
            <w:tcW w:w="1416" w:type="dxa"/>
            <w:tcBorders>
              <w:top w:val="nil"/>
            </w:tcBorders>
          </w:tcPr>
          <w:p>
            <w:pPr>
              <w:pStyle w:val="TableParagraph"/>
              <w:spacing w:line="244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Laoues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et al.</w:t>
            </w:r>
          </w:p>
          <w:p>
            <w:pPr>
              <w:pStyle w:val="TableParagraph"/>
              <w:rPr>
                <w:rFonts w:ascii="Cambria"/>
                <w:sz w:val="24"/>
              </w:rPr>
            </w:pPr>
          </w:p>
          <w:p>
            <w:pPr>
              <w:pStyle w:val="TableParagraph"/>
              <w:rPr>
                <w:rFonts w:ascii="Cambria"/>
                <w:sz w:val="24"/>
              </w:rPr>
            </w:pPr>
          </w:p>
          <w:p>
            <w:pPr>
              <w:pStyle w:val="TableParagraph"/>
              <w:rPr>
                <w:rFonts w:ascii="Cambria"/>
                <w:sz w:val="24"/>
              </w:rPr>
            </w:pPr>
          </w:p>
          <w:p>
            <w:pPr>
              <w:pStyle w:val="TableParagraph"/>
              <w:spacing w:before="9"/>
              <w:rPr>
                <w:rFonts w:ascii="Cambria"/>
                <w:sz w:val="35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Laoues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et al.</w:t>
            </w:r>
          </w:p>
        </w:tc>
        <w:tc>
          <w:tcPr>
            <w:tcW w:w="2409" w:type="dxa"/>
            <w:gridSpan w:val="2"/>
            <w:tcBorders>
              <w:top w:val="nil"/>
            </w:tcBorders>
          </w:tcPr>
          <w:p>
            <w:pPr>
              <w:pStyle w:val="TableParagraph"/>
              <w:ind w:left="107" w:right="322"/>
              <w:rPr>
                <w:b/>
                <w:sz w:val="22"/>
              </w:rPr>
            </w:pPr>
            <w:r>
              <w:rPr>
                <w:b/>
                <w:sz w:val="22"/>
              </w:rPr>
              <w:t>The 5th National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Conference on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Radiation and their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Applications (CNRA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2013). Algiers,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ALGERIA.</w:t>
            </w:r>
          </w:p>
          <w:p>
            <w:pPr>
              <w:pStyle w:val="TableParagraph"/>
              <w:spacing w:line="252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11th CNPA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2014),</w:t>
            </w:r>
          </w:p>
          <w:p>
            <w:pPr>
              <w:pStyle w:val="TableParagraph"/>
              <w:ind w:left="107" w:right="1018"/>
              <w:rPr>
                <w:b/>
                <w:sz w:val="22"/>
              </w:rPr>
            </w:pPr>
            <w:r>
              <w:rPr>
                <w:b/>
                <w:sz w:val="22"/>
              </w:rPr>
              <w:t>USDB, Blida,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ALGERIA.</w:t>
            </w:r>
          </w:p>
        </w:tc>
        <w:tc>
          <w:tcPr>
            <w:tcW w:w="1417" w:type="dxa"/>
            <w:gridSpan w:val="3"/>
            <w:tcBorders>
              <w:top w:val="nil"/>
            </w:tcBorders>
          </w:tcPr>
          <w:p>
            <w:pPr>
              <w:pStyle w:val="TableParagraph"/>
              <w:spacing w:line="244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2013</w:t>
            </w:r>
          </w:p>
          <w:p>
            <w:pPr>
              <w:pStyle w:val="TableParagraph"/>
              <w:rPr>
                <w:rFonts w:ascii="Cambria"/>
                <w:sz w:val="24"/>
              </w:rPr>
            </w:pPr>
          </w:p>
          <w:p>
            <w:pPr>
              <w:pStyle w:val="TableParagraph"/>
              <w:rPr>
                <w:rFonts w:ascii="Cambria"/>
                <w:sz w:val="24"/>
              </w:rPr>
            </w:pPr>
          </w:p>
          <w:p>
            <w:pPr>
              <w:pStyle w:val="TableParagraph"/>
              <w:rPr>
                <w:rFonts w:ascii="Cambria"/>
                <w:sz w:val="24"/>
              </w:rPr>
            </w:pPr>
          </w:p>
          <w:p>
            <w:pPr>
              <w:pStyle w:val="TableParagraph"/>
              <w:spacing w:before="9"/>
              <w:rPr>
                <w:rFonts w:ascii="Cambria"/>
                <w:sz w:val="35"/>
              </w:rPr>
            </w:pPr>
          </w:p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2014</w:t>
            </w:r>
          </w:p>
        </w:tc>
        <w:tc>
          <w:tcPr>
            <w:tcW w:w="12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2"/>
        <w:rPr>
          <w:rFonts w:ascii="Cambria"/>
          <w:sz w:val="13"/>
        </w:rPr>
      </w:pPr>
    </w:p>
    <w:p>
      <w:pPr>
        <w:pStyle w:val="ListParagraph"/>
        <w:numPr>
          <w:ilvl w:val="0"/>
          <w:numId w:val="45"/>
        </w:numPr>
        <w:tabs>
          <w:tab w:pos="1075" w:val="left" w:leader="none"/>
        </w:tabs>
        <w:spacing w:line="240" w:lineRule="auto" w:before="99" w:after="5"/>
        <w:ind w:left="1074" w:right="0" w:hanging="296"/>
        <w:jc w:val="left"/>
        <w:rPr>
          <w:rFonts w:ascii="Cambria" w:hAnsi="Cambria"/>
          <w:sz w:val="22"/>
        </w:rPr>
      </w:pPr>
      <w:r>
        <w:rPr>
          <w:rFonts w:ascii="Cambria" w:hAnsi="Cambria"/>
          <w:w w:val="115"/>
          <w:sz w:val="22"/>
        </w:rPr>
        <w:t>Autres</w:t>
      </w:r>
      <w:r>
        <w:rPr>
          <w:rFonts w:ascii="Cambria" w:hAnsi="Cambria"/>
          <w:spacing w:val="-2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activités</w:t>
      </w:r>
      <w:r>
        <w:rPr>
          <w:rFonts w:ascii="Cambria" w:hAnsi="Cambria"/>
          <w:spacing w:val="-1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de recherche :</w:t>
      </w:r>
    </w:p>
    <w:tbl>
      <w:tblPr>
        <w:tblW w:w="0" w:type="auto"/>
        <w:jc w:val="left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43"/>
        <w:gridCol w:w="4889"/>
        <w:gridCol w:w="2446"/>
      </w:tblGrid>
      <w:tr>
        <w:trPr>
          <w:trHeight w:val="258" w:hRule="atLeast"/>
        </w:trPr>
        <w:tc>
          <w:tcPr>
            <w:tcW w:w="9778" w:type="dxa"/>
            <w:gridSpan w:val="3"/>
          </w:tcPr>
          <w:p>
            <w:pPr>
              <w:pStyle w:val="TableParagraph"/>
              <w:spacing w:line="239" w:lineRule="exact"/>
              <w:ind w:left="2751" w:right="2745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w w:val="110"/>
                <w:sz w:val="22"/>
              </w:rPr>
              <w:t>Expertise,</w:t>
            </w:r>
            <w:r>
              <w:rPr>
                <w:rFonts w:ascii="Cambria" w:hAnsi="Cambria"/>
                <w:spacing w:val="22"/>
                <w:w w:val="110"/>
                <w:sz w:val="22"/>
              </w:rPr>
              <w:t> </w:t>
            </w:r>
            <w:r>
              <w:rPr>
                <w:rFonts w:ascii="Cambria" w:hAnsi="Cambria"/>
                <w:w w:val="110"/>
                <w:sz w:val="22"/>
              </w:rPr>
              <w:t>membre</w:t>
            </w:r>
            <w:r>
              <w:rPr>
                <w:rFonts w:ascii="Cambria" w:hAnsi="Cambria"/>
                <w:spacing w:val="27"/>
                <w:w w:val="110"/>
                <w:sz w:val="22"/>
              </w:rPr>
              <w:t> </w:t>
            </w:r>
            <w:r>
              <w:rPr>
                <w:rFonts w:ascii="Cambria" w:hAnsi="Cambria"/>
                <w:w w:val="110"/>
                <w:sz w:val="22"/>
              </w:rPr>
              <w:t>de</w:t>
            </w:r>
            <w:r>
              <w:rPr>
                <w:rFonts w:ascii="Cambria" w:hAnsi="Cambria"/>
                <w:spacing w:val="28"/>
                <w:w w:val="110"/>
                <w:sz w:val="22"/>
              </w:rPr>
              <w:t> </w:t>
            </w:r>
            <w:r>
              <w:rPr>
                <w:rFonts w:ascii="Cambria" w:hAnsi="Cambria"/>
                <w:w w:val="110"/>
                <w:sz w:val="22"/>
              </w:rPr>
              <w:t>comité</w:t>
            </w:r>
            <w:r>
              <w:rPr>
                <w:rFonts w:ascii="Cambria" w:hAnsi="Cambria"/>
                <w:spacing w:val="27"/>
                <w:w w:val="110"/>
                <w:sz w:val="22"/>
              </w:rPr>
              <w:t> </w:t>
            </w:r>
            <w:r>
              <w:rPr>
                <w:rFonts w:ascii="Cambria" w:hAnsi="Cambria"/>
                <w:w w:val="110"/>
                <w:sz w:val="22"/>
              </w:rPr>
              <w:t>de</w:t>
            </w:r>
            <w:r>
              <w:rPr>
                <w:rFonts w:ascii="Cambria" w:hAnsi="Cambria"/>
                <w:spacing w:val="28"/>
                <w:w w:val="110"/>
                <w:sz w:val="22"/>
              </w:rPr>
              <w:t> </w:t>
            </w:r>
            <w:r>
              <w:rPr>
                <w:rFonts w:ascii="Cambria" w:hAnsi="Cambria"/>
                <w:w w:val="110"/>
                <w:sz w:val="22"/>
              </w:rPr>
              <w:t>lecture</w:t>
            </w:r>
          </w:p>
        </w:tc>
      </w:tr>
      <w:tr>
        <w:trPr>
          <w:trHeight w:val="515" w:hRule="atLeast"/>
        </w:trPr>
        <w:tc>
          <w:tcPr>
            <w:tcW w:w="2443" w:type="dxa"/>
          </w:tcPr>
          <w:p>
            <w:pPr>
              <w:pStyle w:val="TableParagraph"/>
              <w:spacing w:line="255" w:lineRule="exact"/>
              <w:ind w:left="107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w w:val="110"/>
                <w:sz w:val="22"/>
              </w:rPr>
              <w:t>Décrire</w:t>
            </w:r>
            <w:r>
              <w:rPr>
                <w:rFonts w:ascii="Cambria" w:hAnsi="Cambria"/>
                <w:spacing w:val="21"/>
                <w:w w:val="110"/>
                <w:sz w:val="22"/>
              </w:rPr>
              <w:t> </w:t>
            </w:r>
            <w:r>
              <w:rPr>
                <w:rFonts w:ascii="Cambria" w:hAnsi="Cambria"/>
                <w:w w:val="110"/>
                <w:sz w:val="22"/>
              </w:rPr>
              <w:t>le</w:t>
            </w:r>
            <w:r>
              <w:rPr>
                <w:rFonts w:ascii="Cambria" w:hAnsi="Cambria"/>
                <w:spacing w:val="22"/>
                <w:w w:val="110"/>
                <w:sz w:val="22"/>
              </w:rPr>
              <w:t> </w:t>
            </w:r>
            <w:r>
              <w:rPr>
                <w:rFonts w:ascii="Cambria" w:hAnsi="Cambria"/>
                <w:w w:val="110"/>
                <w:sz w:val="22"/>
              </w:rPr>
              <w:t>contexte</w:t>
            </w:r>
          </w:p>
          <w:p>
            <w:pPr>
              <w:pStyle w:val="TableParagraph"/>
              <w:spacing w:line="239" w:lineRule="exact" w:before="1"/>
              <w:ind w:left="107"/>
              <w:rPr>
                <w:rFonts w:ascii="Cambria"/>
                <w:sz w:val="22"/>
              </w:rPr>
            </w:pPr>
            <w:r>
              <w:rPr>
                <w:rFonts w:ascii="Cambria"/>
                <w:w w:val="110"/>
                <w:sz w:val="22"/>
              </w:rPr>
              <w:t>de</w:t>
            </w:r>
            <w:r>
              <w:rPr>
                <w:rFonts w:ascii="Cambria"/>
                <w:spacing w:val="11"/>
                <w:w w:val="110"/>
                <w:sz w:val="22"/>
              </w:rPr>
              <w:t> </w:t>
            </w:r>
            <w:r>
              <w:rPr>
                <w:rFonts w:ascii="Cambria"/>
                <w:w w:val="110"/>
                <w:sz w:val="22"/>
              </w:rPr>
              <w:t>l'expertise</w:t>
            </w:r>
          </w:p>
        </w:tc>
        <w:tc>
          <w:tcPr>
            <w:tcW w:w="4889" w:type="dxa"/>
          </w:tcPr>
          <w:p>
            <w:pPr>
              <w:pStyle w:val="TableParagraph"/>
              <w:spacing w:line="255" w:lineRule="exact"/>
              <w:ind w:left="110"/>
              <w:rPr>
                <w:rFonts w:ascii="Cambria"/>
                <w:sz w:val="22"/>
              </w:rPr>
            </w:pPr>
            <w:r>
              <w:rPr>
                <w:rFonts w:ascii="Cambria"/>
                <w:w w:val="115"/>
                <w:sz w:val="22"/>
              </w:rPr>
              <w:t>Structure</w:t>
            </w:r>
            <w:r>
              <w:rPr>
                <w:rFonts w:ascii="Cambria"/>
                <w:spacing w:val="3"/>
                <w:w w:val="115"/>
                <w:sz w:val="22"/>
              </w:rPr>
              <w:t> </w:t>
            </w:r>
            <w:r>
              <w:rPr>
                <w:rFonts w:ascii="Cambria"/>
                <w:w w:val="115"/>
                <w:sz w:val="22"/>
              </w:rPr>
              <w:t>ou</w:t>
            </w:r>
            <w:r>
              <w:rPr>
                <w:rFonts w:ascii="Cambria"/>
                <w:spacing w:val="2"/>
                <w:w w:val="115"/>
                <w:sz w:val="22"/>
              </w:rPr>
              <w:t> </w:t>
            </w:r>
            <w:r>
              <w:rPr>
                <w:rFonts w:ascii="Cambria"/>
                <w:w w:val="115"/>
                <w:sz w:val="22"/>
              </w:rPr>
              <w:t>organisme</w:t>
            </w:r>
            <w:r>
              <w:rPr>
                <w:rFonts w:ascii="Cambria"/>
                <w:spacing w:val="3"/>
                <w:w w:val="115"/>
                <w:sz w:val="22"/>
              </w:rPr>
              <w:t> </w:t>
            </w:r>
            <w:r>
              <w:rPr>
                <w:rFonts w:ascii="Cambria"/>
                <w:w w:val="115"/>
                <w:sz w:val="22"/>
              </w:rPr>
              <w:t>demandeur</w:t>
            </w:r>
          </w:p>
        </w:tc>
        <w:tc>
          <w:tcPr>
            <w:tcW w:w="2446" w:type="dxa"/>
          </w:tcPr>
          <w:p>
            <w:pPr>
              <w:pStyle w:val="TableParagraph"/>
              <w:spacing w:line="255" w:lineRule="exact"/>
              <w:ind w:left="110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w w:val="110"/>
                <w:sz w:val="22"/>
              </w:rPr>
              <w:t>Année</w:t>
            </w:r>
          </w:p>
        </w:tc>
      </w:tr>
      <w:tr>
        <w:trPr>
          <w:trHeight w:val="253" w:hRule="atLeast"/>
        </w:trPr>
        <w:tc>
          <w:tcPr>
            <w:tcW w:w="2443" w:type="dxa"/>
          </w:tcPr>
          <w:p>
            <w:pPr>
              <w:pStyle w:val="TableParagraph"/>
              <w:spacing w:line="234" w:lineRule="exact"/>
              <w:ind w:left="467"/>
              <w:rPr>
                <w:b/>
                <w:sz w:val="22"/>
              </w:rPr>
            </w:pPr>
            <w:r>
              <w:rPr>
                <w:b/>
                <w:sz w:val="22"/>
              </w:rPr>
              <w:t>1-</w:t>
            </w:r>
            <w:r>
              <w:rPr>
                <w:b/>
                <w:spacing w:val="67"/>
                <w:sz w:val="22"/>
              </w:rPr>
              <w:t> </w:t>
            </w:r>
            <w:r>
              <w:rPr>
                <w:b/>
                <w:sz w:val="22"/>
              </w:rPr>
              <w:t>reviewer</w:t>
            </w:r>
          </w:p>
        </w:tc>
        <w:tc>
          <w:tcPr>
            <w:tcW w:w="4889" w:type="dxa"/>
          </w:tcPr>
          <w:p>
            <w:pPr>
              <w:pStyle w:val="TableParagraph"/>
              <w:spacing w:line="234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European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Journal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Medical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Physics</w:t>
            </w:r>
          </w:p>
        </w:tc>
        <w:tc>
          <w:tcPr>
            <w:tcW w:w="2446" w:type="dxa"/>
          </w:tcPr>
          <w:p>
            <w:pPr>
              <w:pStyle w:val="TableParagraph"/>
              <w:spacing w:line="234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2018-2021</w:t>
            </w:r>
          </w:p>
        </w:tc>
      </w:tr>
    </w:tbl>
    <w:p>
      <w:pPr>
        <w:pStyle w:val="BodyText"/>
        <w:spacing w:before="10"/>
        <w:rPr>
          <w:rFonts w:ascii="Cambria"/>
          <w:sz w:val="21"/>
        </w:rPr>
      </w:pPr>
    </w:p>
    <w:p>
      <w:pPr>
        <w:pStyle w:val="ListParagraph"/>
        <w:numPr>
          <w:ilvl w:val="0"/>
          <w:numId w:val="45"/>
        </w:numPr>
        <w:tabs>
          <w:tab w:pos="1075" w:val="left" w:leader="none"/>
        </w:tabs>
        <w:spacing w:line="257" w:lineRule="exact" w:before="0" w:after="0"/>
        <w:ind w:left="1074" w:right="0" w:hanging="296"/>
        <w:jc w:val="left"/>
        <w:rPr>
          <w:rFonts w:ascii="Cambria" w:hAnsi="Cambria"/>
          <w:sz w:val="22"/>
        </w:rPr>
      </w:pPr>
      <w:r>
        <w:rPr>
          <w:rFonts w:ascii="Cambria" w:hAnsi="Cambria"/>
          <w:w w:val="115"/>
          <w:sz w:val="22"/>
        </w:rPr>
        <w:t>Responsabilités</w:t>
      </w:r>
      <w:r>
        <w:rPr>
          <w:rFonts w:ascii="Cambria" w:hAnsi="Cambria"/>
          <w:spacing w:val="-5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administratives</w:t>
      </w:r>
      <w:r>
        <w:rPr>
          <w:rFonts w:ascii="Cambria" w:hAnsi="Cambria"/>
          <w:spacing w:val="-6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et</w:t>
      </w:r>
      <w:r>
        <w:rPr>
          <w:rFonts w:ascii="Cambria" w:hAnsi="Cambria"/>
          <w:spacing w:val="-4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scientifiques</w:t>
      </w:r>
      <w:r>
        <w:rPr>
          <w:rFonts w:ascii="Cambria" w:hAnsi="Cambria"/>
          <w:spacing w:val="-4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:</w:t>
      </w:r>
    </w:p>
    <w:p>
      <w:pPr>
        <w:spacing w:line="257" w:lineRule="exact" w:before="0" w:after="4"/>
        <w:ind w:left="779" w:right="0" w:firstLine="0"/>
        <w:jc w:val="left"/>
        <w:rPr>
          <w:rFonts w:ascii="Cambria" w:hAnsi="Cambria"/>
          <w:sz w:val="22"/>
        </w:rPr>
      </w:pPr>
      <w:r>
        <w:rPr>
          <w:rFonts w:ascii="Cambria" w:hAnsi="Cambria"/>
          <w:w w:val="115"/>
          <w:sz w:val="22"/>
        </w:rPr>
        <w:t>Citez</w:t>
      </w:r>
      <w:r>
        <w:rPr>
          <w:rFonts w:ascii="Cambria" w:hAnsi="Cambria"/>
          <w:spacing w:val="-4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les</w:t>
      </w:r>
      <w:r>
        <w:rPr>
          <w:rFonts w:ascii="Cambria" w:hAnsi="Cambria"/>
          <w:spacing w:val="-1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postes</w:t>
      </w:r>
      <w:r>
        <w:rPr>
          <w:rFonts w:ascii="Cambria" w:hAnsi="Cambria"/>
          <w:spacing w:val="-2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de responsabilités</w:t>
      </w:r>
      <w:r>
        <w:rPr>
          <w:rFonts w:ascii="Cambria" w:hAnsi="Cambria"/>
          <w:spacing w:val="-1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occupés</w:t>
      </w:r>
      <w:r>
        <w:rPr>
          <w:rFonts w:ascii="Cambria" w:hAnsi="Cambria"/>
          <w:spacing w:val="-4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en</w:t>
      </w:r>
      <w:r>
        <w:rPr>
          <w:rFonts w:ascii="Cambria" w:hAnsi="Cambria"/>
          <w:spacing w:val="-2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précisant</w:t>
      </w:r>
      <w:r>
        <w:rPr>
          <w:rFonts w:ascii="Cambria" w:hAnsi="Cambria"/>
          <w:spacing w:val="-2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le</w:t>
      </w:r>
      <w:r>
        <w:rPr>
          <w:rFonts w:ascii="Cambria" w:hAnsi="Cambria"/>
          <w:spacing w:val="-2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nombre</w:t>
      </w:r>
      <w:r>
        <w:rPr>
          <w:rFonts w:ascii="Cambria" w:hAnsi="Cambria"/>
          <w:spacing w:val="-2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d'année</w:t>
      </w:r>
    </w:p>
    <w:tbl>
      <w:tblPr>
        <w:tblW w:w="0" w:type="auto"/>
        <w:jc w:val="left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59"/>
        <w:gridCol w:w="3259"/>
        <w:gridCol w:w="3259"/>
      </w:tblGrid>
      <w:tr>
        <w:trPr>
          <w:trHeight w:val="256" w:hRule="atLeast"/>
        </w:trPr>
        <w:tc>
          <w:tcPr>
            <w:tcW w:w="3259" w:type="dxa"/>
          </w:tcPr>
          <w:p>
            <w:pPr>
              <w:pStyle w:val="TableParagraph"/>
              <w:spacing w:line="236" w:lineRule="exact"/>
              <w:ind w:left="107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w w:val="115"/>
                <w:sz w:val="22"/>
              </w:rPr>
              <w:t>Responsabilité</w:t>
            </w:r>
          </w:p>
        </w:tc>
        <w:tc>
          <w:tcPr>
            <w:tcW w:w="3259" w:type="dxa"/>
          </w:tcPr>
          <w:p>
            <w:pPr>
              <w:pStyle w:val="TableParagraph"/>
              <w:spacing w:line="236" w:lineRule="exact"/>
              <w:ind w:left="108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w w:val="110"/>
                <w:sz w:val="22"/>
              </w:rPr>
              <w:t>Année</w:t>
            </w:r>
          </w:p>
        </w:tc>
        <w:tc>
          <w:tcPr>
            <w:tcW w:w="3259" w:type="dxa"/>
          </w:tcPr>
          <w:p>
            <w:pPr>
              <w:pStyle w:val="TableParagraph"/>
              <w:spacing w:line="236" w:lineRule="exact"/>
              <w:ind w:left="108"/>
              <w:rPr>
                <w:rFonts w:ascii="Cambria"/>
                <w:sz w:val="22"/>
              </w:rPr>
            </w:pPr>
            <w:r>
              <w:rPr>
                <w:rFonts w:ascii="Cambria"/>
                <w:w w:val="115"/>
                <w:sz w:val="22"/>
              </w:rPr>
              <w:t>Structure</w:t>
            </w:r>
          </w:p>
        </w:tc>
      </w:tr>
      <w:tr>
        <w:trPr>
          <w:trHeight w:val="517" w:hRule="atLeast"/>
        </w:trPr>
        <w:tc>
          <w:tcPr>
            <w:tcW w:w="3259" w:type="dxa"/>
          </w:tcPr>
          <w:p>
            <w:pPr>
              <w:pStyle w:val="TableParagraph"/>
              <w:spacing w:line="256" w:lineRule="exact"/>
              <w:ind w:left="107" w:right="781"/>
              <w:rPr>
                <w:rFonts w:ascii="Cambria"/>
                <w:b/>
                <w:sz w:val="22"/>
              </w:rPr>
            </w:pPr>
            <w:r>
              <w:rPr>
                <w:rFonts w:ascii="Cambria"/>
                <w:b/>
                <w:w w:val="110"/>
                <w:sz w:val="22"/>
              </w:rPr>
              <w:t>Responsable (Master</w:t>
            </w:r>
            <w:r>
              <w:rPr>
                <w:rFonts w:ascii="Cambria"/>
                <w:b/>
                <w:spacing w:val="-51"/>
                <w:w w:val="110"/>
                <w:sz w:val="22"/>
              </w:rPr>
              <w:t> </w:t>
            </w:r>
            <w:r>
              <w:rPr>
                <w:rFonts w:ascii="Cambria"/>
                <w:b/>
                <w:w w:val="110"/>
                <w:sz w:val="22"/>
              </w:rPr>
              <w:t>PhyMed)</w:t>
            </w:r>
          </w:p>
        </w:tc>
        <w:tc>
          <w:tcPr>
            <w:tcW w:w="3259" w:type="dxa"/>
          </w:tcPr>
          <w:p>
            <w:pPr>
              <w:pStyle w:val="TableParagraph"/>
              <w:spacing w:line="258" w:lineRule="exact"/>
              <w:ind w:left="108"/>
              <w:rPr>
                <w:rFonts w:ascii="Cambria" w:hAnsi="Cambria"/>
                <w:b/>
                <w:sz w:val="22"/>
              </w:rPr>
            </w:pPr>
            <w:r>
              <w:rPr>
                <w:rFonts w:ascii="Cambria" w:hAnsi="Cambria"/>
                <w:b/>
                <w:w w:val="110"/>
                <w:sz w:val="22"/>
              </w:rPr>
              <w:t>De</w:t>
            </w:r>
            <w:r>
              <w:rPr>
                <w:rFonts w:ascii="Cambria" w:hAnsi="Cambria"/>
                <w:b/>
                <w:spacing w:val="29"/>
                <w:w w:val="110"/>
                <w:sz w:val="22"/>
              </w:rPr>
              <w:t> </w:t>
            </w:r>
            <w:r>
              <w:rPr>
                <w:rFonts w:ascii="Cambria" w:hAnsi="Cambria"/>
                <w:b/>
                <w:w w:val="110"/>
                <w:sz w:val="22"/>
              </w:rPr>
              <w:t>01/2023</w:t>
            </w:r>
            <w:r>
              <w:rPr>
                <w:rFonts w:ascii="Cambria" w:hAnsi="Cambria"/>
                <w:b/>
                <w:spacing w:val="30"/>
                <w:w w:val="110"/>
                <w:sz w:val="22"/>
              </w:rPr>
              <w:t> </w:t>
            </w:r>
            <w:r>
              <w:rPr>
                <w:rFonts w:ascii="Cambria" w:hAnsi="Cambria"/>
                <w:b/>
                <w:w w:val="110"/>
                <w:sz w:val="22"/>
              </w:rPr>
              <w:t>à</w:t>
            </w:r>
            <w:r>
              <w:rPr>
                <w:rFonts w:ascii="Cambria" w:hAnsi="Cambria"/>
                <w:b/>
                <w:spacing w:val="28"/>
                <w:w w:val="110"/>
                <w:sz w:val="22"/>
              </w:rPr>
              <w:t> </w:t>
            </w:r>
            <w:r>
              <w:rPr>
                <w:rFonts w:ascii="Cambria" w:hAnsi="Cambria"/>
                <w:b/>
                <w:w w:val="110"/>
                <w:sz w:val="22"/>
              </w:rPr>
              <w:t>01/2026</w:t>
            </w:r>
          </w:p>
        </w:tc>
        <w:tc>
          <w:tcPr>
            <w:tcW w:w="3259" w:type="dxa"/>
          </w:tcPr>
          <w:p>
            <w:pPr>
              <w:pStyle w:val="TableParagraph"/>
              <w:spacing w:line="258" w:lineRule="exact"/>
              <w:ind w:left="108"/>
              <w:rPr>
                <w:rFonts w:ascii="Cambria" w:hAnsi="Cambria"/>
                <w:b/>
                <w:sz w:val="22"/>
              </w:rPr>
            </w:pPr>
            <w:r>
              <w:rPr>
                <w:rFonts w:ascii="Cambria" w:hAnsi="Cambria"/>
                <w:b/>
                <w:w w:val="110"/>
                <w:sz w:val="22"/>
              </w:rPr>
              <w:t>Département</w:t>
            </w:r>
            <w:r>
              <w:rPr>
                <w:rFonts w:ascii="Cambria" w:hAnsi="Cambria"/>
                <w:b/>
                <w:spacing w:val="26"/>
                <w:w w:val="110"/>
                <w:sz w:val="22"/>
              </w:rPr>
              <w:t> </w:t>
            </w:r>
            <w:r>
              <w:rPr>
                <w:rFonts w:ascii="Cambria" w:hAnsi="Cambria"/>
                <w:b/>
                <w:w w:val="110"/>
                <w:sz w:val="22"/>
              </w:rPr>
              <w:t>de</w:t>
            </w:r>
            <w:r>
              <w:rPr>
                <w:rFonts w:ascii="Cambria" w:hAnsi="Cambria"/>
                <w:b/>
                <w:spacing w:val="26"/>
                <w:w w:val="110"/>
                <w:sz w:val="22"/>
              </w:rPr>
              <w:t> </w:t>
            </w:r>
            <w:r>
              <w:rPr>
                <w:rFonts w:ascii="Cambria" w:hAnsi="Cambria"/>
                <w:b/>
                <w:w w:val="110"/>
                <w:sz w:val="22"/>
              </w:rPr>
              <w:t>Physique</w:t>
            </w:r>
          </w:p>
        </w:tc>
      </w:tr>
    </w:tbl>
    <w:p>
      <w:pPr>
        <w:spacing w:after="0" w:line="258" w:lineRule="exact"/>
        <w:rPr>
          <w:rFonts w:ascii="Cambria" w:hAnsi="Cambria"/>
          <w:sz w:val="22"/>
        </w:rPr>
        <w:sectPr>
          <w:pgSz w:w="11910" w:h="16840"/>
          <w:pgMar w:header="0" w:footer="1371" w:top="1560" w:bottom="1680" w:left="140" w:right="0"/>
        </w:sect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spacing w:before="6"/>
        <w:rPr>
          <w:rFonts w:ascii="Cambria"/>
          <w:sz w:val="29"/>
        </w:rPr>
      </w:pPr>
    </w:p>
    <w:p>
      <w:pPr>
        <w:pStyle w:val="Heading1"/>
        <w:ind w:left="1275"/>
        <w:jc w:val="left"/>
      </w:pPr>
      <w:r>
        <w:rPr/>
        <w:t>VII</w:t>
      </w:r>
      <w:r>
        <w:rPr>
          <w:spacing w:val="-5"/>
        </w:rPr>
        <w:t> </w:t>
      </w:r>
      <w:r>
        <w:rPr/>
        <w:t>-</w:t>
      </w:r>
      <w:r>
        <w:rPr>
          <w:spacing w:val="1"/>
        </w:rPr>
        <w:t> </w:t>
      </w:r>
      <w:r>
        <w:rPr/>
        <w:t>Avis</w:t>
      </w:r>
      <w:r>
        <w:rPr>
          <w:spacing w:val="-5"/>
        </w:rPr>
        <w:t> </w:t>
      </w:r>
      <w:r>
        <w:rPr/>
        <w:t>et</w:t>
      </w:r>
      <w:r>
        <w:rPr>
          <w:spacing w:val="-7"/>
        </w:rPr>
        <w:t> </w:t>
      </w:r>
      <w:r>
        <w:rPr/>
        <w:t>Visas</w:t>
      </w:r>
      <w:r>
        <w:rPr>
          <w:spacing w:val="-6"/>
        </w:rPr>
        <w:t> </w:t>
      </w:r>
      <w:r>
        <w:rPr/>
        <w:t>des</w:t>
      </w:r>
      <w:r>
        <w:rPr>
          <w:spacing w:val="-3"/>
        </w:rPr>
        <w:t> </w:t>
      </w:r>
      <w:r>
        <w:rPr/>
        <w:t>organes</w:t>
      </w:r>
      <w:r>
        <w:rPr>
          <w:spacing w:val="-4"/>
        </w:rPr>
        <w:t> </w:t>
      </w:r>
      <w:r>
        <w:rPr/>
        <w:t>administratifs</w:t>
      </w:r>
      <w:r>
        <w:rPr>
          <w:spacing w:val="-3"/>
        </w:rPr>
        <w:t> </w:t>
      </w:r>
      <w:r>
        <w:rPr/>
        <w:t>et</w:t>
      </w:r>
      <w:r>
        <w:rPr>
          <w:spacing w:val="-7"/>
        </w:rPr>
        <w:t> </w:t>
      </w:r>
      <w:r>
        <w:rPr/>
        <w:t>consultatifs</w:t>
      </w:r>
    </w:p>
    <w:p>
      <w:pPr>
        <w:spacing w:after="0"/>
        <w:jc w:val="left"/>
        <w:sectPr>
          <w:pgSz w:w="11910" w:h="16840"/>
          <w:pgMar w:header="0" w:footer="1371" w:top="1580" w:bottom="1680" w:left="140" w:right="0"/>
        </w:sectPr>
      </w:pPr>
    </w:p>
    <w:p>
      <w:pPr>
        <w:spacing w:before="76" w:after="7"/>
        <w:ind w:left="779" w:right="0" w:firstLine="0"/>
        <w:jc w:val="left"/>
        <w:rPr>
          <w:rFonts w:ascii="Arial"/>
          <w:b/>
          <w:sz w:val="32"/>
        </w:rPr>
      </w:pPr>
      <w:r>
        <w:rPr>
          <w:rFonts w:ascii="Arial"/>
          <w:b/>
          <w:sz w:val="32"/>
        </w:rPr>
        <w:t>VII</w:t>
      </w:r>
      <w:r>
        <w:rPr>
          <w:rFonts w:ascii="Arial"/>
          <w:b/>
          <w:spacing w:val="-3"/>
          <w:sz w:val="32"/>
        </w:rPr>
        <w:t> </w:t>
      </w:r>
      <w:r>
        <w:rPr>
          <w:rFonts w:ascii="Arial"/>
          <w:b/>
          <w:sz w:val="32"/>
        </w:rPr>
        <w:t>-</w:t>
      </w:r>
      <w:r>
        <w:rPr>
          <w:rFonts w:ascii="Arial"/>
          <w:b/>
          <w:spacing w:val="1"/>
          <w:sz w:val="32"/>
        </w:rPr>
        <w:t> </w:t>
      </w:r>
      <w:r>
        <w:rPr>
          <w:rFonts w:ascii="Arial"/>
          <w:b/>
          <w:sz w:val="32"/>
        </w:rPr>
        <w:t>Avis</w:t>
      </w:r>
      <w:r>
        <w:rPr>
          <w:rFonts w:ascii="Arial"/>
          <w:b/>
          <w:spacing w:val="-3"/>
          <w:sz w:val="32"/>
        </w:rPr>
        <w:t> </w:t>
      </w:r>
      <w:r>
        <w:rPr>
          <w:rFonts w:ascii="Arial"/>
          <w:b/>
          <w:sz w:val="32"/>
        </w:rPr>
        <w:t>et</w:t>
      </w:r>
      <w:r>
        <w:rPr>
          <w:rFonts w:ascii="Arial"/>
          <w:b/>
          <w:spacing w:val="-3"/>
          <w:sz w:val="32"/>
        </w:rPr>
        <w:t> </w:t>
      </w:r>
      <w:r>
        <w:rPr>
          <w:rFonts w:ascii="Arial"/>
          <w:b/>
          <w:sz w:val="32"/>
        </w:rPr>
        <w:t>Visas</w:t>
      </w:r>
      <w:r>
        <w:rPr>
          <w:rFonts w:ascii="Arial"/>
          <w:b/>
          <w:spacing w:val="-3"/>
          <w:sz w:val="32"/>
        </w:rPr>
        <w:t> </w:t>
      </w:r>
      <w:r>
        <w:rPr>
          <w:rFonts w:ascii="Arial"/>
          <w:b/>
          <w:sz w:val="32"/>
        </w:rPr>
        <w:t>des organes administratifs</w:t>
      </w:r>
      <w:r>
        <w:rPr>
          <w:rFonts w:ascii="Arial"/>
          <w:b/>
          <w:spacing w:val="-1"/>
          <w:sz w:val="32"/>
        </w:rPr>
        <w:t> </w:t>
      </w:r>
      <w:r>
        <w:rPr>
          <w:rFonts w:ascii="Arial"/>
          <w:b/>
          <w:sz w:val="32"/>
        </w:rPr>
        <w:t>et</w:t>
      </w:r>
      <w:r>
        <w:rPr>
          <w:rFonts w:ascii="Arial"/>
          <w:b/>
          <w:spacing w:val="-3"/>
          <w:sz w:val="32"/>
        </w:rPr>
        <w:t> </w:t>
      </w:r>
      <w:r>
        <w:rPr>
          <w:rFonts w:ascii="Arial"/>
          <w:b/>
          <w:sz w:val="32"/>
        </w:rPr>
        <w:t>consultatifs</w:t>
      </w:r>
    </w:p>
    <w:p>
      <w:pPr>
        <w:pStyle w:val="BodyText"/>
        <w:ind w:left="810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6413043" cy="8117776"/>
            <wp:effectExtent l="0" t="0" r="0" b="0"/>
            <wp:docPr id="27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3043" cy="8117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spacing w:after="0"/>
        <w:rPr>
          <w:rFonts w:ascii="Arial"/>
          <w:sz w:val="20"/>
        </w:rPr>
        <w:sectPr>
          <w:pgSz w:w="11910" w:h="16840"/>
          <w:pgMar w:header="0" w:footer="1371" w:top="1240" w:bottom="1680" w:left="140" w:right="0"/>
        </w:sectPr>
      </w:pPr>
    </w:p>
    <w:p>
      <w:pPr>
        <w:pStyle w:val="Heading1"/>
        <w:spacing w:before="76"/>
        <w:ind w:left="1119" w:right="700"/>
      </w:pPr>
      <w:r>
        <w:rPr/>
        <w:t>III</w:t>
      </w:r>
      <w:r>
        <w:rPr>
          <w:spacing w:val="-3"/>
        </w:rPr>
        <w:t> </w:t>
      </w:r>
      <w:r>
        <w:rPr/>
        <w:t>-</w:t>
      </w:r>
      <w:r>
        <w:rPr>
          <w:spacing w:val="-4"/>
        </w:rPr>
        <w:t> </w:t>
      </w:r>
      <w:r>
        <w:rPr/>
        <w:t>Visa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Conférence</w:t>
      </w:r>
      <w:r>
        <w:rPr>
          <w:spacing w:val="-2"/>
        </w:rPr>
        <w:t> </w:t>
      </w:r>
      <w:r>
        <w:rPr/>
        <w:t>Régionale</w:t>
      </w:r>
    </w:p>
    <w:p>
      <w:pPr>
        <w:spacing w:before="3"/>
        <w:ind w:left="2440" w:right="0" w:firstLine="0"/>
        <w:jc w:val="left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(Uniquement</w:t>
      </w:r>
      <w:r>
        <w:rPr>
          <w:rFonts w:ascii="Microsoft Sans Serif" w:hAnsi="Microsoft Sans Serif"/>
          <w:spacing w:val="-3"/>
          <w:sz w:val="24"/>
        </w:rPr>
        <w:t> </w:t>
      </w:r>
      <w:r>
        <w:rPr>
          <w:rFonts w:ascii="Microsoft Sans Serif" w:hAnsi="Microsoft Sans Serif"/>
          <w:sz w:val="24"/>
        </w:rPr>
        <w:t>à</w:t>
      </w:r>
      <w:r>
        <w:rPr>
          <w:rFonts w:ascii="Microsoft Sans Serif" w:hAnsi="Microsoft Sans Serif"/>
          <w:spacing w:val="1"/>
          <w:sz w:val="24"/>
        </w:rPr>
        <w:t> </w:t>
      </w:r>
      <w:r>
        <w:rPr>
          <w:rFonts w:ascii="Microsoft Sans Serif" w:hAnsi="Microsoft Sans Serif"/>
          <w:sz w:val="24"/>
        </w:rPr>
        <w:t>renseigner</w:t>
      </w:r>
      <w:r>
        <w:rPr>
          <w:rFonts w:ascii="Microsoft Sans Serif" w:hAnsi="Microsoft Sans Serif"/>
          <w:spacing w:val="-2"/>
          <w:sz w:val="24"/>
        </w:rPr>
        <w:t> </w:t>
      </w:r>
      <w:r>
        <w:rPr>
          <w:rFonts w:ascii="Microsoft Sans Serif" w:hAnsi="Microsoft Sans Serif"/>
          <w:sz w:val="24"/>
        </w:rPr>
        <w:t>dans</w:t>
      </w:r>
      <w:r>
        <w:rPr>
          <w:rFonts w:ascii="Microsoft Sans Serif" w:hAnsi="Microsoft Sans Serif"/>
          <w:spacing w:val="-1"/>
          <w:sz w:val="24"/>
        </w:rPr>
        <w:t> </w:t>
      </w:r>
      <w:r>
        <w:rPr>
          <w:rFonts w:ascii="Microsoft Sans Serif" w:hAnsi="Microsoft Sans Serif"/>
          <w:sz w:val="24"/>
        </w:rPr>
        <w:t>la </w:t>
      </w:r>
      <w:r>
        <w:rPr>
          <w:rFonts w:ascii="Arial" w:hAnsi="Arial"/>
          <w:b/>
          <w:sz w:val="24"/>
          <w:u w:val="thick"/>
        </w:rPr>
        <w:t>version</w:t>
      </w:r>
      <w:r>
        <w:rPr>
          <w:rFonts w:ascii="Arial" w:hAnsi="Arial"/>
          <w:b/>
          <w:spacing w:val="-3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finale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Microsoft Sans Serif" w:hAnsi="Microsoft Sans Serif"/>
          <w:sz w:val="24"/>
        </w:rPr>
        <w:t>de</w:t>
      </w:r>
      <w:r>
        <w:rPr>
          <w:rFonts w:ascii="Microsoft Sans Serif" w:hAnsi="Microsoft Sans Serif"/>
          <w:spacing w:val="1"/>
          <w:sz w:val="24"/>
        </w:rPr>
        <w:t> </w:t>
      </w:r>
      <w:r>
        <w:rPr>
          <w:rFonts w:ascii="Microsoft Sans Serif" w:hAnsi="Microsoft Sans Serif"/>
          <w:sz w:val="24"/>
        </w:rPr>
        <w:t>l'offre de</w:t>
      </w:r>
      <w:r>
        <w:rPr>
          <w:rFonts w:ascii="Microsoft Sans Serif" w:hAnsi="Microsoft Sans Serif"/>
          <w:spacing w:val="-1"/>
          <w:sz w:val="24"/>
        </w:rPr>
        <w:t> </w:t>
      </w:r>
      <w:r>
        <w:rPr>
          <w:rFonts w:ascii="Microsoft Sans Serif" w:hAnsi="Microsoft Sans Serif"/>
          <w:sz w:val="24"/>
        </w:rPr>
        <w:t>formation)</w:t>
      </w:r>
    </w:p>
    <w:sectPr>
      <w:pgSz w:w="11910" w:h="16840"/>
      <w:pgMar w:header="0" w:footer="1371" w:top="1240" w:bottom="1680" w:left="14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Trebuchet MS">
    <w:altName w:val="Trebuchet MS"/>
    <w:charset w:val="1"/>
    <w:family w:val="swiss"/>
    <w:pitch w:val="variable"/>
  </w:font>
  <w:font w:name="Comic Sans MS">
    <w:altName w:val="Comic Sans MS"/>
    <w:charset w:val="1"/>
    <w:family w:val="script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2.600002pt;margin-top:747.839783pt;width:508.45pt;height:4.45pt;mso-position-horizontal-relative:page;mso-position-vertical-relative:page;z-index:-19550208" coordorigin="852,14957" coordsize="10169,89" path="m11021,15031l852,15031,852,15046,11021,15046,11021,15031xm11021,14957l852,14957,852,15017,11021,15017,11021,14957xe" filled="true" fillcolor="#622423" stroked="false">
          <v:path arrowok="t"/>
          <v:fill type="solid"/>
          <w10:wrap type="none"/>
        </v:shap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3.043121pt;margin-top:752.581665pt;width:150.1pt;height:25.75pt;mso-position-horizontal-relative:page;mso-position-vertical-relative:page;z-index:-19549696" type="#_x0000_t202" filled="false" stroked="false">
          <v:textbox inset="0,0,0,0">
            <w:txbxContent>
              <w:p>
                <w:pPr>
                  <w:spacing w:line="266" w:lineRule="auto" w:before="12"/>
                  <w:ind w:left="22" w:right="10" w:hanging="3"/>
                  <w:jc w:val="left"/>
                  <w:rPr>
                    <w:rFonts w:ascii="Microsoft Sans Serif" w:hAnsi="Microsoft Sans Serif"/>
                    <w:sz w:val="20"/>
                  </w:rPr>
                </w:pPr>
                <w:r>
                  <w:rPr>
                    <w:rFonts w:ascii="Microsoft Sans Serif" w:hAnsi="Microsoft Sans Serif"/>
                    <w:sz w:val="20"/>
                  </w:rPr>
                  <w:t>Etablissement</w:t>
                </w:r>
                <w:r>
                  <w:rPr>
                    <w:rFonts w:ascii="Microsoft Sans Serif" w:hAnsi="Microsoft Sans Serif"/>
                    <w:spacing w:val="-9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sz w:val="20"/>
                  </w:rPr>
                  <w:t>:</w:t>
                </w:r>
                <w:r>
                  <w:rPr>
                    <w:rFonts w:ascii="Microsoft Sans Serif" w:hAnsi="Microsoft Sans Serif"/>
                    <w:spacing w:val="-7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sz w:val="20"/>
                  </w:rPr>
                  <w:t>Université</w:t>
                </w:r>
                <w:r>
                  <w:rPr>
                    <w:rFonts w:ascii="Microsoft Sans Serif" w:hAnsi="Microsoft Sans Serif"/>
                    <w:spacing w:val="-2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sz w:val="20"/>
                  </w:rPr>
                  <w:t>Blida</w:t>
                </w:r>
                <w:r>
                  <w:rPr>
                    <w:rFonts w:ascii="Microsoft Sans Serif" w:hAnsi="Microsoft Sans Serif"/>
                    <w:spacing w:val="-6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sz w:val="20"/>
                  </w:rPr>
                  <w:t>1</w:t>
                </w:r>
                <w:r>
                  <w:rPr>
                    <w:rFonts w:ascii="Microsoft Sans Serif" w:hAnsi="Microsoft Sans Serif"/>
                    <w:spacing w:val="-5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sz w:val="20"/>
                  </w:rPr>
                  <w:t>Année</w:t>
                </w:r>
                <w:r>
                  <w:rPr>
                    <w:rFonts w:ascii="Microsoft Sans Serif" w:hAnsi="Microsoft Sans Serif"/>
                    <w:spacing w:val="-8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sz w:val="20"/>
                  </w:rPr>
                  <w:t>universitaire</w:t>
                </w:r>
                <w:r>
                  <w:rPr>
                    <w:rFonts w:ascii="Microsoft Sans Serif" w:hAnsi="Microsoft Sans Serif"/>
                    <w:spacing w:val="-2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sz w:val="20"/>
                  </w:rPr>
                  <w:t>:</w:t>
                </w:r>
                <w:r>
                  <w:rPr>
                    <w:rFonts w:ascii="Microsoft Sans Serif" w:hAnsi="Microsoft Sans Serif"/>
                    <w:spacing w:val="-5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sz w:val="20"/>
                  </w:rPr>
                  <w:t>2023-2024</w:t>
                </w:r>
              </w:p>
            </w:txbxContent>
          </v:textbox>
          <w10:wrap type="none"/>
        </v:shape>
      </w:pict>
    </w:r>
    <w:r>
      <w:rPr/>
      <w:pict>
        <v:shape style="position:absolute;margin-left:234.328644pt;margin-top:765.59906pt;width:181.3pt;height:13.1pt;mso-position-horizontal-relative:page;mso-position-vertical-relative:page;z-index:-19549184" type="#_x0000_t202" filled="false" stroked="false">
          <v:textbox inset="0,0,0,0">
            <w:txbxContent>
              <w:p>
                <w:pPr>
                  <w:spacing w:line="241" w:lineRule="exact" w:before="0"/>
                  <w:ind w:left="20" w:right="0" w:firstLine="0"/>
                  <w:jc w:val="left"/>
                  <w:rPr>
                    <w:rFonts w:ascii="Cambria" w:hAnsi="Cambria"/>
                    <w:sz w:val="22"/>
                  </w:rPr>
                </w:pPr>
                <w:r>
                  <w:rPr>
                    <w:rFonts w:ascii="Cambria" w:hAnsi="Cambria"/>
                    <w:sz w:val="22"/>
                  </w:rPr>
                  <w:t>Intitulé</w:t>
                </w:r>
                <w:r>
                  <w:rPr>
                    <w:rFonts w:ascii="Cambria" w:hAnsi="Cambria"/>
                    <w:spacing w:val="-2"/>
                    <w:sz w:val="22"/>
                  </w:rPr>
                  <w:t> </w:t>
                </w:r>
                <w:r>
                  <w:rPr>
                    <w:rFonts w:ascii="Cambria" w:hAnsi="Cambria"/>
                    <w:sz w:val="22"/>
                  </w:rPr>
                  <w:t>de</w:t>
                </w:r>
                <w:r>
                  <w:rPr>
                    <w:rFonts w:ascii="Cambria" w:hAnsi="Cambria"/>
                    <w:spacing w:val="-2"/>
                    <w:sz w:val="22"/>
                  </w:rPr>
                  <w:t> </w:t>
                </w:r>
                <w:r>
                  <w:rPr>
                    <w:rFonts w:ascii="Cambria" w:hAnsi="Cambria"/>
                    <w:sz w:val="22"/>
                  </w:rPr>
                  <w:t>master</w:t>
                </w:r>
                <w:r>
                  <w:rPr>
                    <w:rFonts w:ascii="Cambria" w:hAnsi="Cambria"/>
                    <w:spacing w:val="-2"/>
                    <w:sz w:val="22"/>
                  </w:rPr>
                  <w:t> </w:t>
                </w:r>
                <w:r>
                  <w:rPr>
                    <w:rFonts w:ascii="Cambria" w:hAnsi="Cambria"/>
                    <w:sz w:val="22"/>
                  </w:rPr>
                  <w:t>:</w:t>
                </w:r>
                <w:r>
                  <w:rPr>
                    <w:rFonts w:ascii="Cambria" w:hAnsi="Cambria"/>
                    <w:spacing w:val="-3"/>
                    <w:sz w:val="22"/>
                  </w:rPr>
                  <w:t> </w:t>
                </w:r>
                <w:r>
                  <w:rPr>
                    <w:rFonts w:ascii="Cambria" w:hAnsi="Cambria"/>
                    <w:sz w:val="22"/>
                  </w:rPr>
                  <w:t>Physique</w:t>
                </w:r>
                <w:r>
                  <w:rPr>
                    <w:rFonts w:ascii="Cambria" w:hAnsi="Cambria"/>
                    <w:spacing w:val="-2"/>
                    <w:sz w:val="22"/>
                  </w:rPr>
                  <w:t> </w:t>
                </w:r>
                <w:r>
                  <w:rPr>
                    <w:rFonts w:ascii="Cambria" w:hAnsi="Cambria"/>
                    <w:sz w:val="22"/>
                  </w:rPr>
                  <w:t>Médicale</w:t>
                </w:r>
              </w:p>
            </w:txbxContent>
          </v:textbox>
          <w10:wrap type="none"/>
        </v:shape>
      </w:pict>
    </w:r>
    <w:r>
      <w:rPr/>
      <w:pict>
        <v:shape style="position:absolute;margin-left:517.610474pt;margin-top:765.59906pt;width:35pt;height:13.1pt;mso-position-horizontal-relative:page;mso-position-vertical-relative:page;z-index:-19548672" type="#_x0000_t202" filled="false" stroked="false">
          <v:textbox inset="0,0,0,0">
            <w:txbxContent>
              <w:p>
                <w:pPr>
                  <w:spacing w:line="241" w:lineRule="exact" w:before="0"/>
                  <w:ind w:left="20" w:right="0" w:firstLine="0"/>
                  <w:jc w:val="left"/>
                  <w:rPr>
                    <w:rFonts w:ascii="Cambria"/>
                    <w:sz w:val="22"/>
                  </w:rPr>
                </w:pPr>
                <w:r>
                  <w:rPr>
                    <w:rFonts w:ascii="Cambria"/>
                    <w:sz w:val="22"/>
                  </w:rPr>
                  <w:t>Page</w:t>
                </w:r>
                <w:r>
                  <w:rPr>
                    <w:rFonts w:ascii="Cambria"/>
                    <w:spacing w:val="-2"/>
                    <w:sz w:val="22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Cambria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9.560001pt;margin-top:501.239563pt;width:750.85pt;height:4.45pt;mso-position-horizontal-relative:page;mso-position-vertical-relative:page;z-index:-19548160" coordorigin="991,10025" coordsize="15017,89" path="m16008,10099l991,10099,991,10114,16008,10114,16008,10099xm16008,10025l991,10025,991,10085,16008,10085,16008,10025xe" filled="true" fillcolor="#622423" stroked="false">
          <v:path arrowok="t"/>
          <v:fill type="solid"/>
          <w10:wrap type="none"/>
        </v:shape>
      </w:pict>
    </w:r>
    <w:r>
      <w:rPr/>
      <w:pict>
        <v:shape style="position:absolute;margin-left:49.995201pt;margin-top:505.987396pt;width:150.1pt;height:25.85pt;mso-position-horizontal-relative:page;mso-position-vertical-relative:page;z-index:-19547648" type="#_x0000_t202" filled="false" stroked="false">
          <v:textbox inset="0,0,0,0">
            <w:txbxContent>
              <w:p>
                <w:pPr>
                  <w:spacing w:line="268" w:lineRule="auto" w:before="11"/>
                  <w:ind w:left="22" w:right="14" w:hanging="3"/>
                  <w:jc w:val="left"/>
                  <w:rPr>
                    <w:rFonts w:ascii="Microsoft Sans Serif" w:hAnsi="Microsoft Sans Serif"/>
                    <w:sz w:val="20"/>
                  </w:rPr>
                </w:pPr>
                <w:r>
                  <w:rPr>
                    <w:rFonts w:ascii="Microsoft Sans Serif" w:hAnsi="Microsoft Sans Serif"/>
                    <w:sz w:val="20"/>
                  </w:rPr>
                  <w:t>Etablissement</w:t>
                </w:r>
                <w:r>
                  <w:rPr>
                    <w:rFonts w:ascii="Microsoft Sans Serif" w:hAnsi="Microsoft Sans Serif"/>
                    <w:spacing w:val="-1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sz w:val="20"/>
                  </w:rPr>
                  <w:t>:</w:t>
                </w:r>
                <w:r>
                  <w:rPr>
                    <w:rFonts w:ascii="Microsoft Sans Serif" w:hAnsi="Microsoft Sans Serif"/>
                    <w:spacing w:val="-9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sz w:val="20"/>
                  </w:rPr>
                  <w:t>Université</w:t>
                </w:r>
                <w:r>
                  <w:rPr>
                    <w:rFonts w:ascii="Microsoft Sans Serif" w:hAnsi="Microsoft Sans Serif"/>
                    <w:spacing w:val="-2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sz w:val="20"/>
                  </w:rPr>
                  <w:t>Blida</w:t>
                </w:r>
                <w:r>
                  <w:rPr>
                    <w:rFonts w:ascii="Microsoft Sans Serif" w:hAnsi="Microsoft Sans Serif"/>
                    <w:spacing w:val="-7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sz w:val="20"/>
                  </w:rPr>
                  <w:t>1</w:t>
                </w:r>
                <w:r>
                  <w:rPr>
                    <w:rFonts w:ascii="Microsoft Sans Serif" w:hAnsi="Microsoft Sans Serif"/>
                    <w:spacing w:val="-51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sz w:val="20"/>
                  </w:rPr>
                  <w:t>Année</w:t>
                </w:r>
                <w:r>
                  <w:rPr>
                    <w:rFonts w:ascii="Microsoft Sans Serif" w:hAnsi="Microsoft Sans Serif"/>
                    <w:spacing w:val="-8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sz w:val="20"/>
                  </w:rPr>
                  <w:t>universitaire</w:t>
                </w:r>
                <w:r>
                  <w:rPr>
                    <w:rFonts w:ascii="Microsoft Sans Serif" w:hAnsi="Microsoft Sans Serif"/>
                    <w:spacing w:val="-3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sz w:val="20"/>
                  </w:rPr>
                  <w:t>:</w:t>
                </w:r>
                <w:r>
                  <w:rPr>
                    <w:rFonts w:ascii="Microsoft Sans Serif" w:hAnsi="Microsoft Sans Serif"/>
                    <w:spacing w:val="-5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sz w:val="20"/>
                  </w:rPr>
                  <w:t>2023-2024</w:t>
                </w:r>
              </w:p>
            </w:txbxContent>
          </v:textbox>
          <w10:wrap type="none"/>
        </v:shape>
      </w:pict>
    </w:r>
    <w:r>
      <w:rPr/>
      <w:pict>
        <v:shape style="position:absolute;margin-left:477.550873pt;margin-top:519.117371pt;width:181.3pt;height:13.1pt;mso-position-horizontal-relative:page;mso-position-vertical-relative:page;z-index:-19547136" type="#_x0000_t202" filled="false" stroked="false">
          <v:textbox inset="0,0,0,0">
            <w:txbxContent>
              <w:p>
                <w:pPr>
                  <w:spacing w:line="241" w:lineRule="exact" w:before="0"/>
                  <w:ind w:left="20" w:right="0" w:firstLine="0"/>
                  <w:jc w:val="left"/>
                  <w:rPr>
                    <w:rFonts w:ascii="Cambria" w:hAnsi="Cambria"/>
                    <w:sz w:val="22"/>
                  </w:rPr>
                </w:pPr>
                <w:r>
                  <w:rPr>
                    <w:rFonts w:ascii="Cambria" w:hAnsi="Cambria"/>
                    <w:sz w:val="22"/>
                  </w:rPr>
                  <w:t>Intitulé</w:t>
                </w:r>
                <w:r>
                  <w:rPr>
                    <w:rFonts w:ascii="Cambria" w:hAnsi="Cambria"/>
                    <w:spacing w:val="-2"/>
                    <w:sz w:val="22"/>
                  </w:rPr>
                  <w:t> </w:t>
                </w:r>
                <w:r>
                  <w:rPr>
                    <w:rFonts w:ascii="Cambria" w:hAnsi="Cambria"/>
                    <w:sz w:val="22"/>
                  </w:rPr>
                  <w:t>de</w:t>
                </w:r>
                <w:r>
                  <w:rPr>
                    <w:rFonts w:ascii="Cambria" w:hAnsi="Cambria"/>
                    <w:spacing w:val="-2"/>
                    <w:sz w:val="22"/>
                  </w:rPr>
                  <w:t> </w:t>
                </w:r>
                <w:r>
                  <w:rPr>
                    <w:rFonts w:ascii="Cambria" w:hAnsi="Cambria"/>
                    <w:sz w:val="22"/>
                  </w:rPr>
                  <w:t>master</w:t>
                </w:r>
                <w:r>
                  <w:rPr>
                    <w:rFonts w:ascii="Cambria" w:hAnsi="Cambria"/>
                    <w:spacing w:val="-2"/>
                    <w:sz w:val="22"/>
                  </w:rPr>
                  <w:t> </w:t>
                </w:r>
                <w:r>
                  <w:rPr>
                    <w:rFonts w:ascii="Cambria" w:hAnsi="Cambria"/>
                    <w:sz w:val="22"/>
                  </w:rPr>
                  <w:t>:</w:t>
                </w:r>
                <w:r>
                  <w:rPr>
                    <w:rFonts w:ascii="Cambria" w:hAnsi="Cambria"/>
                    <w:spacing w:val="-3"/>
                    <w:sz w:val="22"/>
                  </w:rPr>
                  <w:t> </w:t>
                </w:r>
                <w:r>
                  <w:rPr>
                    <w:rFonts w:ascii="Cambria" w:hAnsi="Cambria"/>
                    <w:sz w:val="22"/>
                  </w:rPr>
                  <w:t>Physique</w:t>
                </w:r>
                <w:r>
                  <w:rPr>
                    <w:rFonts w:ascii="Cambria" w:hAnsi="Cambria"/>
                    <w:spacing w:val="-2"/>
                    <w:sz w:val="22"/>
                  </w:rPr>
                  <w:t> </w:t>
                </w:r>
                <w:r>
                  <w:rPr>
                    <w:rFonts w:ascii="Cambria" w:hAnsi="Cambria"/>
                    <w:sz w:val="22"/>
                  </w:rPr>
                  <w:t>Médicale</w:t>
                </w:r>
              </w:p>
            </w:txbxContent>
          </v:textbox>
          <w10:wrap type="none"/>
        </v:shape>
      </w:pict>
    </w:r>
    <w:r>
      <w:rPr/>
      <w:pict>
        <v:shape style="position:absolute;margin-left:760.82489pt;margin-top:519.117371pt;width:41.15pt;height:13.1pt;mso-position-horizontal-relative:page;mso-position-vertical-relative:page;z-index:-19546624" type="#_x0000_t202" filled="false" stroked="false">
          <v:textbox inset="0,0,0,0">
            <w:txbxContent>
              <w:p>
                <w:pPr>
                  <w:spacing w:line="241" w:lineRule="exact" w:before="0"/>
                  <w:ind w:left="20" w:right="0" w:firstLine="0"/>
                  <w:jc w:val="left"/>
                  <w:rPr>
                    <w:rFonts w:ascii="Cambria"/>
                    <w:sz w:val="22"/>
                  </w:rPr>
                </w:pPr>
                <w:r>
                  <w:rPr>
                    <w:rFonts w:ascii="Cambria"/>
                    <w:sz w:val="22"/>
                  </w:rPr>
                  <w:t>Page</w:t>
                </w:r>
                <w:r>
                  <w:rPr>
                    <w:rFonts w:ascii="Cambria"/>
                    <w:spacing w:val="-2"/>
                    <w:sz w:val="22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Cambria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4.52pt;margin-top:747.839783pt;width:516.4pt;height:4.45pt;mso-position-horizontal-relative:page;mso-position-vertical-relative:page;z-index:-19546112" coordorigin="890,14957" coordsize="10328,89" path="m11218,15031l890,15031,890,15046,11218,15046,11218,15031xm11218,14957l890,14957,890,15017,11218,15017,11218,14957xe" filled="true" fillcolor="#622423" stroked="false">
          <v:path arrowok="t"/>
          <v:fill type="solid"/>
          <w10:wrap type="none"/>
        </v:shape>
      </w:pict>
    </w:r>
    <w:r>
      <w:rPr/>
      <w:pict>
        <v:shape style="position:absolute;margin-left:44.965401pt;margin-top:752.581665pt;width:150.1pt;height:25.75pt;mso-position-horizontal-relative:page;mso-position-vertical-relative:page;z-index:-19545600" type="#_x0000_t202" filled="false" stroked="false">
          <v:textbox inset="0,0,0,0">
            <w:txbxContent>
              <w:p>
                <w:pPr>
                  <w:spacing w:line="266" w:lineRule="auto" w:before="12"/>
                  <w:ind w:left="22" w:right="10" w:hanging="3"/>
                  <w:jc w:val="left"/>
                  <w:rPr>
                    <w:rFonts w:ascii="Microsoft Sans Serif" w:hAnsi="Microsoft Sans Serif"/>
                    <w:sz w:val="20"/>
                  </w:rPr>
                </w:pPr>
                <w:r>
                  <w:rPr>
                    <w:rFonts w:ascii="Microsoft Sans Serif" w:hAnsi="Microsoft Sans Serif"/>
                    <w:sz w:val="20"/>
                  </w:rPr>
                  <w:t>Etablissement</w:t>
                </w:r>
                <w:r>
                  <w:rPr>
                    <w:rFonts w:ascii="Microsoft Sans Serif" w:hAnsi="Microsoft Sans Serif"/>
                    <w:spacing w:val="-9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sz w:val="20"/>
                  </w:rPr>
                  <w:t>:</w:t>
                </w:r>
                <w:r>
                  <w:rPr>
                    <w:rFonts w:ascii="Microsoft Sans Serif" w:hAnsi="Microsoft Sans Serif"/>
                    <w:spacing w:val="-7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sz w:val="20"/>
                  </w:rPr>
                  <w:t>Université</w:t>
                </w:r>
                <w:r>
                  <w:rPr>
                    <w:rFonts w:ascii="Microsoft Sans Serif" w:hAnsi="Microsoft Sans Serif"/>
                    <w:spacing w:val="-2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sz w:val="20"/>
                  </w:rPr>
                  <w:t>Blida</w:t>
                </w:r>
                <w:r>
                  <w:rPr>
                    <w:rFonts w:ascii="Microsoft Sans Serif" w:hAnsi="Microsoft Sans Serif"/>
                    <w:spacing w:val="-6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sz w:val="20"/>
                  </w:rPr>
                  <w:t>1</w:t>
                </w:r>
                <w:r>
                  <w:rPr>
                    <w:rFonts w:ascii="Microsoft Sans Serif" w:hAnsi="Microsoft Sans Serif"/>
                    <w:spacing w:val="-5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sz w:val="20"/>
                  </w:rPr>
                  <w:t>Année</w:t>
                </w:r>
                <w:r>
                  <w:rPr>
                    <w:rFonts w:ascii="Microsoft Sans Serif" w:hAnsi="Microsoft Sans Serif"/>
                    <w:spacing w:val="-8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sz w:val="20"/>
                  </w:rPr>
                  <w:t>universitaire</w:t>
                </w:r>
                <w:r>
                  <w:rPr>
                    <w:rFonts w:ascii="Microsoft Sans Serif" w:hAnsi="Microsoft Sans Serif"/>
                    <w:spacing w:val="-2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sz w:val="20"/>
                  </w:rPr>
                  <w:t>:</w:t>
                </w:r>
                <w:r>
                  <w:rPr>
                    <w:rFonts w:ascii="Microsoft Sans Serif" w:hAnsi="Microsoft Sans Serif"/>
                    <w:spacing w:val="-5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sz w:val="20"/>
                  </w:rPr>
                  <w:t>2023-2024</w:t>
                </w:r>
              </w:p>
            </w:txbxContent>
          </v:textbox>
          <w10:wrap type="none"/>
        </v:shape>
      </w:pict>
    </w:r>
    <w:r>
      <w:rPr/>
      <w:pict>
        <v:shape style="position:absolute;margin-left:238.049118pt;margin-top:765.59906pt;width:181.3pt;height:13.1pt;mso-position-horizontal-relative:page;mso-position-vertical-relative:page;z-index:-19545088" type="#_x0000_t202" filled="false" stroked="false">
          <v:textbox inset="0,0,0,0">
            <w:txbxContent>
              <w:p>
                <w:pPr>
                  <w:spacing w:line="241" w:lineRule="exact" w:before="0"/>
                  <w:ind w:left="20" w:right="0" w:firstLine="0"/>
                  <w:jc w:val="left"/>
                  <w:rPr>
                    <w:rFonts w:ascii="Cambria" w:hAnsi="Cambria"/>
                    <w:sz w:val="22"/>
                  </w:rPr>
                </w:pPr>
                <w:r>
                  <w:rPr>
                    <w:rFonts w:ascii="Cambria" w:hAnsi="Cambria"/>
                    <w:sz w:val="22"/>
                  </w:rPr>
                  <w:t>Intitulé</w:t>
                </w:r>
                <w:r>
                  <w:rPr>
                    <w:rFonts w:ascii="Cambria" w:hAnsi="Cambria"/>
                    <w:spacing w:val="-2"/>
                    <w:sz w:val="22"/>
                  </w:rPr>
                  <w:t> </w:t>
                </w:r>
                <w:r>
                  <w:rPr>
                    <w:rFonts w:ascii="Cambria" w:hAnsi="Cambria"/>
                    <w:sz w:val="22"/>
                  </w:rPr>
                  <w:t>de</w:t>
                </w:r>
                <w:r>
                  <w:rPr>
                    <w:rFonts w:ascii="Cambria" w:hAnsi="Cambria"/>
                    <w:spacing w:val="-2"/>
                    <w:sz w:val="22"/>
                  </w:rPr>
                  <w:t> </w:t>
                </w:r>
                <w:r>
                  <w:rPr>
                    <w:rFonts w:ascii="Cambria" w:hAnsi="Cambria"/>
                    <w:sz w:val="22"/>
                  </w:rPr>
                  <w:t>master</w:t>
                </w:r>
                <w:r>
                  <w:rPr>
                    <w:rFonts w:ascii="Cambria" w:hAnsi="Cambria"/>
                    <w:spacing w:val="-2"/>
                    <w:sz w:val="22"/>
                  </w:rPr>
                  <w:t> </w:t>
                </w:r>
                <w:r>
                  <w:rPr>
                    <w:rFonts w:ascii="Cambria" w:hAnsi="Cambria"/>
                    <w:sz w:val="22"/>
                  </w:rPr>
                  <w:t>:</w:t>
                </w:r>
                <w:r>
                  <w:rPr>
                    <w:rFonts w:ascii="Cambria" w:hAnsi="Cambria"/>
                    <w:spacing w:val="-3"/>
                    <w:sz w:val="22"/>
                  </w:rPr>
                  <w:t> </w:t>
                </w:r>
                <w:r>
                  <w:rPr>
                    <w:rFonts w:ascii="Cambria" w:hAnsi="Cambria"/>
                    <w:sz w:val="22"/>
                  </w:rPr>
                  <w:t>Physique</w:t>
                </w:r>
                <w:r>
                  <w:rPr>
                    <w:rFonts w:ascii="Cambria" w:hAnsi="Cambria"/>
                    <w:spacing w:val="-2"/>
                    <w:sz w:val="22"/>
                  </w:rPr>
                  <w:t> </w:t>
                </w:r>
                <w:r>
                  <w:rPr>
                    <w:rFonts w:ascii="Cambria" w:hAnsi="Cambria"/>
                    <w:sz w:val="22"/>
                  </w:rPr>
                  <w:t>Médicale</w:t>
                </w:r>
              </w:p>
            </w:txbxContent>
          </v:textbox>
          <w10:wrap type="none"/>
        </v:shape>
      </w:pict>
    </w:r>
    <w:r>
      <w:rPr/>
      <w:pict>
        <v:shape style="position:absolute;margin-left:521.330933pt;margin-top:765.59906pt;width:41.15pt;height:13.1pt;mso-position-horizontal-relative:page;mso-position-vertical-relative:page;z-index:-19544576" type="#_x0000_t202" filled="false" stroked="false">
          <v:textbox inset="0,0,0,0">
            <w:txbxContent>
              <w:p>
                <w:pPr>
                  <w:spacing w:line="241" w:lineRule="exact" w:before="0"/>
                  <w:ind w:left="20" w:right="0" w:firstLine="0"/>
                  <w:jc w:val="left"/>
                  <w:rPr>
                    <w:rFonts w:ascii="Cambria"/>
                    <w:sz w:val="22"/>
                  </w:rPr>
                </w:pPr>
                <w:r>
                  <w:rPr>
                    <w:rFonts w:ascii="Cambria"/>
                    <w:sz w:val="22"/>
                  </w:rPr>
                  <w:t>Page</w:t>
                </w:r>
                <w:r>
                  <w:rPr>
                    <w:rFonts w:ascii="Cambria"/>
                    <w:spacing w:val="-2"/>
                    <w:sz w:val="22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Cambria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2.600002pt;margin-top:501.239563pt;width:751.95pt;height:4.45pt;mso-position-horizontal-relative:page;mso-position-vertical-relative:page;z-index:-19544064" coordorigin="852,10025" coordsize="15039,89" path="m15890,10099l852,10099,852,10114,15890,10114,15890,10099xm15890,10025l852,10025,852,10085,15890,10085,15890,10025xe" filled="true" fillcolor="#622423" stroked="false">
          <v:path arrowok="t"/>
          <v:fill type="solid"/>
          <w10:wrap type="none"/>
        </v:shape>
      </w:pict>
    </w:r>
    <w:r>
      <w:rPr/>
      <w:pict>
        <v:shape style="position:absolute;margin-left:43.043121pt;margin-top:505.987396pt;width:150.1pt;height:25.85pt;mso-position-horizontal-relative:page;mso-position-vertical-relative:page;z-index:-19543552" type="#_x0000_t202" filled="false" stroked="false">
          <v:textbox inset="0,0,0,0">
            <w:txbxContent>
              <w:p>
                <w:pPr>
                  <w:spacing w:line="268" w:lineRule="auto" w:before="11"/>
                  <w:ind w:left="22" w:right="14" w:hanging="3"/>
                  <w:jc w:val="left"/>
                  <w:rPr>
                    <w:rFonts w:ascii="Microsoft Sans Serif" w:hAnsi="Microsoft Sans Serif"/>
                    <w:sz w:val="20"/>
                  </w:rPr>
                </w:pPr>
                <w:r>
                  <w:rPr>
                    <w:rFonts w:ascii="Microsoft Sans Serif" w:hAnsi="Microsoft Sans Serif"/>
                    <w:sz w:val="20"/>
                  </w:rPr>
                  <w:t>Etablissement</w:t>
                </w:r>
                <w:r>
                  <w:rPr>
                    <w:rFonts w:ascii="Microsoft Sans Serif" w:hAnsi="Microsoft Sans Serif"/>
                    <w:spacing w:val="-1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sz w:val="20"/>
                  </w:rPr>
                  <w:t>:</w:t>
                </w:r>
                <w:r>
                  <w:rPr>
                    <w:rFonts w:ascii="Microsoft Sans Serif" w:hAnsi="Microsoft Sans Serif"/>
                    <w:spacing w:val="-9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sz w:val="20"/>
                  </w:rPr>
                  <w:t>Université</w:t>
                </w:r>
                <w:r>
                  <w:rPr>
                    <w:rFonts w:ascii="Microsoft Sans Serif" w:hAnsi="Microsoft Sans Serif"/>
                    <w:spacing w:val="-2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sz w:val="20"/>
                  </w:rPr>
                  <w:t>Blida</w:t>
                </w:r>
                <w:r>
                  <w:rPr>
                    <w:rFonts w:ascii="Microsoft Sans Serif" w:hAnsi="Microsoft Sans Serif"/>
                    <w:spacing w:val="-7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sz w:val="20"/>
                  </w:rPr>
                  <w:t>1</w:t>
                </w:r>
                <w:r>
                  <w:rPr>
                    <w:rFonts w:ascii="Microsoft Sans Serif" w:hAnsi="Microsoft Sans Serif"/>
                    <w:spacing w:val="-51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sz w:val="20"/>
                  </w:rPr>
                  <w:t>Année</w:t>
                </w:r>
                <w:r>
                  <w:rPr>
                    <w:rFonts w:ascii="Microsoft Sans Serif" w:hAnsi="Microsoft Sans Serif"/>
                    <w:spacing w:val="-8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sz w:val="20"/>
                  </w:rPr>
                  <w:t>universitaire</w:t>
                </w:r>
                <w:r>
                  <w:rPr>
                    <w:rFonts w:ascii="Microsoft Sans Serif" w:hAnsi="Microsoft Sans Serif"/>
                    <w:spacing w:val="-3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sz w:val="20"/>
                  </w:rPr>
                  <w:t>:</w:t>
                </w:r>
                <w:r>
                  <w:rPr>
                    <w:rFonts w:ascii="Microsoft Sans Serif" w:hAnsi="Microsoft Sans Serif"/>
                    <w:spacing w:val="-5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sz w:val="20"/>
                  </w:rPr>
                  <w:t>2023-2024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666565pt;margin-top:519.117371pt;width:181.3pt;height:13.1pt;mso-position-horizontal-relative:page;mso-position-vertical-relative:page;z-index:-19543040" type="#_x0000_t202" filled="false" stroked="false">
          <v:textbox inset="0,0,0,0">
            <w:txbxContent>
              <w:p>
                <w:pPr>
                  <w:spacing w:line="241" w:lineRule="exact" w:before="0"/>
                  <w:ind w:left="20" w:right="0" w:firstLine="0"/>
                  <w:jc w:val="left"/>
                  <w:rPr>
                    <w:rFonts w:ascii="Cambria" w:hAnsi="Cambria"/>
                    <w:sz w:val="22"/>
                  </w:rPr>
                </w:pPr>
                <w:r>
                  <w:rPr>
                    <w:rFonts w:ascii="Cambria" w:hAnsi="Cambria"/>
                    <w:sz w:val="22"/>
                  </w:rPr>
                  <w:t>Intitulé</w:t>
                </w:r>
                <w:r>
                  <w:rPr>
                    <w:rFonts w:ascii="Cambria" w:hAnsi="Cambria"/>
                    <w:spacing w:val="-2"/>
                    <w:sz w:val="22"/>
                  </w:rPr>
                  <w:t> </w:t>
                </w:r>
                <w:r>
                  <w:rPr>
                    <w:rFonts w:ascii="Cambria" w:hAnsi="Cambria"/>
                    <w:sz w:val="22"/>
                  </w:rPr>
                  <w:t>de</w:t>
                </w:r>
                <w:r>
                  <w:rPr>
                    <w:rFonts w:ascii="Cambria" w:hAnsi="Cambria"/>
                    <w:spacing w:val="-2"/>
                    <w:sz w:val="22"/>
                  </w:rPr>
                  <w:t> </w:t>
                </w:r>
                <w:r>
                  <w:rPr>
                    <w:rFonts w:ascii="Cambria" w:hAnsi="Cambria"/>
                    <w:sz w:val="22"/>
                  </w:rPr>
                  <w:t>master</w:t>
                </w:r>
                <w:r>
                  <w:rPr>
                    <w:rFonts w:ascii="Cambria" w:hAnsi="Cambria"/>
                    <w:spacing w:val="-2"/>
                    <w:sz w:val="22"/>
                  </w:rPr>
                  <w:t> </w:t>
                </w:r>
                <w:r>
                  <w:rPr>
                    <w:rFonts w:ascii="Cambria" w:hAnsi="Cambria"/>
                    <w:sz w:val="22"/>
                  </w:rPr>
                  <w:t>:</w:t>
                </w:r>
                <w:r>
                  <w:rPr>
                    <w:rFonts w:ascii="Cambria" w:hAnsi="Cambria"/>
                    <w:spacing w:val="-3"/>
                    <w:sz w:val="22"/>
                  </w:rPr>
                  <w:t> </w:t>
                </w:r>
                <w:r>
                  <w:rPr>
                    <w:rFonts w:ascii="Cambria" w:hAnsi="Cambria"/>
                    <w:sz w:val="22"/>
                  </w:rPr>
                  <w:t>Physique</w:t>
                </w:r>
                <w:r>
                  <w:rPr>
                    <w:rFonts w:ascii="Cambria" w:hAnsi="Cambria"/>
                    <w:spacing w:val="-2"/>
                    <w:sz w:val="22"/>
                  </w:rPr>
                  <w:t> </w:t>
                </w:r>
                <w:r>
                  <w:rPr>
                    <w:rFonts w:ascii="Cambria" w:hAnsi="Cambria"/>
                    <w:sz w:val="22"/>
                  </w:rPr>
                  <w:t>Médicale</w:t>
                </w:r>
              </w:p>
            </w:txbxContent>
          </v:textbox>
          <w10:wrap type="none"/>
        </v:shape>
      </w:pict>
    </w:r>
    <w:r>
      <w:rPr/>
      <w:pict>
        <v:shape style="position:absolute;margin-left:754.940552pt;margin-top:519.117371pt;width:41.15pt;height:13.1pt;mso-position-horizontal-relative:page;mso-position-vertical-relative:page;z-index:-19542528" type="#_x0000_t202" filled="false" stroked="false">
          <v:textbox inset="0,0,0,0">
            <w:txbxContent>
              <w:p>
                <w:pPr>
                  <w:spacing w:line="241" w:lineRule="exact" w:before="0"/>
                  <w:ind w:left="20" w:right="0" w:firstLine="0"/>
                  <w:jc w:val="left"/>
                  <w:rPr>
                    <w:rFonts w:ascii="Cambria"/>
                    <w:sz w:val="22"/>
                  </w:rPr>
                </w:pPr>
                <w:r>
                  <w:rPr>
                    <w:rFonts w:ascii="Cambria"/>
                    <w:sz w:val="22"/>
                  </w:rPr>
                  <w:t>Page</w:t>
                </w:r>
                <w:r>
                  <w:rPr>
                    <w:rFonts w:ascii="Cambria"/>
                    <w:spacing w:val="-2"/>
                    <w:sz w:val="22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Cambria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4.965401pt;margin-top:758.219055pt;width:150.1pt;height:25.9pt;mso-position-horizontal-relative:page;mso-position-vertical-relative:page;z-index:-19542016" type="#_x0000_t202" filled="false" stroked="false">
          <v:textbox inset="0,0,0,0">
            <w:txbxContent>
              <w:p>
                <w:pPr>
                  <w:spacing w:line="268" w:lineRule="auto" w:before="11"/>
                  <w:ind w:left="20" w:right="9" w:firstLine="0"/>
                  <w:jc w:val="left"/>
                  <w:rPr>
                    <w:rFonts w:ascii="Microsoft Sans Serif" w:hAnsi="Microsoft Sans Serif"/>
                    <w:sz w:val="20"/>
                  </w:rPr>
                </w:pPr>
                <w:r>
                  <w:rPr>
                    <w:rFonts w:ascii="Microsoft Sans Serif" w:hAnsi="Microsoft Sans Serif"/>
                    <w:sz w:val="20"/>
                  </w:rPr>
                  <w:t>Etablissement</w:t>
                </w:r>
                <w:r>
                  <w:rPr>
                    <w:rFonts w:ascii="Microsoft Sans Serif" w:hAnsi="Microsoft Sans Serif"/>
                    <w:spacing w:val="-9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sz w:val="20"/>
                  </w:rPr>
                  <w:t>:</w:t>
                </w:r>
                <w:r>
                  <w:rPr>
                    <w:rFonts w:ascii="Microsoft Sans Serif" w:hAnsi="Microsoft Sans Serif"/>
                    <w:spacing w:val="-8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sz w:val="20"/>
                  </w:rPr>
                  <w:t>Université</w:t>
                </w:r>
                <w:r>
                  <w:rPr>
                    <w:rFonts w:ascii="Microsoft Sans Serif" w:hAnsi="Microsoft Sans Serif"/>
                    <w:spacing w:val="-1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sz w:val="20"/>
                  </w:rPr>
                  <w:t>Blida</w:t>
                </w:r>
                <w:r>
                  <w:rPr>
                    <w:rFonts w:ascii="Microsoft Sans Serif" w:hAnsi="Microsoft Sans Serif"/>
                    <w:spacing w:val="-6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sz w:val="20"/>
                  </w:rPr>
                  <w:t>1</w:t>
                </w:r>
                <w:r>
                  <w:rPr>
                    <w:rFonts w:ascii="Microsoft Sans Serif" w:hAnsi="Microsoft Sans Serif"/>
                    <w:spacing w:val="-51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sz w:val="20"/>
                  </w:rPr>
                  <w:t>Année</w:t>
                </w:r>
                <w:r>
                  <w:rPr>
                    <w:rFonts w:ascii="Microsoft Sans Serif" w:hAnsi="Microsoft Sans Serif"/>
                    <w:spacing w:val="-8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sz w:val="20"/>
                  </w:rPr>
                  <w:t>universitaire</w:t>
                </w:r>
                <w:r>
                  <w:rPr>
                    <w:rFonts w:ascii="Microsoft Sans Serif" w:hAnsi="Microsoft Sans Serif"/>
                    <w:spacing w:val="-2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sz w:val="20"/>
                  </w:rPr>
                  <w:t>:</w:t>
                </w:r>
                <w:r>
                  <w:rPr>
                    <w:rFonts w:ascii="Microsoft Sans Serif" w:hAnsi="Microsoft Sans Serif"/>
                    <w:spacing w:val="-5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sz w:val="20"/>
                  </w:rPr>
                  <w:t>2023-2024</w:t>
                </w:r>
              </w:p>
            </w:txbxContent>
          </v:textbox>
          <w10:wrap type="none"/>
        </v:shape>
      </w:pict>
    </w:r>
    <w:r>
      <w:rPr/>
      <w:pict>
        <v:shape style="position:absolute;margin-left:268.166229pt;margin-top:771.361938pt;width:181.3pt;height:13.1pt;mso-position-horizontal-relative:page;mso-position-vertical-relative:page;z-index:-19541504" type="#_x0000_t202" filled="false" stroked="false">
          <v:textbox inset="0,0,0,0">
            <w:txbxContent>
              <w:p>
                <w:pPr>
                  <w:spacing w:line="241" w:lineRule="exact" w:before="0"/>
                  <w:ind w:left="20" w:right="0" w:firstLine="0"/>
                  <w:jc w:val="left"/>
                  <w:rPr>
                    <w:rFonts w:ascii="Cambria" w:hAnsi="Cambria"/>
                    <w:sz w:val="22"/>
                  </w:rPr>
                </w:pPr>
                <w:r>
                  <w:rPr>
                    <w:rFonts w:ascii="Cambria" w:hAnsi="Cambria"/>
                    <w:sz w:val="22"/>
                  </w:rPr>
                  <w:t>Intitulé</w:t>
                </w:r>
                <w:r>
                  <w:rPr>
                    <w:rFonts w:ascii="Cambria" w:hAnsi="Cambria"/>
                    <w:spacing w:val="-2"/>
                    <w:sz w:val="22"/>
                  </w:rPr>
                  <w:t> </w:t>
                </w:r>
                <w:r>
                  <w:rPr>
                    <w:rFonts w:ascii="Cambria" w:hAnsi="Cambria"/>
                    <w:sz w:val="22"/>
                  </w:rPr>
                  <w:t>de</w:t>
                </w:r>
                <w:r>
                  <w:rPr>
                    <w:rFonts w:ascii="Cambria" w:hAnsi="Cambria"/>
                    <w:spacing w:val="-4"/>
                    <w:sz w:val="22"/>
                  </w:rPr>
                  <w:t> </w:t>
                </w:r>
                <w:r>
                  <w:rPr>
                    <w:rFonts w:ascii="Cambria" w:hAnsi="Cambria"/>
                    <w:sz w:val="22"/>
                  </w:rPr>
                  <w:t>master</w:t>
                </w:r>
                <w:r>
                  <w:rPr>
                    <w:rFonts w:ascii="Cambria" w:hAnsi="Cambria"/>
                    <w:spacing w:val="-2"/>
                    <w:sz w:val="22"/>
                  </w:rPr>
                  <w:t> </w:t>
                </w:r>
                <w:r>
                  <w:rPr>
                    <w:rFonts w:ascii="Cambria" w:hAnsi="Cambria"/>
                    <w:sz w:val="22"/>
                  </w:rPr>
                  <w:t>:</w:t>
                </w:r>
                <w:r>
                  <w:rPr>
                    <w:rFonts w:ascii="Cambria" w:hAnsi="Cambria"/>
                    <w:spacing w:val="-2"/>
                    <w:sz w:val="22"/>
                  </w:rPr>
                  <w:t> </w:t>
                </w:r>
                <w:r>
                  <w:rPr>
                    <w:rFonts w:ascii="Cambria" w:hAnsi="Cambria"/>
                    <w:sz w:val="22"/>
                  </w:rPr>
                  <w:t>Physique</w:t>
                </w:r>
                <w:r>
                  <w:rPr>
                    <w:rFonts w:ascii="Cambria" w:hAnsi="Cambria"/>
                    <w:spacing w:val="-1"/>
                    <w:sz w:val="22"/>
                  </w:rPr>
                  <w:t> </w:t>
                </w:r>
                <w:r>
                  <w:rPr>
                    <w:rFonts w:ascii="Cambria" w:hAnsi="Cambria"/>
                    <w:sz w:val="22"/>
                  </w:rPr>
                  <w:t>Médicale</w:t>
                </w:r>
              </w:p>
            </w:txbxContent>
          </v:textbox>
          <w10:wrap type="none"/>
        </v:shape>
      </w:pict>
    </w:r>
    <w:r>
      <w:rPr/>
      <w:pict>
        <v:shape style="position:absolute;margin-left:539.367371pt;margin-top:765.59906pt;width:41.1pt;height:18.850pt;mso-position-horizontal-relative:page;mso-position-vertical-relative:page;z-index:-19540992" type="#_x0000_t202" filled="false" stroked="false">
          <v:textbox inset="0,0,0,0">
            <w:txbxContent>
              <w:p>
                <w:pPr>
                  <w:spacing w:before="98"/>
                  <w:ind w:left="20" w:right="0" w:firstLine="0"/>
                  <w:jc w:val="left"/>
                  <w:rPr>
                    <w:rFonts w:ascii="Cambria"/>
                    <w:sz w:val="22"/>
                  </w:rPr>
                </w:pPr>
                <w:r>
                  <w:rPr>
                    <w:rFonts w:ascii="Cambria"/>
                    <w:sz w:val="22"/>
                  </w:rPr>
                  <w:t>Page</w:t>
                </w:r>
                <w:r>
                  <w:rPr>
                    <w:rFonts w:ascii="Cambria"/>
                    <w:spacing w:val="-1"/>
                    <w:sz w:val="22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Cambria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4.52pt;margin-top:753.479736pt;width:534.4pt;height:4.45pt;mso-position-horizontal-relative:page;mso-position-vertical-relative:page;z-index:-19540480" coordorigin="890,15070" coordsize="10688,89" path="m11578,15144l890,15144,890,15158,11578,15158,11578,15144xm11578,15070l890,15070,890,15130,11578,15130,11578,15070xe" filled="true" fillcolor="#622423" stroked="false">
          <v:path arrowok="t"/>
          <v:fill type="solid"/>
          <w10:wrap type="none"/>
        </v:shape>
      </w:pict>
    </w:r>
    <w:r>
      <w:rPr/>
      <w:pict>
        <v:shape style="position:absolute;margin-left:44.965401pt;margin-top:758.338562pt;width:150.1pt;height:25.9pt;mso-position-horizontal-relative:page;mso-position-vertical-relative:page;z-index:-19539968" type="#_x0000_t202" filled="false" stroked="false">
          <v:textbox inset="0,0,0,0">
            <w:txbxContent>
              <w:p>
                <w:pPr>
                  <w:spacing w:line="268" w:lineRule="auto" w:before="11"/>
                  <w:ind w:left="20" w:right="9" w:firstLine="0"/>
                  <w:jc w:val="left"/>
                  <w:rPr>
                    <w:rFonts w:ascii="Microsoft Sans Serif" w:hAnsi="Microsoft Sans Serif"/>
                    <w:sz w:val="20"/>
                  </w:rPr>
                </w:pPr>
                <w:r>
                  <w:rPr>
                    <w:rFonts w:ascii="Microsoft Sans Serif" w:hAnsi="Microsoft Sans Serif"/>
                    <w:sz w:val="20"/>
                  </w:rPr>
                  <w:t>Etablissement</w:t>
                </w:r>
                <w:r>
                  <w:rPr>
                    <w:rFonts w:ascii="Microsoft Sans Serif" w:hAnsi="Microsoft Sans Serif"/>
                    <w:spacing w:val="-9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sz w:val="20"/>
                  </w:rPr>
                  <w:t>:</w:t>
                </w:r>
                <w:r>
                  <w:rPr>
                    <w:rFonts w:ascii="Microsoft Sans Serif" w:hAnsi="Microsoft Sans Serif"/>
                    <w:spacing w:val="-8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sz w:val="20"/>
                  </w:rPr>
                  <w:t>Université</w:t>
                </w:r>
                <w:r>
                  <w:rPr>
                    <w:rFonts w:ascii="Microsoft Sans Serif" w:hAnsi="Microsoft Sans Serif"/>
                    <w:spacing w:val="-1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sz w:val="20"/>
                  </w:rPr>
                  <w:t>Blida</w:t>
                </w:r>
                <w:r>
                  <w:rPr>
                    <w:rFonts w:ascii="Microsoft Sans Serif" w:hAnsi="Microsoft Sans Serif"/>
                    <w:spacing w:val="-6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sz w:val="20"/>
                  </w:rPr>
                  <w:t>1</w:t>
                </w:r>
                <w:r>
                  <w:rPr>
                    <w:rFonts w:ascii="Microsoft Sans Serif" w:hAnsi="Microsoft Sans Serif"/>
                    <w:spacing w:val="-51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sz w:val="20"/>
                  </w:rPr>
                  <w:t>Année</w:t>
                </w:r>
                <w:r>
                  <w:rPr>
                    <w:rFonts w:ascii="Microsoft Sans Serif" w:hAnsi="Microsoft Sans Serif"/>
                    <w:spacing w:val="-8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sz w:val="20"/>
                  </w:rPr>
                  <w:t>universitaire</w:t>
                </w:r>
                <w:r>
                  <w:rPr>
                    <w:rFonts w:ascii="Microsoft Sans Serif" w:hAnsi="Microsoft Sans Serif"/>
                    <w:spacing w:val="-2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sz w:val="20"/>
                  </w:rPr>
                  <w:t>:</w:t>
                </w:r>
                <w:r>
                  <w:rPr>
                    <w:rFonts w:ascii="Microsoft Sans Serif" w:hAnsi="Microsoft Sans Serif"/>
                    <w:spacing w:val="-5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sz w:val="20"/>
                  </w:rPr>
                  <w:t>2023-2024</w:t>
                </w:r>
              </w:p>
            </w:txbxContent>
          </v:textbox>
          <w10:wrap type="none"/>
        </v:shape>
      </w:pict>
    </w:r>
    <w:r>
      <w:rPr/>
      <w:pict>
        <v:shape style="position:absolute;margin-left:268.166229pt;margin-top:771.483398pt;width:181.4pt;height:13.1pt;mso-position-horizontal-relative:page;mso-position-vertical-relative:page;z-index:-19539456" type="#_x0000_t202" filled="false" stroked="false">
          <v:textbox inset="0,0,0,0">
            <w:txbxContent>
              <w:p>
                <w:pPr>
                  <w:spacing w:line="241" w:lineRule="exact" w:before="0"/>
                  <w:ind w:left="20" w:right="0" w:firstLine="0"/>
                  <w:jc w:val="left"/>
                  <w:rPr>
                    <w:rFonts w:ascii="Cambria" w:hAnsi="Cambria"/>
                    <w:sz w:val="22"/>
                  </w:rPr>
                </w:pPr>
                <w:r>
                  <w:rPr>
                    <w:rFonts w:ascii="Cambria" w:hAnsi="Cambria"/>
                    <w:sz w:val="22"/>
                  </w:rPr>
                  <w:t>Intitulé</w:t>
                </w:r>
                <w:r>
                  <w:rPr>
                    <w:rFonts w:ascii="Cambria" w:hAnsi="Cambria"/>
                    <w:spacing w:val="-1"/>
                    <w:sz w:val="22"/>
                  </w:rPr>
                  <w:t> </w:t>
                </w:r>
                <w:r>
                  <w:rPr>
                    <w:rFonts w:ascii="Cambria" w:hAnsi="Cambria"/>
                    <w:sz w:val="22"/>
                  </w:rPr>
                  <w:t>de</w:t>
                </w:r>
                <w:r>
                  <w:rPr>
                    <w:rFonts w:ascii="Cambria" w:hAnsi="Cambria"/>
                    <w:spacing w:val="-4"/>
                    <w:sz w:val="22"/>
                  </w:rPr>
                  <w:t> </w:t>
                </w:r>
                <w:r>
                  <w:rPr>
                    <w:rFonts w:ascii="Cambria" w:hAnsi="Cambria"/>
                    <w:sz w:val="22"/>
                  </w:rPr>
                  <w:t>master</w:t>
                </w:r>
                <w:r>
                  <w:rPr>
                    <w:rFonts w:ascii="Cambria" w:hAnsi="Cambria"/>
                    <w:spacing w:val="-2"/>
                    <w:sz w:val="22"/>
                  </w:rPr>
                  <w:t> </w:t>
                </w:r>
                <w:r>
                  <w:rPr>
                    <w:rFonts w:ascii="Cambria" w:hAnsi="Cambria"/>
                    <w:sz w:val="22"/>
                  </w:rPr>
                  <w:t>:</w:t>
                </w:r>
                <w:r>
                  <w:rPr>
                    <w:rFonts w:ascii="Cambria" w:hAnsi="Cambria"/>
                    <w:spacing w:val="-2"/>
                    <w:sz w:val="22"/>
                  </w:rPr>
                  <w:t> </w:t>
                </w:r>
                <w:r>
                  <w:rPr>
                    <w:rFonts w:ascii="Cambria" w:hAnsi="Cambria"/>
                    <w:sz w:val="22"/>
                  </w:rPr>
                  <w:t>Physique</w:t>
                </w:r>
                <w:r>
                  <w:rPr>
                    <w:rFonts w:ascii="Cambria" w:hAnsi="Cambria"/>
                    <w:spacing w:val="-1"/>
                    <w:sz w:val="22"/>
                  </w:rPr>
                  <w:t> </w:t>
                </w:r>
                <w:r>
                  <w:rPr>
                    <w:rFonts w:ascii="Cambria" w:hAnsi="Cambria"/>
                    <w:sz w:val="22"/>
                  </w:rPr>
                  <w:t>Médicale</w:t>
                </w:r>
              </w:p>
            </w:txbxContent>
          </v:textbox>
          <w10:wrap type="none"/>
        </v:shape>
      </w:pict>
    </w:r>
    <w:r>
      <w:rPr/>
      <w:pict>
        <v:shape style="position:absolute;margin-left:539.488831pt;margin-top:771.361938pt;width:41.1pt;height:13.2pt;mso-position-horizontal-relative:page;mso-position-vertical-relative:page;z-index:-19538944" type="#_x0000_t202" filled="false" stroked="false">
          <v:textbox inset="0,0,0,0">
            <w:txbxContent>
              <w:p>
                <w:pPr>
                  <w:spacing w:line="243" w:lineRule="exact" w:before="0"/>
                  <w:ind w:left="20" w:right="0" w:firstLine="0"/>
                  <w:jc w:val="left"/>
                  <w:rPr>
                    <w:rFonts w:ascii="Cambria"/>
                    <w:sz w:val="22"/>
                  </w:rPr>
                </w:pPr>
                <w:r>
                  <w:rPr>
                    <w:rFonts w:ascii="Cambria"/>
                    <w:sz w:val="22"/>
                  </w:rPr>
                  <w:t>Page</w:t>
                </w:r>
                <w:r>
                  <w:rPr>
                    <w:rFonts w:ascii="Cambria"/>
                    <w:spacing w:val="-1"/>
                    <w:sz w:val="22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Cambria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5">
    <w:multiLevelType w:val="hybridMultilevel"/>
    <w:lvl w:ilvl="0">
      <w:start w:val="2"/>
      <w:numFmt w:val="decimal"/>
      <w:lvlText w:val="%1-"/>
      <w:lvlJc w:val="left"/>
      <w:pPr>
        <w:ind w:left="827" w:hanging="36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074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328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1582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1836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2090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2344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2598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2852" w:hanging="360"/>
      </w:pPr>
      <w:rPr>
        <w:rFonts w:hint="default"/>
        <w:lang w:val="fr-FR" w:eastAsia="en-US" w:bidi="ar-SA"/>
      </w:rPr>
    </w:lvl>
  </w:abstractNum>
  <w:abstractNum w:abstractNumId="44">
    <w:multiLevelType w:val="hybridMultilevel"/>
    <w:lvl w:ilvl="0">
      <w:start w:val="2"/>
      <w:numFmt w:val="decimal"/>
      <w:lvlText w:val="%1-"/>
      <w:lvlJc w:val="left"/>
      <w:pPr>
        <w:ind w:left="1074" w:hanging="296"/>
        <w:jc w:val="left"/>
      </w:pPr>
      <w:rPr>
        <w:rFonts w:hint="default" w:ascii="Cambria" w:hAnsi="Cambria" w:eastAsia="Cambria" w:cs="Cambria"/>
        <w:spacing w:val="-1"/>
        <w:w w:val="112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2148" w:hanging="296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3217" w:hanging="296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4285" w:hanging="296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5354" w:hanging="296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6422" w:hanging="296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7491" w:hanging="296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8559" w:hanging="296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628" w:hanging="296"/>
      </w:pPr>
      <w:rPr>
        <w:rFonts w:hint="default"/>
        <w:lang w:val="fr-FR" w:eastAsia="en-US" w:bidi="ar-SA"/>
      </w:rPr>
    </w:lvl>
  </w:abstractNum>
  <w:abstractNum w:abstractNumId="43">
    <w:multiLevelType w:val="hybridMultilevel"/>
    <w:lvl w:ilvl="0">
      <w:start w:val="4"/>
      <w:numFmt w:val="decimal"/>
      <w:lvlText w:val="%1-"/>
      <w:lvlJc w:val="left"/>
      <w:pPr>
        <w:ind w:left="827" w:hanging="36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988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157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1326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1495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1664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1832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2001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2170" w:hanging="360"/>
      </w:pPr>
      <w:rPr>
        <w:rFonts w:hint="default"/>
        <w:lang w:val="fr-FR" w:eastAsia="en-US" w:bidi="ar-SA"/>
      </w:rPr>
    </w:lvl>
  </w:abstractNum>
  <w:abstractNum w:abstractNumId="42">
    <w:multiLevelType w:val="hybridMultilevel"/>
    <w:lvl w:ilvl="0">
      <w:start w:val="1"/>
      <w:numFmt w:val="decimal"/>
      <w:lvlText w:val="%1-"/>
      <w:lvlJc w:val="left"/>
      <w:pPr>
        <w:ind w:left="827" w:hanging="36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988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157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1326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1495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1664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1832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2001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2170" w:hanging="360"/>
      </w:pPr>
      <w:rPr>
        <w:rFonts w:hint="default"/>
        <w:lang w:val="fr-FR" w:eastAsia="en-US" w:bidi="ar-SA"/>
      </w:rPr>
    </w:lvl>
  </w:abstractNum>
  <w:abstractNum w:abstractNumId="41">
    <w:multiLevelType w:val="hybridMultilevel"/>
    <w:lvl w:ilvl="0">
      <w:start w:val="1"/>
      <w:numFmt w:val="decimal"/>
      <w:lvlText w:val="%1-"/>
      <w:lvlJc w:val="left"/>
      <w:pPr>
        <w:ind w:left="827" w:hanging="36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129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438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1747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2056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2366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2675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2984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3293" w:hanging="360"/>
      </w:pPr>
      <w:rPr>
        <w:rFonts w:hint="default"/>
        <w:lang w:val="fr-FR" w:eastAsia="en-US" w:bidi="ar-SA"/>
      </w:rPr>
    </w:lvl>
  </w:abstractNum>
  <w:abstractNum w:abstractNumId="40">
    <w:multiLevelType w:val="hybridMultilevel"/>
    <w:lvl w:ilvl="0">
      <w:start w:val="1"/>
      <w:numFmt w:val="decimal"/>
      <w:lvlText w:val="%1-"/>
      <w:lvlJc w:val="left"/>
      <w:pPr>
        <w:ind w:left="1252" w:hanging="262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2310" w:hanging="262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3361" w:hanging="262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4411" w:hanging="262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5462" w:hanging="262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6512" w:hanging="262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7563" w:hanging="262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8613" w:hanging="262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664" w:hanging="262"/>
      </w:pPr>
      <w:rPr>
        <w:rFonts w:hint="default"/>
        <w:lang w:val="fr-FR" w:eastAsia="en-US" w:bidi="ar-SA"/>
      </w:rPr>
    </w:lvl>
  </w:abstractNum>
  <w:abstractNum w:abstractNumId="39">
    <w:multiLevelType w:val="hybridMultilevel"/>
    <w:lvl w:ilvl="0">
      <w:start w:val="1"/>
      <w:numFmt w:val="decimal"/>
      <w:lvlText w:val="%1)"/>
      <w:lvlJc w:val="left"/>
      <w:pPr>
        <w:ind w:left="1712" w:hanging="360"/>
        <w:jc w:val="left"/>
      </w:pPr>
      <w:rPr>
        <w:rFonts w:hint="default"/>
        <w:spacing w:val="0"/>
        <w:w w:val="95"/>
        <w:lang w:val="fr-FR" w:eastAsia="en-US" w:bidi="ar-SA"/>
      </w:rPr>
    </w:lvl>
    <w:lvl w:ilvl="1">
      <w:start w:val="0"/>
      <w:numFmt w:val="bullet"/>
      <w:lvlText w:val="•"/>
      <w:lvlJc w:val="left"/>
      <w:pPr>
        <w:ind w:left="2724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3729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4733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5738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6742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7747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8751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756" w:hanging="360"/>
      </w:pPr>
      <w:rPr>
        <w:rFonts w:hint="default"/>
        <w:lang w:val="fr-FR" w:eastAsia="en-US" w:bidi="ar-SA"/>
      </w:rPr>
    </w:lvl>
  </w:abstractNum>
  <w:abstractNum w:abstractNumId="38">
    <w:multiLevelType w:val="hybridMultilevel"/>
    <w:lvl w:ilvl="0">
      <w:start w:val="1"/>
      <w:numFmt w:val="decimal"/>
      <w:lvlText w:val="%1)"/>
      <w:lvlJc w:val="left"/>
      <w:pPr>
        <w:ind w:left="1712" w:hanging="363"/>
        <w:jc w:val="left"/>
      </w:pPr>
      <w:rPr>
        <w:rFonts w:hint="default"/>
        <w:spacing w:val="0"/>
        <w:w w:val="95"/>
        <w:lang w:val="fr-FR" w:eastAsia="en-US" w:bidi="ar-SA"/>
      </w:rPr>
    </w:lvl>
    <w:lvl w:ilvl="1">
      <w:start w:val="0"/>
      <w:numFmt w:val="bullet"/>
      <w:lvlText w:val="•"/>
      <w:lvlJc w:val="left"/>
      <w:pPr>
        <w:ind w:left="2724" w:hanging="363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3729" w:hanging="363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4733" w:hanging="363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5738" w:hanging="363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6742" w:hanging="363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7747" w:hanging="363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8751" w:hanging="363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756" w:hanging="363"/>
      </w:pPr>
      <w:rPr>
        <w:rFonts w:hint="default"/>
        <w:lang w:val="fr-FR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o"/>
      <w:lvlJc w:val="left"/>
      <w:pPr>
        <w:ind w:left="992" w:hanging="18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2076" w:hanging="18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3153" w:hanging="18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4229" w:hanging="18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5306" w:hanging="18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6382" w:hanging="18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7459" w:hanging="18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8535" w:hanging="18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612" w:hanging="180"/>
      </w:pPr>
      <w:rPr>
        <w:rFonts w:hint="default"/>
        <w:lang w:val="fr-FR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o"/>
      <w:lvlJc w:val="left"/>
      <w:pPr>
        <w:ind w:left="1122" w:hanging="18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2184" w:hanging="18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3249" w:hanging="18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4313" w:hanging="18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5378" w:hanging="18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6442" w:hanging="18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7507" w:hanging="18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8571" w:hanging="18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636" w:hanging="180"/>
      </w:pPr>
      <w:rPr>
        <w:rFonts w:hint="default"/>
        <w:lang w:val="fr-FR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*"/>
      <w:lvlJc w:val="left"/>
      <w:pPr>
        <w:ind w:left="1235" w:hanging="245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2292" w:hanging="245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3345" w:hanging="245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4397" w:hanging="245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5450" w:hanging="245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6502" w:hanging="245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7555" w:hanging="245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8607" w:hanging="245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660" w:hanging="245"/>
      </w:pPr>
      <w:rPr>
        <w:rFonts w:hint="default"/>
        <w:lang w:val="fr-FR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"/>
      <w:lvlJc w:val="left"/>
      <w:pPr>
        <w:ind w:left="992" w:hanging="363"/>
      </w:pPr>
      <w:rPr>
        <w:rFonts w:hint="default" w:ascii="Symbol" w:hAnsi="Symbol" w:eastAsia="Symbol" w:cs="Symbol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-"/>
      <w:lvlJc w:val="left"/>
      <w:pPr>
        <w:ind w:left="2212" w:hanging="14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fr-FR" w:eastAsia="en-US" w:bidi="ar-SA"/>
      </w:rPr>
    </w:lvl>
    <w:lvl w:ilvl="2">
      <w:start w:val="0"/>
      <w:numFmt w:val="bullet"/>
      <w:lvlText w:val="•"/>
      <w:lvlJc w:val="left"/>
      <w:pPr>
        <w:ind w:left="3280" w:hanging="142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4341" w:hanging="142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5401" w:hanging="142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6462" w:hanging="142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7523" w:hanging="142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8583" w:hanging="142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644" w:hanging="142"/>
      </w:pPr>
      <w:rPr>
        <w:rFonts w:hint="default"/>
        <w:lang w:val="fr-FR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"/>
      <w:lvlJc w:val="left"/>
      <w:pPr>
        <w:ind w:left="2408" w:hanging="713"/>
      </w:pPr>
      <w:rPr>
        <w:rFonts w:hint="default" w:ascii="Symbol" w:hAnsi="Symbol" w:eastAsia="Symbol" w:cs="Symbol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3336" w:hanging="713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4273" w:hanging="713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5209" w:hanging="713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6146" w:hanging="713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7082" w:hanging="713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8019" w:hanging="713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8955" w:hanging="713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892" w:hanging="713"/>
      </w:pPr>
      <w:rPr>
        <w:rFonts w:hint="default"/>
        <w:lang w:val="fr-FR" w:eastAsia="en-US" w:bidi="ar-SA"/>
      </w:rPr>
    </w:lvl>
  </w:abstractNum>
  <w:abstractNum w:abstractNumId="32">
    <w:multiLevelType w:val="hybridMultilevel"/>
    <w:lvl w:ilvl="0">
      <w:start w:val="1"/>
      <w:numFmt w:val="upperRoman"/>
      <w:lvlText w:val="%1."/>
      <w:lvlJc w:val="left"/>
      <w:pPr>
        <w:ind w:left="992" w:hanging="214"/>
        <w:jc w:val="left"/>
      </w:pPr>
      <w:rPr>
        <w:rFonts w:hint="default"/>
        <w:b/>
        <w:bCs/>
        <w:spacing w:val="-1"/>
        <w:w w:val="100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1358" w:hanging="580"/>
        <w:jc w:val="left"/>
      </w:pPr>
      <w:rPr>
        <w:rFonts w:hint="default" w:ascii="Times New Roman" w:hAnsi="Times New Roman" w:eastAsia="Times New Roman" w:cs="Times New Roman"/>
        <w:b/>
        <w:bCs/>
        <w:spacing w:val="-1"/>
        <w:w w:val="100"/>
        <w:sz w:val="24"/>
        <w:szCs w:val="24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360" w:hanging="58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2660" w:hanging="58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3961" w:hanging="58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262" w:hanging="58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562" w:hanging="58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863" w:hanging="58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164" w:hanging="580"/>
      </w:pPr>
      <w:rPr>
        <w:rFonts w:hint="default"/>
        <w:lang w:val="fr-FR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-"/>
      <w:lvlJc w:val="left"/>
      <w:pPr>
        <w:ind w:left="1696" w:hanging="360"/>
      </w:pPr>
      <w:rPr>
        <w:rFonts w:hint="default" w:ascii="Microsoft Sans Serif" w:hAnsi="Microsoft Sans Serif" w:eastAsia="Microsoft Sans Serif" w:cs="Microsoft Sans Serif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-"/>
      <w:lvlJc w:val="left"/>
      <w:pPr>
        <w:ind w:left="2408" w:hanging="713"/>
      </w:pPr>
      <w:rPr>
        <w:rFonts w:hint="default" w:ascii="Microsoft Sans Serif" w:hAnsi="Microsoft Sans Serif" w:eastAsia="Microsoft Sans Serif" w:cs="Microsoft Sans Serif"/>
        <w:w w:val="100"/>
        <w:sz w:val="24"/>
        <w:szCs w:val="24"/>
        <w:lang w:val="fr-FR" w:eastAsia="en-US" w:bidi="ar-SA"/>
      </w:rPr>
    </w:lvl>
    <w:lvl w:ilvl="2">
      <w:start w:val="0"/>
      <w:numFmt w:val="bullet"/>
      <w:lvlText w:val="-"/>
      <w:lvlJc w:val="left"/>
      <w:pPr>
        <w:ind w:left="2056" w:hanging="36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570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741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912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7082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8253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424" w:hanging="360"/>
      </w:pPr>
      <w:rPr>
        <w:rFonts w:hint="default"/>
        <w:lang w:val="fr-FR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o"/>
      <w:lvlJc w:val="left"/>
      <w:pPr>
        <w:ind w:left="1511" w:hanging="166"/>
      </w:pPr>
      <w:rPr>
        <w:rFonts w:hint="default"/>
        <w:w w:val="10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2544" w:hanging="166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3569" w:hanging="166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4593" w:hanging="166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5618" w:hanging="166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6642" w:hanging="166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7667" w:hanging="166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8691" w:hanging="166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716" w:hanging="166"/>
      </w:pPr>
      <w:rPr>
        <w:rFonts w:hint="default"/>
        <w:lang w:val="fr-FR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o"/>
      <w:lvlJc w:val="left"/>
      <w:pPr>
        <w:ind w:left="1633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2652" w:hanging="166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3665" w:hanging="166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4677" w:hanging="166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5690" w:hanging="166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6702" w:hanging="166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7715" w:hanging="166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8727" w:hanging="166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740" w:hanging="166"/>
      </w:pPr>
      <w:rPr>
        <w:rFonts w:hint="default"/>
        <w:lang w:val="fr-FR" w:eastAsia="en-US" w:bidi="ar-SA"/>
      </w:rPr>
    </w:lvl>
  </w:abstractNum>
  <w:abstractNum w:abstractNumId="28">
    <w:multiLevelType w:val="hybridMultilevel"/>
    <w:lvl w:ilvl="0">
      <w:start w:val="25"/>
      <w:numFmt w:val="decimal"/>
      <w:lvlText w:val="%1-"/>
      <w:lvlJc w:val="left"/>
      <w:pPr>
        <w:ind w:left="1372" w:hanging="382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"/>
      <w:lvlJc w:val="left"/>
      <w:pPr>
        <w:ind w:left="1139" w:hanging="363"/>
      </w:pPr>
      <w:rPr>
        <w:rFonts w:hint="default" w:ascii="Symbol" w:hAnsi="Symbol" w:eastAsia="Symbol" w:cs="Symbol"/>
        <w:w w:val="100"/>
        <w:sz w:val="24"/>
        <w:szCs w:val="24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533" w:hanging="363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687" w:hanging="363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841" w:hanging="363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995" w:hanging="363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7149" w:hanging="363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8303" w:hanging="363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457" w:hanging="363"/>
      </w:pPr>
      <w:rPr>
        <w:rFonts w:hint="default"/>
        <w:lang w:val="fr-FR" w:eastAsia="en-US" w:bidi="ar-SA"/>
      </w:rPr>
    </w:lvl>
  </w:abstractNum>
  <w:abstractNum w:abstractNumId="27">
    <w:multiLevelType w:val="hybridMultilevel"/>
    <w:lvl w:ilvl="0">
      <w:start w:val="20"/>
      <w:numFmt w:val="decimal"/>
      <w:lvlText w:val="%1-"/>
      <w:lvlJc w:val="left"/>
      <w:pPr>
        <w:ind w:left="1372" w:hanging="382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2418" w:hanging="382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3457" w:hanging="382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4495" w:hanging="382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5534" w:hanging="382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6572" w:hanging="382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7611" w:hanging="382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8649" w:hanging="382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688" w:hanging="382"/>
      </w:pPr>
      <w:rPr>
        <w:rFonts w:hint="default"/>
        <w:lang w:val="fr-FR" w:eastAsia="en-US" w:bidi="ar-SA"/>
      </w:rPr>
    </w:lvl>
  </w:abstractNum>
  <w:abstractNum w:abstractNumId="26">
    <w:multiLevelType w:val="hybridMultilevel"/>
    <w:lvl w:ilvl="0">
      <w:start w:val="13"/>
      <w:numFmt w:val="decimal"/>
      <w:lvlText w:val="%1-"/>
      <w:lvlJc w:val="left"/>
      <w:pPr>
        <w:ind w:left="1372" w:hanging="382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2418" w:hanging="382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3457" w:hanging="382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4495" w:hanging="382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5534" w:hanging="382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6572" w:hanging="382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7611" w:hanging="382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8649" w:hanging="382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688" w:hanging="382"/>
      </w:pPr>
      <w:rPr>
        <w:rFonts w:hint="default"/>
        <w:lang w:val="fr-FR" w:eastAsia="en-US" w:bidi="ar-SA"/>
      </w:rPr>
    </w:lvl>
  </w:abstractNum>
  <w:abstractNum w:abstractNumId="25">
    <w:multiLevelType w:val="hybridMultilevel"/>
    <w:lvl w:ilvl="0">
      <w:start w:val="8"/>
      <w:numFmt w:val="decimal"/>
      <w:lvlText w:val="%1-"/>
      <w:lvlJc w:val="left"/>
      <w:pPr>
        <w:ind w:left="1252" w:hanging="262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2310" w:hanging="262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3361" w:hanging="262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4411" w:hanging="262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5462" w:hanging="262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6512" w:hanging="262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7563" w:hanging="262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8613" w:hanging="262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664" w:hanging="262"/>
      </w:pPr>
      <w:rPr>
        <w:rFonts w:hint="default"/>
        <w:lang w:val="fr-FR" w:eastAsia="en-US" w:bidi="ar-SA"/>
      </w:rPr>
    </w:lvl>
  </w:abstractNum>
  <w:abstractNum w:abstractNumId="24">
    <w:multiLevelType w:val="hybridMultilevel"/>
    <w:lvl w:ilvl="0">
      <w:start w:val="3"/>
      <w:numFmt w:val="decimal"/>
      <w:lvlText w:val="%1-"/>
      <w:lvlJc w:val="left"/>
      <w:pPr>
        <w:ind w:left="1252" w:hanging="262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2310" w:hanging="262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3361" w:hanging="262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4411" w:hanging="262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5462" w:hanging="262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6512" w:hanging="262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7563" w:hanging="262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8613" w:hanging="262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664" w:hanging="262"/>
      </w:pPr>
      <w:rPr>
        <w:rFonts w:hint="default"/>
        <w:lang w:val="fr-FR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o"/>
      <w:lvlJc w:val="left"/>
      <w:pPr>
        <w:ind w:left="3116" w:hanging="701"/>
      </w:pPr>
      <w:rPr>
        <w:rFonts w:hint="default" w:ascii="Microsoft Sans Serif" w:hAnsi="Microsoft Sans Serif" w:eastAsia="Microsoft Sans Serif" w:cs="Microsoft Sans Serif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3984" w:hanging="701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4849" w:hanging="701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5713" w:hanging="701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6578" w:hanging="701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7442" w:hanging="701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8307" w:hanging="701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9171" w:hanging="701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10036" w:hanging="701"/>
      </w:pPr>
      <w:rPr>
        <w:rFonts w:hint="default"/>
        <w:lang w:val="fr-FR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1232" w:hanging="243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2292" w:hanging="243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3345" w:hanging="243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4397" w:hanging="243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5450" w:hanging="243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6502" w:hanging="243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7555" w:hanging="243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8607" w:hanging="243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660" w:hanging="243"/>
      </w:pPr>
      <w:rPr>
        <w:rFonts w:hint="default"/>
        <w:lang w:val="fr-FR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left="1232" w:hanging="243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fr-FR" w:eastAsia="en-US" w:bidi="ar-SA"/>
      </w:rPr>
    </w:lvl>
    <w:lvl w:ilvl="1">
      <w:start w:val="1"/>
      <w:numFmt w:val="decimal"/>
      <w:lvlText w:val="%2-"/>
      <w:lvlJc w:val="left"/>
      <w:pPr>
        <w:ind w:left="1499" w:hanging="360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2"/>
        <w:szCs w:val="22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640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781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921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6062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7203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8343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484" w:hanging="360"/>
      </w:pPr>
      <w:rPr>
        <w:rFonts w:hint="default"/>
        <w:lang w:val="fr-FR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-"/>
      <w:lvlJc w:val="left"/>
      <w:pPr>
        <w:ind w:left="918" w:hanging="14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2004" w:hanging="14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3089" w:hanging="14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4173" w:hanging="14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5258" w:hanging="14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6342" w:hanging="14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7427" w:hanging="14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8511" w:hanging="14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596" w:hanging="140"/>
      </w:pPr>
      <w:rPr>
        <w:rFonts w:hint="default"/>
        <w:lang w:val="fr-FR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)"/>
      <w:lvlJc w:val="left"/>
      <w:pPr>
        <w:ind w:left="1252" w:hanging="2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2310" w:hanging="2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3361" w:hanging="2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4411" w:hanging="2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5462" w:hanging="2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6512" w:hanging="2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7563" w:hanging="2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8613" w:hanging="2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664" w:hanging="260"/>
      </w:pPr>
      <w:rPr>
        <w:rFonts w:hint="default"/>
        <w:lang w:val="fr-FR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-"/>
      <w:lvlJc w:val="left"/>
      <w:pPr>
        <w:ind w:left="992" w:hanging="14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2076" w:hanging="14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3153" w:hanging="14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4229" w:hanging="14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5306" w:hanging="14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6382" w:hanging="14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7459" w:hanging="14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8535" w:hanging="14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612" w:hanging="140"/>
      </w:pPr>
      <w:rPr>
        <w:rFonts w:hint="default"/>
        <w:lang w:val="fr-FR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-"/>
      <w:lvlJc w:val="left"/>
      <w:pPr>
        <w:ind w:left="1324" w:hanging="262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"/>
      <w:lvlJc w:val="left"/>
      <w:pPr>
        <w:ind w:left="1062" w:hanging="180"/>
      </w:pPr>
      <w:rPr>
        <w:rFonts w:hint="default" w:ascii="Symbol" w:hAnsi="Symbol" w:eastAsia="Symbol" w:cs="Symbol"/>
        <w:w w:val="100"/>
        <w:sz w:val="24"/>
        <w:szCs w:val="24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480" w:hanging="18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641" w:hanging="18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801" w:hanging="18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962" w:hanging="18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7123" w:hanging="18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8283" w:hanging="18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444" w:hanging="180"/>
      </w:pPr>
      <w:rPr>
        <w:rFonts w:hint="default"/>
        <w:lang w:val="fr-FR" w:eastAsia="en-US" w:bidi="ar-SA"/>
      </w:rPr>
    </w:lvl>
  </w:abstractNum>
  <w:abstractNum w:abstractNumId="16">
    <w:multiLevelType w:val="hybridMultilevel"/>
    <w:lvl w:ilvl="0">
      <w:start w:val="1"/>
      <w:numFmt w:val="decimalZero"/>
      <w:lvlText w:val="%1"/>
      <w:lvlJc w:val="left"/>
      <w:pPr>
        <w:ind w:left="861" w:hanging="60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241" w:hanging="60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622" w:hanging="60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2003" w:hanging="60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2384" w:hanging="60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2766" w:hanging="60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3147" w:hanging="60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3528" w:hanging="60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3909" w:hanging="600"/>
      </w:pPr>
      <w:rPr>
        <w:rFonts w:hint="default"/>
        <w:lang w:val="fr-FR" w:eastAsia="en-US" w:bidi="ar-SA"/>
      </w:rPr>
    </w:lvl>
  </w:abstractNum>
  <w:abstractNum w:abstractNumId="15">
    <w:multiLevelType w:val="hybridMultilevel"/>
    <w:lvl w:ilvl="0">
      <w:start w:val="1"/>
      <w:numFmt w:val="lowerLetter"/>
      <w:lvlText w:val="%1."/>
      <w:lvlJc w:val="left"/>
      <w:pPr>
        <w:ind w:left="1216" w:hanging="226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2274" w:hanging="226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3329" w:hanging="226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4383" w:hanging="226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5438" w:hanging="226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6492" w:hanging="226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7547" w:hanging="226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8601" w:hanging="226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656" w:hanging="226"/>
      </w:pPr>
      <w:rPr>
        <w:rFonts w:hint="default"/>
        <w:lang w:val="fr-FR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-"/>
      <w:lvlJc w:val="left"/>
      <w:pPr>
        <w:ind w:left="1559" w:hanging="154"/>
      </w:pPr>
      <w:rPr>
        <w:rFonts w:hint="default" w:ascii="Microsoft Sans Serif" w:hAnsi="Microsoft Sans Serif" w:eastAsia="Microsoft Sans Serif" w:cs="Microsoft Sans Serif"/>
        <w:w w:val="97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2580" w:hanging="154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3601" w:hanging="154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4621" w:hanging="154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5642" w:hanging="154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6662" w:hanging="154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7683" w:hanging="154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8703" w:hanging="154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724" w:hanging="154"/>
      </w:pPr>
      <w:rPr>
        <w:rFonts w:hint="default"/>
        <w:lang w:val="fr-FR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-"/>
      <w:lvlJc w:val="left"/>
      <w:pPr>
        <w:ind w:left="512" w:hanging="260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965" w:hanging="2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3411" w:hanging="2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4857" w:hanging="2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6303" w:hanging="2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7748" w:hanging="2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9194" w:hanging="2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10640" w:hanging="2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12086" w:hanging="260"/>
      </w:pPr>
      <w:rPr>
        <w:rFonts w:hint="default"/>
        <w:lang w:val="fr-FR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-"/>
      <w:lvlJc w:val="left"/>
      <w:pPr>
        <w:ind w:left="212" w:hanging="14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224" w:hanging="142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229" w:hanging="142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233" w:hanging="142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238" w:hanging="142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242" w:hanging="142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247" w:hanging="142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251" w:hanging="142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256" w:hanging="142"/>
      </w:pPr>
      <w:rPr>
        <w:rFonts w:hint="default"/>
        <w:lang w:val="fr-FR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"/>
      <w:lvlJc w:val="left"/>
      <w:pPr>
        <w:ind w:left="1123" w:hanging="183"/>
      </w:pPr>
      <w:rPr>
        <w:rFonts w:hint="default" w:ascii="Symbol" w:hAnsi="Symbol" w:eastAsia="Symbol" w:cs="Symbol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"/>
      <w:lvlJc w:val="left"/>
      <w:pPr>
        <w:ind w:left="986" w:hanging="183"/>
      </w:pPr>
      <w:rPr>
        <w:rFonts w:hint="default" w:ascii="Symbol" w:hAnsi="Symbol" w:eastAsia="Symbol" w:cs="Symbol"/>
        <w:w w:val="100"/>
        <w:sz w:val="24"/>
        <w:szCs w:val="24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451" w:hanging="183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1782" w:hanging="183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2113" w:hanging="183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2444" w:hanging="183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2776" w:hanging="183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3107" w:hanging="183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3438" w:hanging="183"/>
      </w:pPr>
      <w:rPr>
        <w:rFonts w:hint="default"/>
        <w:lang w:val="fr-FR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"/>
      <w:lvlJc w:val="left"/>
      <w:pPr>
        <w:ind w:left="947" w:hanging="360"/>
      </w:pPr>
      <w:rPr>
        <w:rFonts w:hint="default" w:ascii="Symbol" w:hAnsi="Symbol" w:eastAsia="Symbol" w:cs="Symbol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256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572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1888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2204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2520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2836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3152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3468" w:hanging="360"/>
      </w:pPr>
      <w:rPr>
        <w:rFonts w:hint="default"/>
        <w:lang w:val="fr-FR" w:eastAsia="en-US" w:bidi="ar-SA"/>
      </w:rPr>
    </w:lvl>
  </w:abstractNum>
  <w:abstractNum w:abstractNumId="9">
    <w:multiLevelType w:val="hybridMultilevel"/>
    <w:lvl w:ilvl="0">
      <w:start w:val="4"/>
      <w:numFmt w:val="decimal"/>
      <w:lvlText w:val="%1"/>
      <w:lvlJc w:val="left"/>
      <w:pPr>
        <w:ind w:left="379" w:hanging="269"/>
        <w:jc w:val="right"/>
      </w:pPr>
      <w:rPr>
        <w:rFonts w:hint="default"/>
        <w:b/>
        <w:bCs/>
        <w:w w:val="98"/>
        <w:lang w:val="fr-FR" w:eastAsia="en-US" w:bidi="ar-SA"/>
      </w:rPr>
    </w:lvl>
    <w:lvl w:ilvl="1">
      <w:start w:val="0"/>
      <w:numFmt w:val="bullet"/>
      <w:lvlText w:val=""/>
      <w:lvlJc w:val="left"/>
      <w:pPr>
        <w:ind w:left="1652" w:hanging="363"/>
      </w:pPr>
      <w:rPr>
        <w:rFonts w:hint="default" w:ascii="Symbol" w:hAnsi="Symbol" w:eastAsia="Symbol" w:cs="Symbol"/>
        <w:w w:val="100"/>
        <w:sz w:val="36"/>
        <w:szCs w:val="36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605" w:hanging="363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550" w:hanging="363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495" w:hanging="363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440" w:hanging="363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385" w:hanging="363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330" w:hanging="363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275" w:hanging="363"/>
      </w:pPr>
      <w:rPr>
        <w:rFonts w:hint="default"/>
        <w:lang w:val="fr-FR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252" w:hanging="262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244" w:hanging="262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229" w:hanging="262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213" w:hanging="262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198" w:hanging="262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182" w:hanging="262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167" w:hanging="262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151" w:hanging="262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136" w:hanging="262"/>
      </w:pPr>
      <w:rPr>
        <w:rFonts w:hint="default"/>
        <w:lang w:val="fr-FR" w:eastAsia="en-US" w:bidi="ar-SA"/>
      </w:rPr>
    </w:lvl>
  </w:abstractNum>
  <w:abstractNum w:abstractNumId="7">
    <w:multiLevelType w:val="hybridMultilevel"/>
    <w:lvl w:ilvl="0">
      <w:start w:val="0"/>
      <w:numFmt w:val="bullet"/>
      <w:lvlText w:val="-"/>
      <w:lvlJc w:val="left"/>
      <w:pPr>
        <w:ind w:left="394" w:hanging="14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370" w:hanging="142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341" w:hanging="142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311" w:hanging="142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282" w:hanging="142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252" w:hanging="142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223" w:hanging="142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193" w:hanging="142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164" w:hanging="142"/>
      </w:pPr>
      <w:rPr>
        <w:rFonts w:hint="default"/>
        <w:lang w:val="fr-FR" w:eastAsia="en-US" w:bidi="ar-SA"/>
      </w:rPr>
    </w:lvl>
  </w:abstractNum>
  <w:abstractNum w:abstractNumId="6">
    <w:multiLevelType w:val="hybridMultilevel"/>
    <w:lvl w:ilvl="0">
      <w:start w:val="0"/>
      <w:numFmt w:val="bullet"/>
      <w:lvlText w:val="-"/>
      <w:lvlJc w:val="left"/>
      <w:pPr>
        <w:ind w:left="754" w:hanging="360"/>
      </w:pPr>
      <w:rPr>
        <w:rFonts w:hint="default"/>
        <w:w w:val="10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694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629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563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498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432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367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301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236" w:hanging="360"/>
      </w:pPr>
      <w:rPr>
        <w:rFonts w:hint="default"/>
        <w:lang w:val="fr-FR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"/>
      <w:lvlJc w:val="left"/>
      <w:pPr>
        <w:ind w:left="754" w:hanging="360"/>
      </w:pPr>
      <w:rPr>
        <w:rFonts w:hint="default" w:ascii="Symbol" w:hAnsi="Symbol" w:eastAsia="Symbol" w:cs="Symbol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694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629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563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498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432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367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301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236" w:hanging="360"/>
      </w:pPr>
      <w:rPr>
        <w:rFonts w:hint="default"/>
        <w:lang w:val="fr-FR" w:eastAsia="en-US" w:bidi="ar-SA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958" w:hanging="711"/>
      </w:pPr>
      <w:rPr>
        <w:rFonts w:hint="default" w:ascii="Microsoft Sans Serif" w:hAnsi="Microsoft Sans Serif" w:eastAsia="Microsoft Sans Serif" w:cs="Microsoft Sans Serif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-"/>
      <w:lvlJc w:val="left"/>
      <w:pPr>
        <w:ind w:left="2376" w:hanging="711"/>
      </w:pPr>
      <w:rPr>
        <w:rFonts w:hint="default" w:ascii="Microsoft Sans Serif" w:hAnsi="Microsoft Sans Serif" w:eastAsia="Microsoft Sans Serif" w:cs="Microsoft Sans Serif"/>
        <w:w w:val="100"/>
        <w:sz w:val="24"/>
        <w:szCs w:val="24"/>
        <w:lang w:val="fr-FR" w:eastAsia="en-US" w:bidi="ar-SA"/>
      </w:rPr>
    </w:lvl>
    <w:lvl w:ilvl="2">
      <w:start w:val="0"/>
      <w:numFmt w:val="bullet"/>
      <w:lvlText w:val="•"/>
      <w:lvlJc w:val="left"/>
      <w:pPr>
        <w:ind w:left="3238" w:hanging="711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4096" w:hanging="711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955" w:hanging="711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813" w:hanging="711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671" w:hanging="711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530" w:hanging="711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388" w:hanging="711"/>
      </w:pPr>
      <w:rPr>
        <w:rFonts w:hint="default"/>
        <w:lang w:val="fr-FR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972" w:hanging="360"/>
      </w:pPr>
      <w:rPr>
        <w:rFonts w:hint="default" w:ascii="Symbol" w:hAnsi="Symbol" w:eastAsia="Symbol" w:cs="Symbol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892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805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717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630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542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455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367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280" w:hanging="360"/>
      </w:pPr>
      <w:rPr>
        <w:rFonts w:hint="default"/>
        <w:lang w:val="fr-FR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-"/>
      <w:lvlJc w:val="left"/>
      <w:pPr>
        <w:ind w:left="557" w:hanging="305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8"/>
        <w:szCs w:val="28"/>
        <w:lang w:val="fr-FR" w:eastAsia="en-US" w:bidi="ar-SA"/>
      </w:rPr>
    </w:lvl>
    <w:lvl w:ilvl="1">
      <w:start w:val="0"/>
      <w:numFmt w:val="bullet"/>
      <w:lvlText w:val="-"/>
      <w:lvlJc w:val="left"/>
      <w:pPr>
        <w:ind w:left="956" w:hanging="1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fr-FR" w:eastAsia="en-US" w:bidi="ar-SA"/>
      </w:rPr>
    </w:lvl>
    <w:lvl w:ilvl="2">
      <w:start w:val="0"/>
      <w:numFmt w:val="bullet"/>
      <w:lvlText w:val="-"/>
      <w:lvlJc w:val="left"/>
      <w:pPr>
        <w:ind w:left="2948" w:hanging="711"/>
      </w:pPr>
      <w:rPr>
        <w:rFonts w:hint="default" w:ascii="Trebuchet MS" w:hAnsi="Trebuchet MS" w:eastAsia="Trebuchet MS" w:cs="Trebuchet MS"/>
        <w:w w:val="100"/>
        <w:sz w:val="28"/>
        <w:szCs w:val="28"/>
        <w:lang w:val="fr-FR" w:eastAsia="en-US" w:bidi="ar-SA"/>
      </w:rPr>
    </w:lvl>
    <w:lvl w:ilvl="3">
      <w:start w:val="0"/>
      <w:numFmt w:val="bullet"/>
      <w:lvlText w:val="•"/>
      <w:lvlJc w:val="left"/>
      <w:pPr>
        <w:ind w:left="2940" w:hanging="711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3963" w:hanging="711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4987" w:hanging="711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010" w:hanging="711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034" w:hanging="711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058" w:hanging="711"/>
      </w:pPr>
      <w:rPr>
        <w:rFonts w:hint="default"/>
        <w:lang w:val="fr-FR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-"/>
      <w:lvlJc w:val="left"/>
      <w:pPr>
        <w:ind w:left="512" w:hanging="260"/>
        <w:jc w:val="left"/>
      </w:pPr>
      <w:rPr>
        <w:rFonts w:hint="default"/>
        <w:w w:val="100"/>
        <w:lang w:val="fr-FR" w:eastAsia="en-US" w:bidi="ar-SA"/>
      </w:rPr>
    </w:lvl>
    <w:lvl w:ilvl="1">
      <w:start w:val="1"/>
      <w:numFmt w:val="decimal"/>
      <w:lvlText w:val="%2."/>
      <w:lvlJc w:val="left"/>
      <w:pPr>
        <w:ind w:left="1232" w:hanging="243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240" w:hanging="243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060" w:hanging="243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3500" w:hanging="243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3620" w:hanging="243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4909" w:hanging="243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198" w:hanging="243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487" w:hanging="243"/>
      </w:pPr>
      <w:rPr>
        <w:rFonts w:hint="default"/>
        <w:lang w:val="fr-FR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252" w:hanging="156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244" w:hanging="156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229" w:hanging="156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213" w:hanging="156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198" w:hanging="156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182" w:hanging="156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167" w:hanging="156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151" w:hanging="156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136" w:hanging="156"/>
      </w:pPr>
      <w:rPr>
        <w:rFonts w:hint="default"/>
        <w:lang w:val="fr-FR" w:eastAsia="en-US" w:bidi="ar-SA"/>
      </w:rPr>
    </w:lvl>
  </w:abstract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fr-FR" w:eastAsia="en-US" w:bidi="ar-SA"/>
    </w:rPr>
  </w:style>
  <w:style w:styleId="Heading1" w:type="paragraph">
    <w:name w:val="Heading 1"/>
    <w:basedOn w:val="Normal"/>
    <w:uiPriority w:val="1"/>
    <w:qFormat/>
    <w:pPr>
      <w:spacing w:before="89"/>
      <w:jc w:val="center"/>
      <w:outlineLvl w:val="1"/>
    </w:pPr>
    <w:rPr>
      <w:rFonts w:ascii="Arial" w:hAnsi="Arial" w:eastAsia="Arial" w:cs="Arial"/>
      <w:b/>
      <w:bCs/>
      <w:sz w:val="32"/>
      <w:szCs w:val="32"/>
      <w:lang w:val="fr-FR" w:eastAsia="en-US" w:bidi="ar-SA"/>
    </w:rPr>
  </w:style>
  <w:style w:styleId="Heading2" w:type="paragraph">
    <w:name w:val="Heading 2"/>
    <w:basedOn w:val="Normal"/>
    <w:uiPriority w:val="1"/>
    <w:qFormat/>
    <w:pPr>
      <w:ind w:left="252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fr-FR" w:eastAsia="en-US" w:bidi="ar-SA"/>
    </w:rPr>
  </w:style>
  <w:style w:styleId="Heading3" w:type="paragraph">
    <w:name w:val="Heading 3"/>
    <w:basedOn w:val="Normal"/>
    <w:uiPriority w:val="1"/>
    <w:qFormat/>
    <w:pPr>
      <w:ind w:left="992"/>
      <w:outlineLvl w:val="3"/>
    </w:pPr>
    <w:rPr>
      <w:rFonts w:ascii="Times New Roman" w:hAnsi="Times New Roman" w:eastAsia="Times New Roman" w:cs="Times New Roman"/>
      <w:b/>
      <w:bCs/>
      <w:sz w:val="24"/>
      <w:szCs w:val="24"/>
      <w:lang w:val="fr-FR" w:eastAsia="en-US" w:bidi="ar-SA"/>
    </w:rPr>
  </w:style>
  <w:style w:styleId="Title" w:type="paragraph">
    <w:name w:val="Title"/>
    <w:basedOn w:val="Normal"/>
    <w:uiPriority w:val="1"/>
    <w:qFormat/>
    <w:pPr>
      <w:spacing w:before="219"/>
      <w:ind w:left="339" w:right="287"/>
      <w:jc w:val="center"/>
    </w:pPr>
    <w:rPr>
      <w:rFonts w:ascii="Arial" w:hAnsi="Arial" w:eastAsia="Arial" w:cs="Arial"/>
      <w:b/>
      <w:bCs/>
      <w:sz w:val="56"/>
      <w:szCs w:val="56"/>
      <w:lang w:val="fr-FR" w:eastAsia="en-US" w:bidi="ar-SA"/>
    </w:rPr>
  </w:style>
  <w:style w:styleId="ListParagraph" w:type="paragraph">
    <w:name w:val="List Paragraph"/>
    <w:basedOn w:val="Normal"/>
    <w:uiPriority w:val="1"/>
    <w:qFormat/>
    <w:pPr>
      <w:ind w:left="2416" w:hanging="360"/>
    </w:pPr>
    <w:rPr>
      <w:rFonts w:ascii="Times New Roman" w:hAnsi="Times New Roman" w:eastAsia="Times New Roman" w:cs="Times New Roman"/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image" Target="media/image1.png"/><Relationship Id="rId8" Type="http://schemas.openxmlformats.org/officeDocument/2006/relationships/image" Target="media/image2.jpeg"/><Relationship Id="rId9" Type="http://schemas.openxmlformats.org/officeDocument/2006/relationships/footer" Target="footer3.xml"/><Relationship Id="rId10" Type="http://schemas.openxmlformats.org/officeDocument/2006/relationships/image" Target="media/image3.jpeg"/><Relationship Id="rId11" Type="http://schemas.openxmlformats.org/officeDocument/2006/relationships/footer" Target="footer4.xml"/><Relationship Id="rId12" Type="http://schemas.openxmlformats.org/officeDocument/2006/relationships/footer" Target="footer5.xml"/><Relationship Id="rId13" Type="http://schemas.openxmlformats.org/officeDocument/2006/relationships/footer" Target="footer6.xml"/><Relationship Id="rId14" Type="http://schemas.openxmlformats.org/officeDocument/2006/relationships/footer" Target="footer7.xml"/><Relationship Id="rId15" Type="http://schemas.openxmlformats.org/officeDocument/2006/relationships/image" Target="media/image4.png"/><Relationship Id="rId16" Type="http://schemas.openxmlformats.org/officeDocument/2006/relationships/image" Target="media/image5.png"/><Relationship Id="rId17" Type="http://schemas.openxmlformats.org/officeDocument/2006/relationships/image" Target="media/image6.png"/><Relationship Id="rId18" Type="http://schemas.openxmlformats.org/officeDocument/2006/relationships/image" Target="media/image7.png"/><Relationship Id="rId19" Type="http://schemas.openxmlformats.org/officeDocument/2006/relationships/image" Target="media/image8.png"/><Relationship Id="rId20" Type="http://schemas.openxmlformats.org/officeDocument/2006/relationships/image" Target="media/image9.png"/><Relationship Id="rId21" Type="http://schemas.openxmlformats.org/officeDocument/2006/relationships/image" Target="media/image10.png"/><Relationship Id="rId22" Type="http://schemas.openxmlformats.org/officeDocument/2006/relationships/image" Target="media/image11.png"/><Relationship Id="rId23" Type="http://schemas.openxmlformats.org/officeDocument/2006/relationships/image" Target="media/image12.jpeg"/><Relationship Id="rId24" Type="http://schemas.openxmlformats.org/officeDocument/2006/relationships/image" Target="media/image13.png"/><Relationship Id="rId25" Type="http://schemas.openxmlformats.org/officeDocument/2006/relationships/hyperlink" Target="mailto:ali_messaoud@yahoo.com" TargetMode="External"/><Relationship Id="rId26" Type="http://schemas.openxmlformats.org/officeDocument/2006/relationships/hyperlink" Target="mailto:laouesmus192@gmail.com" TargetMode="External"/><Relationship Id="rId27" Type="http://schemas.openxmlformats.org/officeDocument/2006/relationships/hyperlink" Target="http://dx.doi.or/" TargetMode="External"/><Relationship Id="rId28" Type="http://schemas.openxmlformats.org/officeDocument/2006/relationships/image" Target="media/image14.png"/><Relationship Id="rId2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2023-07-17T10:26:00Z</dcterms:created>
  <dcterms:modified xsi:type="dcterms:W3CDTF">2023-07-17T10:26:00Z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2023-05-20T00:00:00Z</vt:filetime>
  </property>
  <property fmtid="{D5CDD505-2E9C-101B-9397-08002B2CF9AE}" pid="3" name="LastSaved">
    <vt:filetime>2023-07-17T00:00:00Z</vt:filetime>
  </property>
</Properties>
</file>