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74" w:rsidRDefault="00F4178C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720332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331F74" w:rsidRDefault="00F4178C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331F74" w:rsidRDefault="00F4178C">
      <w:pPr>
        <w:pStyle w:val="Corpsdetexte"/>
        <w:spacing w:line="198" w:lineRule="exact"/>
        <w:ind w:left="100"/>
      </w:pPr>
      <w:r>
        <w:t>Faculté de Technologie</w:t>
      </w:r>
    </w:p>
    <w:p w:rsidR="00331F74" w:rsidRDefault="00F4178C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331F74" w:rsidRDefault="00F4178C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331F74" w:rsidRDefault="00F4178C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331F74" w:rsidRDefault="00331F74">
      <w:pPr>
        <w:spacing w:line="232" w:lineRule="auto"/>
        <w:rPr>
          <w:rFonts w:ascii="Times New Roman" w:cs="Times New Roman"/>
          <w:sz w:val="18"/>
          <w:szCs w:val="18"/>
        </w:rPr>
        <w:sectPr w:rsidR="00331F74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331F74" w:rsidRDefault="00331F74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331F74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F4178C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F4178C">
        <w:t xml:space="preserve">                                                                         </w:t>
      </w:r>
      <w:r w:rsidR="00F4178C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F4178C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F4178C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F4178C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331F74" w:rsidRDefault="00331F74">
      <w:pPr>
        <w:spacing w:line="267" w:lineRule="exact"/>
        <w:rPr>
          <w:rFonts w:ascii="Times New Roman" w:hAnsi="Times New Roman" w:cs="Times New Roman"/>
        </w:rPr>
        <w:sectPr w:rsidR="00331F74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331F74" w:rsidRDefault="00331F74">
      <w:pPr>
        <w:pStyle w:val="Corpsdetexte"/>
        <w:spacing w:before="6"/>
        <w:rPr>
          <w:rFonts w:ascii="Times New Roman"/>
          <w:b w:val="0"/>
        </w:rPr>
      </w:pPr>
    </w:p>
    <w:p w:rsidR="00331F74" w:rsidRDefault="00F4178C">
      <w:pPr>
        <w:ind w:left="100"/>
        <w:rPr>
          <w:sz w:val="18"/>
        </w:rPr>
      </w:pPr>
      <w:r>
        <w:rPr>
          <w:sz w:val="18"/>
        </w:rPr>
        <w:t>Année</w:t>
      </w:r>
    </w:p>
    <w:p w:rsidR="00331F74" w:rsidRDefault="00F4178C">
      <w:pPr>
        <w:spacing w:before="6"/>
        <w:rPr>
          <w:sz w:val="19"/>
        </w:rPr>
      </w:pPr>
      <w:r>
        <w:br w:type="column"/>
      </w:r>
    </w:p>
    <w:p w:rsidR="00331F74" w:rsidRDefault="00F4178C">
      <w:pPr>
        <w:ind w:left="100"/>
        <w:rPr>
          <w:b/>
          <w:sz w:val="16"/>
        </w:rPr>
      </w:pPr>
      <w:r>
        <w:rPr>
          <w:b/>
          <w:sz w:val="16"/>
        </w:rPr>
        <w:t>……/……</w:t>
      </w:r>
    </w:p>
    <w:p w:rsidR="00331F74" w:rsidRDefault="00F4178C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331F74" w:rsidRDefault="00331F74">
      <w:pPr>
        <w:sectPr w:rsidR="00331F74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331F74" w:rsidRDefault="00F4178C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331F74" w:rsidRDefault="00F4178C" w:rsidP="00F4178C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……..</w:t>
      </w:r>
    </w:p>
    <w:p w:rsidR="00331F74" w:rsidRDefault="00F4178C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331F74" w:rsidRDefault="00F4178C" w:rsidP="00F4178C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</w:p>
    <w:p w:rsidR="00331F74" w:rsidRDefault="00F4178C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331F74" w:rsidRDefault="00F4178C" w:rsidP="00F4178C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  <w:r>
        <w:rPr>
          <w:b/>
          <w:sz w:val="16"/>
        </w:rPr>
        <w:t xml:space="preserve"> à ……..</w:t>
      </w:r>
    </w:p>
    <w:p w:rsidR="00331F74" w:rsidRDefault="00331F74">
      <w:pPr>
        <w:rPr>
          <w:sz w:val="16"/>
        </w:rPr>
        <w:sectPr w:rsidR="00331F74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727" w:space="4173"/>
            <w:col w:w="821" w:space="59"/>
            <w:col w:w="718" w:space="3042"/>
            <w:col w:w="941" w:space="79"/>
            <w:col w:w="4440"/>
          </w:cols>
        </w:sectPr>
      </w:pPr>
    </w:p>
    <w:p w:rsidR="00331F74" w:rsidRDefault="00F4178C" w:rsidP="00F4178C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</w:t>
      </w:r>
    </w:p>
    <w:p w:rsidR="00331F74" w:rsidRDefault="00F4178C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331F74" w:rsidRDefault="00F4178C" w:rsidP="00F4178C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………..</w:t>
      </w:r>
    </w:p>
    <w:p w:rsidR="00331F74" w:rsidRDefault="00331F74">
      <w:pPr>
        <w:rPr>
          <w:sz w:val="16"/>
        </w:rPr>
        <w:sectPr w:rsidR="00331F74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331F74" w:rsidRDefault="00F4178C">
      <w:pPr>
        <w:tabs>
          <w:tab w:val="left" w:pos="3791"/>
          <w:tab w:val="left" w:pos="4581"/>
          <w:tab w:val="left" w:pos="64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Electronique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Microélectronique</w:t>
      </w:r>
    </w:p>
    <w:p w:rsidR="00331F74" w:rsidRDefault="00F4178C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préparé: </w:t>
      </w:r>
      <w:r>
        <w:rPr>
          <w:b/>
          <w:sz w:val="18"/>
        </w:rPr>
        <w:t>Master (A</w:t>
      </w:r>
      <w:r>
        <w:rPr>
          <w:b/>
          <w:sz w:val="18"/>
        </w:rPr>
        <w:t>cadémique)</w:t>
      </w:r>
    </w:p>
    <w:p w:rsidR="00331F74" w:rsidRDefault="00331F74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331F74">
        <w:trPr>
          <w:trHeight w:val="215"/>
        </w:trPr>
        <w:tc>
          <w:tcPr>
            <w:tcW w:w="4760" w:type="dxa"/>
            <w:gridSpan w:val="7"/>
          </w:tcPr>
          <w:p w:rsidR="00331F74" w:rsidRDefault="00F4178C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331F74" w:rsidRDefault="00F4178C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331F74">
        <w:trPr>
          <w:trHeight w:val="212"/>
        </w:trPr>
        <w:tc>
          <w:tcPr>
            <w:tcW w:w="600" w:type="dxa"/>
          </w:tcPr>
          <w:p w:rsidR="00331F74" w:rsidRDefault="00F4178C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331F74" w:rsidRDefault="00F4178C">
            <w:pPr>
              <w:pStyle w:val="TableParagraph"/>
              <w:spacing w:before="24" w:line="240" w:lineRule="auto"/>
              <w:ind w:left="118" w:right="113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331F74" w:rsidRDefault="00F4178C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331F74" w:rsidRDefault="00F4178C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331F74" w:rsidRDefault="00F4178C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331F74" w:rsidRDefault="00F4178C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331F74" w:rsidRDefault="00F4178C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331F74" w:rsidRDefault="00F4178C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331F74" w:rsidRDefault="00F4178C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331F74" w:rsidRDefault="00F4178C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331F74" w:rsidRDefault="00F4178C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331F74" w:rsidRDefault="00F4178C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331F74" w:rsidRDefault="00F4178C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331F74">
        <w:trPr>
          <w:trHeight w:val="190"/>
        </w:trPr>
        <w:tc>
          <w:tcPr>
            <w:tcW w:w="600" w:type="dxa"/>
            <w:vMerge w:val="restart"/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331F74" w:rsidRDefault="00F4178C">
            <w:pPr>
              <w:pStyle w:val="TableParagraph"/>
              <w:spacing w:before="128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331F74" w:rsidRDefault="00F4178C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A00F0001M_S3</w:t>
            </w:r>
          </w:p>
        </w:tc>
        <w:tc>
          <w:tcPr>
            <w:tcW w:w="540" w:type="dxa"/>
            <w:vMerge w:val="restart"/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331F74" w:rsidRDefault="00F4178C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400" w:type="dxa"/>
            <w:vMerge w:val="restart"/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331F74" w:rsidRDefault="00F4178C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9.0</w:t>
            </w:r>
          </w:p>
        </w:tc>
        <w:tc>
          <w:tcPr>
            <w:tcW w:w="660" w:type="dxa"/>
            <w:vMerge w:val="restart"/>
          </w:tcPr>
          <w:p w:rsidR="00331F74" w:rsidRDefault="00331F74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331F74" w:rsidRDefault="00331F74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Physique des composants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  <w:r>
              <w:rPr>
                <w:sz w:val="14"/>
              </w:rPr>
              <w:t xml:space="preserve"> 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Techniques et systèmes </w:t>
            </w:r>
            <w:proofErr w:type="spellStart"/>
            <w:r>
              <w:rPr>
                <w:sz w:val="14"/>
              </w:rPr>
              <w:t>photovoltaiques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Optoélectronique et circuits électroniques associés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Coception</w:t>
            </w:r>
            <w:proofErr w:type="spellEnd"/>
            <w:r>
              <w:rPr>
                <w:sz w:val="14"/>
              </w:rPr>
              <w:t xml:space="preserve"> des circuits intégrés analogiques/ numériques CMOS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 w:val="restart"/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331F74" w:rsidRDefault="00F4178C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331F74" w:rsidRDefault="00F4178C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A00M0001M_S3</w:t>
            </w:r>
          </w:p>
        </w:tc>
        <w:tc>
          <w:tcPr>
            <w:tcW w:w="540" w:type="dxa"/>
            <w:vMerge w:val="restart"/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331F74" w:rsidRDefault="00F4178C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331F74" w:rsidRDefault="00F4178C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331F74" w:rsidRDefault="00331F74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331F74" w:rsidRDefault="00331F74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Simulation des composants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Conception des circuits intégrés analogiques / numériques CMOS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Techniques et systèmes photovoltaïques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Optoélectronique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 w:val="restart"/>
          </w:tcPr>
          <w:p w:rsidR="00331F74" w:rsidRDefault="00F4178C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331F74" w:rsidRDefault="00F4178C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A00D0001M_S3</w:t>
            </w:r>
          </w:p>
        </w:tc>
        <w:tc>
          <w:tcPr>
            <w:tcW w:w="540" w:type="dxa"/>
            <w:vMerge w:val="restart"/>
          </w:tcPr>
          <w:p w:rsidR="00331F74" w:rsidRDefault="00F4178C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331F74" w:rsidRDefault="00F4178C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331F74" w:rsidRDefault="00331F74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331F74" w:rsidRDefault="00331F74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Matériaux intelligents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331F74" w:rsidRDefault="00331F74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Appareillages et techniques de caractérisation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190"/>
        </w:trPr>
        <w:tc>
          <w:tcPr>
            <w:tcW w:w="600" w:type="dxa"/>
          </w:tcPr>
          <w:p w:rsidR="00331F74" w:rsidRDefault="00F4178C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331F74" w:rsidRDefault="00F4178C">
            <w:pPr>
              <w:pStyle w:val="TableParagraph"/>
              <w:ind w:left="118" w:right="113"/>
              <w:rPr>
                <w:sz w:val="14"/>
              </w:rPr>
            </w:pPr>
            <w:r>
              <w:rPr>
                <w:sz w:val="14"/>
              </w:rPr>
              <w:t>A00T0001M_S3</w:t>
            </w:r>
          </w:p>
        </w:tc>
        <w:tc>
          <w:tcPr>
            <w:tcW w:w="540" w:type="dxa"/>
          </w:tcPr>
          <w:p w:rsidR="00331F74" w:rsidRDefault="00F4178C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331F74" w:rsidRDefault="00F4178C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331F74" w:rsidRDefault="00331F74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331F74" w:rsidRDefault="00331F74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Recherche documentaire et conception de mémoire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3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……..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3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331F74">
        <w:trPr>
          <w:trHeight w:val="191"/>
        </w:trPr>
        <w:tc>
          <w:tcPr>
            <w:tcW w:w="600" w:type="dxa"/>
            <w:tcBorders>
              <w:top w:val="double" w:sz="1" w:space="0" w:color="000000"/>
            </w:tcBorders>
          </w:tcPr>
          <w:p w:rsidR="00331F74" w:rsidRDefault="00F4178C">
            <w:pPr>
              <w:pStyle w:val="TableParagraph"/>
              <w:spacing w:before="13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tcBorders>
              <w:top w:val="double" w:sz="1" w:space="0" w:color="000000"/>
            </w:tcBorders>
          </w:tcPr>
          <w:p w:rsidR="00331F74" w:rsidRDefault="00F4178C">
            <w:pPr>
              <w:pStyle w:val="TableParagraph"/>
              <w:spacing w:before="13"/>
              <w:ind w:left="118" w:right="113"/>
              <w:rPr>
                <w:sz w:val="14"/>
              </w:rPr>
            </w:pPr>
            <w:r>
              <w:rPr>
                <w:sz w:val="14"/>
              </w:rPr>
              <w:t>A00M0001M_S4</w:t>
            </w:r>
          </w:p>
        </w:tc>
        <w:tc>
          <w:tcPr>
            <w:tcW w:w="540" w:type="dxa"/>
            <w:tcBorders>
              <w:top w:val="double" w:sz="1" w:space="0" w:color="000000"/>
            </w:tcBorders>
          </w:tcPr>
          <w:p w:rsidR="00331F74" w:rsidRDefault="00F4178C">
            <w:pPr>
              <w:pStyle w:val="TableParagraph"/>
              <w:spacing w:before="13"/>
              <w:ind w:left="59" w:right="5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400" w:type="dxa"/>
            <w:tcBorders>
              <w:top w:val="double" w:sz="1" w:space="0" w:color="000000"/>
            </w:tcBorders>
          </w:tcPr>
          <w:p w:rsidR="00331F74" w:rsidRDefault="00F4178C">
            <w:pPr>
              <w:pStyle w:val="TableParagraph"/>
              <w:spacing w:before="13"/>
              <w:ind w:left="32" w:right="27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60" w:type="dxa"/>
            <w:tcBorders>
              <w:top w:val="double" w:sz="1" w:space="0" w:color="000000"/>
            </w:tcBorders>
          </w:tcPr>
          <w:p w:rsidR="00331F74" w:rsidRDefault="00331F74">
            <w:pPr>
              <w:pStyle w:val="TableParagraph"/>
              <w:spacing w:before="13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tcBorders>
              <w:top w:val="double" w:sz="1" w:space="0" w:color="000000"/>
            </w:tcBorders>
          </w:tcPr>
          <w:p w:rsidR="00331F74" w:rsidRDefault="00331F74">
            <w:pPr>
              <w:pStyle w:val="TableParagraph"/>
              <w:spacing w:before="13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top w:val="double" w:sz="1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13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Projet de fin d'études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spacing w:before="13"/>
              <w:ind w:left="41" w:right="29"/>
              <w:rPr>
                <w:sz w:val="14"/>
              </w:rPr>
            </w:pPr>
            <w:r>
              <w:rPr>
                <w:sz w:val="14"/>
              </w:rPr>
              <w:t>30.0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F4178C">
            <w:pPr>
              <w:pStyle w:val="TableParagraph"/>
              <w:spacing w:before="13"/>
              <w:ind w:left="43" w:right="29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13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74" w:rsidRDefault="00331F74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331F74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4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4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331F74" w:rsidRDefault="00F4178C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331F74" w:rsidRDefault="00331F7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331F74" w:rsidRDefault="00331F74">
      <w:pPr>
        <w:rPr>
          <w:rFonts w:ascii="Times New Roman"/>
          <w:sz w:val="14"/>
        </w:rPr>
        <w:sectPr w:rsidR="00331F74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331F74" w:rsidRDefault="00F4178C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331F74" w:rsidRDefault="00F4178C" w:rsidP="00F4178C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</w:t>
      </w:r>
    </w:p>
    <w:p w:rsidR="00331F74" w:rsidRDefault="00F4178C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331F74" w:rsidRDefault="00F4178C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331F74" w:rsidRDefault="00331F74">
      <w:pPr>
        <w:rPr>
          <w:sz w:val="14"/>
        </w:rPr>
        <w:sectPr w:rsidR="00331F74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331F74" w:rsidRDefault="00F4178C" w:rsidP="00F4178C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</w:t>
      </w:r>
    </w:p>
    <w:p w:rsidR="00331F74" w:rsidRDefault="00F4178C" w:rsidP="00F4178C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</w:t>
      </w:r>
    </w:p>
    <w:p w:rsidR="00331F74" w:rsidRDefault="00F4178C">
      <w:pPr>
        <w:rPr>
          <w:b/>
          <w:sz w:val="26"/>
        </w:rPr>
      </w:pPr>
      <w:r>
        <w:br w:type="column"/>
      </w:r>
    </w:p>
    <w:p w:rsidR="00331F74" w:rsidRDefault="00F4178C">
      <w:pPr>
        <w:pStyle w:val="Corpsdetexte"/>
        <w:ind w:left="140"/>
      </w:pPr>
      <w:r>
        <w:t>Le chef de département</w:t>
      </w:r>
    </w:p>
    <w:p w:rsidR="00331F74" w:rsidRDefault="00F4178C">
      <w:pPr>
        <w:rPr>
          <w:b/>
          <w:sz w:val="20"/>
        </w:rPr>
      </w:pPr>
      <w:r>
        <w:br w:type="column"/>
      </w:r>
    </w:p>
    <w:p w:rsidR="00331F74" w:rsidRDefault="00331F74">
      <w:pPr>
        <w:rPr>
          <w:b/>
          <w:sz w:val="20"/>
        </w:rPr>
      </w:pPr>
    </w:p>
    <w:p w:rsidR="00331F74" w:rsidRDefault="00331F74">
      <w:pPr>
        <w:rPr>
          <w:b/>
          <w:sz w:val="19"/>
        </w:rPr>
      </w:pPr>
    </w:p>
    <w:p w:rsidR="00331F74" w:rsidRDefault="00F4178C">
      <w:pPr>
        <w:pStyle w:val="Corpsdetexte"/>
        <w:ind w:left="119"/>
      </w:pPr>
      <w:r>
        <w:t>Le: 13-06-2024</w:t>
      </w:r>
    </w:p>
    <w:sectPr w:rsidR="00331F74" w:rsidSect="00331F74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31F74"/>
    <w:rsid w:val="00331F74"/>
    <w:rsid w:val="007E0EEB"/>
    <w:rsid w:val="00F4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1F74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1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31F74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331F74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331F74"/>
  </w:style>
  <w:style w:type="paragraph" w:customStyle="1" w:styleId="TableParagraph">
    <w:name w:val="Table Paragraph"/>
    <w:basedOn w:val="Normal"/>
    <w:uiPriority w:val="1"/>
    <w:qFormat/>
    <w:rsid w:val="00331F74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2024-06-13T10:25:00Z</dcterms:created>
  <dcterms:modified xsi:type="dcterms:W3CDTF">2024-06-13T10:25:00Z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