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17BA">
      <w:pPr>
        <w:pStyle w:val="Corpsdetexte"/>
        <w:kinsoku w:val="0"/>
        <w:overflowPunct w:val="0"/>
        <w:spacing w:before="93" w:line="203" w:lineRule="exact"/>
        <w:ind w:left="100"/>
      </w:pPr>
      <w:r>
        <w:rPr>
          <w:noProof/>
        </w:rPr>
        <w:pict>
          <v:rect id="_x0000_s1026" style="position:absolute;left:0;text-align:left;margin-left:390.8pt;margin-top:.75pt;width:64pt;height:63pt;z-index:-251658240;mso-position-horizontal-relative:page" o:allowincell="f" filled="f" stroked="f">
            <v:textbox inset="0,0,0,0">
              <w:txbxContent>
                <w:p w:rsidR="00000000" w:rsidRDefault="00961030">
                  <w:pPr>
                    <w:widowControl/>
                    <w:autoSpaceDE/>
                    <w:autoSpaceDN/>
                    <w:adjustRightInd/>
                    <w:spacing w:line="12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25500" cy="806450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0" cy="80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8817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t>République Algérienne Démocratique et Populaire</w:t>
      </w:r>
    </w:p>
    <w:p w:rsidR="00000000" w:rsidRDefault="008817BA">
      <w:pPr>
        <w:pStyle w:val="Corpsdetexte"/>
        <w:kinsoku w:val="0"/>
        <w:overflowPunct w:val="0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000000" w:rsidRDefault="008817BA">
      <w:pPr>
        <w:pStyle w:val="Corpsdetexte"/>
        <w:kinsoku w:val="0"/>
        <w:overflowPunct w:val="0"/>
        <w:spacing w:line="198" w:lineRule="exact"/>
        <w:ind w:left="100"/>
      </w:pPr>
      <w:r>
        <w:t>Faculté de Technologie</w:t>
      </w:r>
    </w:p>
    <w:p w:rsidR="00000000" w:rsidRDefault="008817BA">
      <w:pPr>
        <w:pStyle w:val="Corpsdetexte"/>
        <w:kinsoku w:val="0"/>
        <w:overflowPunct w:val="0"/>
        <w:spacing w:before="63" w:line="203" w:lineRule="exact"/>
        <w:ind w:right="136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rtl/>
        </w:rPr>
        <w:lastRenderedPageBreak/>
        <w:t>ﺔﻴﺒﻌﺸﻟﺍ</w:t>
      </w:r>
      <w:r>
        <w:rPr>
          <w:rFonts w:ascii="Times New Roman" w:hAnsi="Times New Roman" w:cs="Times New Roman"/>
          <w:b w:val="0"/>
          <w:bCs w:val="0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rtl/>
        </w:rPr>
        <w:t>ﺔﻴﻃﺍﺮﻘﻤﻳﺪﻟﺍ</w:t>
      </w:r>
      <w:r>
        <w:rPr>
          <w:rFonts w:ascii="Times New Roman" w:hAnsi="Times New Roman" w:cs="Times New Roman"/>
          <w:b w:val="0"/>
          <w:bCs w:val="0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rtl/>
        </w:rPr>
        <w:t>ﺔﻳﺮﺋﺍﺰﺠﻟﺍ</w:t>
      </w:r>
      <w:r>
        <w:rPr>
          <w:rFonts w:ascii="Times New Roman" w:hAnsi="Times New Roman" w:cs="Times New Roman"/>
          <w:b w:val="0"/>
          <w:bCs w:val="0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rtl/>
        </w:rPr>
        <w:t>ﺔﻳﺭﻮﻬﻤﺠﻟﺍ</w:t>
      </w:r>
    </w:p>
    <w:p w:rsidR="00000000" w:rsidRDefault="008817BA">
      <w:pPr>
        <w:pStyle w:val="Corpsdetexte"/>
        <w:kinsoku w:val="0"/>
        <w:overflowPunct w:val="0"/>
        <w:spacing w:line="180" w:lineRule="exact"/>
        <w:ind w:right="141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rtl/>
        </w:rPr>
        <w:t>ﻲﻤﻠﻌﻟﺍ</w:t>
      </w:r>
      <w:r>
        <w:rPr>
          <w:rFonts w:ascii="Times New Roman" w:hAnsi="Times New Roman" w:cs="Times New Roman"/>
          <w:b w:val="0"/>
          <w:bCs w:val="0"/>
          <w:spacing w:val="-6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  <w:rtl/>
        </w:rPr>
        <w:t>ﺚﺤﺒﻟﺍ</w:t>
      </w:r>
      <w:r>
        <w:rPr>
          <w:rFonts w:ascii="Times New Roman" w:hAnsi="Times New Roman" w:cs="Times New Roman"/>
          <w:b w:val="0"/>
          <w:bCs w:val="0"/>
          <w:spacing w:val="-6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  <w:rtl/>
        </w:rPr>
        <w:t>ﻭ</w:t>
      </w:r>
      <w:r>
        <w:rPr>
          <w:rFonts w:ascii="Times New Roman" w:hAnsi="Times New Roman" w:cs="Times New Roman"/>
          <w:b w:val="0"/>
          <w:bCs w:val="0"/>
          <w:spacing w:val="-6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  <w:rtl/>
        </w:rPr>
        <w:t>ﻲﻟﺎﻌﻟﺍ</w:t>
      </w:r>
      <w:r>
        <w:rPr>
          <w:rFonts w:ascii="Times New Roman" w:hAnsi="Times New Roman" w:cs="Times New Roman"/>
          <w:b w:val="0"/>
          <w:bCs w:val="0"/>
          <w:spacing w:val="-6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  <w:rtl/>
        </w:rPr>
        <w:t>ﻢﻴﻠﻌﺘﻟﺍ</w:t>
      </w:r>
      <w:r>
        <w:rPr>
          <w:rFonts w:ascii="Times New Roman" w:hAnsi="Times New Roman" w:cs="Times New Roman"/>
          <w:b w:val="0"/>
          <w:bCs w:val="0"/>
          <w:spacing w:val="-6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  <w:rtl/>
        </w:rPr>
        <w:t>ﺓﺭﺍﺯﻭ</w:t>
      </w:r>
    </w:p>
    <w:p w:rsidR="00000000" w:rsidRDefault="008817BA">
      <w:pPr>
        <w:pStyle w:val="Corpsdetexte"/>
        <w:kinsoku w:val="0"/>
        <w:overflowPunct w:val="0"/>
        <w:spacing w:before="22" w:line="232" w:lineRule="auto"/>
        <w:ind w:left="1525" w:right="138" w:firstLine="34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 </w:t>
      </w:r>
      <w:r>
        <w:rPr>
          <w:rFonts w:ascii="Times New Roman" w:hAnsi="Times New Roman" w:cs="Times New Roman"/>
          <w:b w:val="0"/>
          <w:bCs w:val="0"/>
          <w:rtl/>
        </w:rPr>
        <w:t>ﺓﺪﻴﻠﺒﻟﺍ</w:t>
      </w:r>
      <w:r>
        <w:rPr>
          <w:rFonts w:ascii="Times New Roman" w:hAnsi="Times New Roman" w:cs="Times New Roman"/>
          <w:b w:val="0"/>
          <w:bCs w:val="0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3"/>
          <w:rtl/>
        </w:rPr>
        <w:t>ﺔﻌﻣﺎﺟ</w:t>
      </w:r>
      <w:r>
        <w:rPr>
          <w:rFonts w:ascii="Times New Roman" w:hAnsi="Times New Roman" w:cs="Times New Roman"/>
          <w:b w:val="0"/>
          <w:bCs w:val="0"/>
          <w:spacing w:val="-3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rtl/>
        </w:rPr>
        <w:t>ﺎﻴﺟﻮﻟﻮﻨﻜﺘﻟﺍ</w:t>
      </w:r>
      <w:r>
        <w:rPr>
          <w:rFonts w:ascii="Times New Roman" w:hAnsi="Times New Roman" w:cs="Times New Roman"/>
          <w:b w:val="0"/>
          <w:bCs w:val="0"/>
          <w:spacing w:val="-11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rtl/>
        </w:rPr>
        <w:t>ﺔﻴﻠﻛ</w:t>
      </w:r>
    </w:p>
    <w:p w:rsidR="00000000" w:rsidRDefault="008817BA">
      <w:pPr>
        <w:pStyle w:val="Corpsdetexte"/>
        <w:kinsoku w:val="0"/>
        <w:overflowPunct w:val="0"/>
        <w:spacing w:before="22" w:line="232" w:lineRule="auto"/>
        <w:ind w:left="1525" w:right="138" w:firstLine="34"/>
        <w:jc w:val="right"/>
        <w:rPr>
          <w:rFonts w:ascii="Times New Roman" w:hAnsi="Times New Roman" w:cs="Times New Roman"/>
          <w:b w:val="0"/>
          <w:bCs w:val="0"/>
        </w:rPr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  <w:noEndnote/>
        </w:sectPr>
      </w:pPr>
    </w:p>
    <w:p w:rsidR="00000000" w:rsidRDefault="008817BA">
      <w:pPr>
        <w:pStyle w:val="Corpsdetexte"/>
        <w:kinsoku w:val="0"/>
        <w:overflowPunct w:val="0"/>
        <w:spacing w:line="267" w:lineRule="exact"/>
        <w:ind w:left="120"/>
        <w:rPr>
          <w:rFonts w:ascii="Times New Roman" w:hAnsi="Times New Roman" w:cs="Times New Roman"/>
          <w:b w:val="0"/>
          <w:bCs w:val="0"/>
          <w:position w:val="7"/>
        </w:rPr>
      </w:pPr>
      <w:r>
        <w:rPr>
          <w:noProof/>
        </w:rPr>
        <w:lastRenderedPageBreak/>
        <w:pict>
          <v:shape id="_x0000_s1027" style="position:absolute;left:0;text-align:left;margin-left:20pt;margin-top:20.8pt;width:800pt;height:1pt;z-index:251659264;mso-position-horizontal-relative:page;mso-position-vertical-relative:text" coordsize="16000,20" o:allowincell="f" path="m,hhl16000,e" filled="f" strokeweight="1pt">
            <v:path arrowok="t"/>
            <w10:wrap anchorx="page"/>
          </v:shape>
        </w:pict>
      </w:r>
      <w:r>
        <w:t xml:space="preserve">Département d'Electronique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position w:val="7"/>
          <w:rtl/>
        </w:rPr>
        <w:t>ﻚﻴﻧﻭﺮﺘﻜﻟﻻﺍ</w:t>
      </w:r>
      <w:r>
        <w:rPr>
          <w:rFonts w:ascii="Times New Roman" w:hAnsi="Times New Roman" w:cs="Times New Roman"/>
          <w:b w:val="0"/>
          <w:bCs w:val="0"/>
          <w:spacing w:val="-17"/>
          <w:position w:val="7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position w:val="7"/>
          <w:rtl/>
        </w:rPr>
        <w:t>ﻢﺴﻗ</w:t>
      </w:r>
    </w:p>
    <w:p w:rsidR="00000000" w:rsidRDefault="008817BA">
      <w:pPr>
        <w:pStyle w:val="Corpsdetexte"/>
        <w:kinsoku w:val="0"/>
        <w:overflowPunct w:val="0"/>
        <w:spacing w:line="267" w:lineRule="exact"/>
        <w:ind w:left="120"/>
        <w:rPr>
          <w:rFonts w:ascii="Times New Roman" w:hAnsi="Times New Roman" w:cs="Times New Roman"/>
          <w:b w:val="0"/>
          <w:bCs w:val="0"/>
          <w:position w:val="7"/>
        </w:rPr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space="720" w:equalWidth="0">
            <w:col w:w="16280"/>
          </w:cols>
          <w:noEndnote/>
        </w:sectPr>
      </w:pPr>
    </w:p>
    <w:p w:rsidR="00000000" w:rsidRDefault="008817BA">
      <w:pPr>
        <w:pStyle w:val="Corpsdetexte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</w:rPr>
      </w:pPr>
    </w:p>
    <w:p w:rsidR="00000000" w:rsidRDefault="008817BA">
      <w:pPr>
        <w:pStyle w:val="Corpsdetexte"/>
        <w:kinsoku w:val="0"/>
        <w:overflowPunct w:val="0"/>
        <w:ind w:left="100"/>
        <w:rPr>
          <w:b w:val="0"/>
          <w:bCs w:val="0"/>
        </w:rPr>
      </w:pPr>
      <w:r>
        <w:rPr>
          <w:b w:val="0"/>
          <w:bCs w:val="0"/>
        </w:rPr>
        <w:t>Année</w:t>
      </w:r>
    </w:p>
    <w:p w:rsidR="00000000" w:rsidRDefault="008817BA">
      <w:pPr>
        <w:pStyle w:val="Corpsdetexte"/>
        <w:kinsoku w:val="0"/>
        <w:overflowPunct w:val="0"/>
        <w:spacing w:before="6"/>
        <w:rPr>
          <w:b w:val="0"/>
          <w:bCs w:val="0"/>
          <w:sz w:val="19"/>
          <w:szCs w:val="19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000000" w:rsidRDefault="00961030">
      <w:pPr>
        <w:pStyle w:val="Corpsdetexte"/>
        <w:kinsoku w:val="0"/>
        <w:overflowPunct w:val="0"/>
        <w:ind w:left="100"/>
        <w:rPr>
          <w:sz w:val="16"/>
          <w:szCs w:val="16"/>
        </w:rPr>
      </w:pPr>
      <w:r>
        <w:rPr>
          <w:sz w:val="16"/>
          <w:szCs w:val="16"/>
        </w:rPr>
        <w:t>……/…….</w:t>
      </w:r>
    </w:p>
    <w:p w:rsidR="00000000" w:rsidRDefault="008817BA">
      <w:pPr>
        <w:pStyle w:val="Titre"/>
        <w:kinsoku w:val="0"/>
        <w:overflowPunct w:val="0"/>
      </w:pPr>
      <w:r>
        <w:rPr>
          <w:rFonts w:ascii="Times New Roman" w:hAnsi="Times New Roman" w:cs="Times New Roman"/>
          <w:b w:val="0"/>
          <w:bCs w:val="0"/>
        </w:rPr>
        <w:br w:type="column"/>
      </w:r>
      <w:r>
        <w:lastRenderedPageBreak/>
        <w:t>RELEVE DE NOTES</w:t>
      </w:r>
    </w:p>
    <w:p w:rsidR="00000000" w:rsidRDefault="008817BA">
      <w:pPr>
        <w:pStyle w:val="Titre"/>
        <w:kinsoku w:val="0"/>
        <w:overflowPunct w:val="0"/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  <w:noEndnote/>
        </w:sectPr>
      </w:pPr>
    </w:p>
    <w:p w:rsidR="00000000" w:rsidRDefault="008817BA">
      <w:pPr>
        <w:pStyle w:val="Corpsdetexte"/>
        <w:kinsoku w:val="0"/>
        <w:overflowPunct w:val="0"/>
        <w:spacing w:before="20"/>
        <w:ind w:left="100"/>
        <w:rPr>
          <w:b w:val="0"/>
          <w:bCs w:val="0"/>
        </w:rPr>
      </w:pPr>
      <w:r>
        <w:rPr>
          <w:b w:val="0"/>
          <w:bCs w:val="0"/>
        </w:rPr>
        <w:lastRenderedPageBreak/>
        <w:t>Nom:</w:t>
      </w:r>
    </w:p>
    <w:p w:rsidR="00000000" w:rsidRDefault="008817BA" w:rsidP="00961030">
      <w:pPr>
        <w:pStyle w:val="Corpsdetexte"/>
        <w:kinsoku w:val="0"/>
        <w:overflowPunct w:val="0"/>
        <w:spacing w:before="32"/>
        <w:ind w:left="100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 w:rsidR="00961030">
        <w:rPr>
          <w:sz w:val="16"/>
          <w:szCs w:val="16"/>
        </w:rPr>
        <w:lastRenderedPageBreak/>
        <w:t>………..</w:t>
      </w:r>
    </w:p>
    <w:p w:rsidR="00000000" w:rsidRDefault="008817BA">
      <w:pPr>
        <w:pStyle w:val="Corpsdetexte"/>
        <w:kinsoku w:val="0"/>
        <w:overflowPunct w:val="0"/>
        <w:spacing w:before="20"/>
        <w:ind w:left="10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lastRenderedPageBreak/>
        <w:t>Prénom:</w:t>
      </w:r>
    </w:p>
    <w:p w:rsidR="00000000" w:rsidRDefault="008817BA" w:rsidP="00961030">
      <w:pPr>
        <w:pStyle w:val="Corpsdetexte"/>
        <w:kinsoku w:val="0"/>
        <w:overflowPunct w:val="0"/>
        <w:spacing w:before="32"/>
        <w:ind w:left="100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 w:rsidR="00961030">
        <w:rPr>
          <w:sz w:val="16"/>
          <w:szCs w:val="16"/>
        </w:rPr>
        <w:lastRenderedPageBreak/>
        <w:t>……….</w:t>
      </w:r>
    </w:p>
    <w:p w:rsidR="00000000" w:rsidRDefault="008817BA">
      <w:pPr>
        <w:pStyle w:val="Corpsdetexte"/>
        <w:kinsoku w:val="0"/>
        <w:overflowPunct w:val="0"/>
        <w:spacing w:before="40"/>
        <w:ind w:left="10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lastRenderedPageBreak/>
        <w:t>Né (e) Le</w:t>
      </w:r>
      <w:r>
        <w:rPr>
          <w:b w:val="0"/>
          <w:bCs w:val="0"/>
        </w:rPr>
        <w:t>:</w:t>
      </w:r>
    </w:p>
    <w:p w:rsidR="00000000" w:rsidRDefault="008817BA" w:rsidP="00961030">
      <w:pPr>
        <w:pStyle w:val="Corpsdetexte"/>
        <w:kinsoku w:val="0"/>
        <w:overflowPunct w:val="0"/>
        <w:spacing w:before="52"/>
        <w:ind w:left="100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 w:rsidR="00961030">
        <w:rPr>
          <w:sz w:val="16"/>
          <w:szCs w:val="16"/>
        </w:rPr>
        <w:lastRenderedPageBreak/>
        <w:t>…./…./…..</w:t>
      </w:r>
      <w:r>
        <w:rPr>
          <w:sz w:val="16"/>
          <w:szCs w:val="16"/>
        </w:rPr>
        <w:t xml:space="preserve"> à </w:t>
      </w:r>
      <w:r w:rsidR="00961030">
        <w:rPr>
          <w:sz w:val="16"/>
          <w:szCs w:val="16"/>
        </w:rPr>
        <w:t>.............</w:t>
      </w:r>
    </w:p>
    <w:p w:rsidR="00000000" w:rsidRDefault="008817BA">
      <w:pPr>
        <w:pStyle w:val="Corpsdetexte"/>
        <w:kinsoku w:val="0"/>
        <w:overflowPunct w:val="0"/>
        <w:spacing w:before="52"/>
        <w:ind w:left="100"/>
        <w:rPr>
          <w:sz w:val="16"/>
          <w:szCs w:val="16"/>
        </w:rPr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718" w:space="4182"/>
            <w:col w:w="821" w:space="59"/>
            <w:col w:w="727" w:space="3033"/>
            <w:col w:w="941" w:space="79"/>
            <w:col w:w="4440"/>
          </w:cols>
          <w:noEndnote/>
        </w:sectPr>
      </w:pPr>
    </w:p>
    <w:p w:rsidR="00000000" w:rsidRDefault="008817BA" w:rsidP="00961030">
      <w:pPr>
        <w:pStyle w:val="Corpsdetexte"/>
        <w:kinsoku w:val="0"/>
        <w:overflowPunct w:val="0"/>
        <w:spacing w:before="33"/>
        <w:ind w:left="100"/>
        <w:rPr>
          <w:position w:val="1"/>
          <w:sz w:val="16"/>
          <w:szCs w:val="16"/>
        </w:rPr>
      </w:pPr>
      <w:r>
        <w:rPr>
          <w:b w:val="0"/>
          <w:bCs w:val="0"/>
        </w:rPr>
        <w:lastRenderedPageBreak/>
        <w:t xml:space="preserve">N°d'inscription: </w:t>
      </w:r>
      <w:r w:rsidR="00961030">
        <w:rPr>
          <w:position w:val="1"/>
          <w:sz w:val="16"/>
          <w:szCs w:val="16"/>
        </w:rPr>
        <w:t>……………………</w:t>
      </w:r>
    </w:p>
    <w:p w:rsidR="00000000" w:rsidRDefault="008817BA">
      <w:pPr>
        <w:pStyle w:val="Corpsdetexte"/>
        <w:kinsoku w:val="0"/>
        <w:overflowPunct w:val="0"/>
        <w:spacing w:before="33"/>
        <w:ind w:left="10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lastRenderedPageBreak/>
        <w:t>Niveau:</w:t>
      </w:r>
    </w:p>
    <w:p w:rsidR="00000000" w:rsidRDefault="008817BA">
      <w:pPr>
        <w:pStyle w:val="Corpsdetexte"/>
        <w:kinsoku w:val="0"/>
        <w:overflowPunct w:val="0"/>
        <w:spacing w:before="45"/>
        <w:ind w:left="100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6"/>
          <w:szCs w:val="16"/>
        </w:rPr>
        <w:lastRenderedPageBreak/>
        <w:t>Licence 3ème Année</w:t>
      </w:r>
    </w:p>
    <w:p w:rsidR="00000000" w:rsidRDefault="008817BA">
      <w:pPr>
        <w:pStyle w:val="Corpsdetexte"/>
        <w:kinsoku w:val="0"/>
        <w:overflowPunct w:val="0"/>
        <w:spacing w:before="45"/>
        <w:ind w:left="100"/>
        <w:rPr>
          <w:sz w:val="16"/>
          <w:szCs w:val="16"/>
        </w:rPr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  <w:noEndnote/>
        </w:sectPr>
      </w:pPr>
    </w:p>
    <w:p w:rsidR="00000000" w:rsidRDefault="008817BA">
      <w:pPr>
        <w:pStyle w:val="Corpsdetexte"/>
        <w:tabs>
          <w:tab w:val="left" w:pos="3791"/>
          <w:tab w:val="left" w:pos="4581"/>
          <w:tab w:val="left" w:pos="7121"/>
        </w:tabs>
        <w:kinsoku w:val="0"/>
        <w:overflowPunct w:val="0"/>
        <w:spacing w:before="28"/>
        <w:ind w:left="120"/>
      </w:pPr>
      <w:r>
        <w:rPr>
          <w:b w:val="0"/>
          <w:bCs w:val="0"/>
        </w:rPr>
        <w:lastRenderedPageBreak/>
        <w:t xml:space="preserve">Domaine:    </w:t>
      </w:r>
      <w:r>
        <w:t>Sciences et Technologies</w:t>
      </w:r>
      <w:r>
        <w:tab/>
      </w:r>
      <w:r>
        <w:rPr>
          <w:b w:val="0"/>
          <w:bCs w:val="0"/>
        </w:rPr>
        <w:t>Filière:</w:t>
      </w:r>
      <w:r>
        <w:rPr>
          <w:b w:val="0"/>
          <w:bCs w:val="0"/>
        </w:rPr>
        <w:tab/>
      </w:r>
      <w:r>
        <w:t>Télécommunications</w:t>
      </w:r>
      <w:r>
        <w:tab/>
      </w:r>
      <w:r>
        <w:rPr>
          <w:b w:val="0"/>
          <w:bCs w:val="0"/>
        </w:rPr>
        <w:t xml:space="preserve">Spécialité: </w:t>
      </w:r>
      <w:r>
        <w:t>Télécommunications</w:t>
      </w:r>
    </w:p>
    <w:p w:rsidR="00000000" w:rsidRDefault="008817BA">
      <w:pPr>
        <w:pStyle w:val="Corpsdetexte"/>
        <w:kinsoku w:val="0"/>
        <w:overflowPunct w:val="0"/>
        <w:spacing w:before="3"/>
        <w:ind w:left="120"/>
      </w:pPr>
      <w:r>
        <w:rPr>
          <w:b w:val="0"/>
          <w:bCs w:val="0"/>
        </w:rPr>
        <w:t xml:space="preserve">Diplôme préparé: </w:t>
      </w:r>
      <w:r>
        <w:t>Licence (Académique)</w:t>
      </w:r>
    </w:p>
    <w:p w:rsidR="00000000" w:rsidRDefault="008817BA">
      <w:pPr>
        <w:pStyle w:val="Corpsdetexte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47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80" w:lineRule="exact"/>
              <w:ind w:left="14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d'enseignement (U.E)</w:t>
            </w:r>
          </w:p>
        </w:tc>
        <w:tc>
          <w:tcPr>
            <w:tcW w:w="110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80" w:lineRule="exact"/>
              <w:ind w:left="3719" w:right="36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Matière(s) constitutive(s) de l'unité d'enseignement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9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Nature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231" w:right="2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Code Ue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36" w:line="240" w:lineRule="auto"/>
              <w:ind w:left="59" w:right="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Crédits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32"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Coef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19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Moy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36" w:line="240" w:lineRule="auto"/>
              <w:ind w:left="109" w:right="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Crédits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124" w:right="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Sess</w:t>
            </w:r>
          </w:p>
        </w:tc>
        <w:tc>
          <w:tcPr>
            <w:tcW w:w="83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3892" w:right="388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Intitulé(s)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48" w:line="240" w:lineRule="auto"/>
              <w:ind w:left="21" w:right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Crédits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24" w:right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Coef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right="18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Moy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48" w:line="240" w:lineRule="auto"/>
              <w:ind w:left="24" w:right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Crédits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24" w:line="240" w:lineRule="auto"/>
              <w:ind w:left="241" w:right="20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2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25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A00F0001S5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Communications Analogiques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Traitement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2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25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A00F0002S5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Systèmes et Réseaux de Télécommunication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Ondes et Propagation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0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U.E.M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23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A00M0001S5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Travaux Pratiques Ondes et Propagation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Travaux Pratiques Communications Analogiques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Calculateurs et Interfaçage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Travaux Pratiques Traitement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1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U.E.D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24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A00D0001S5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Supports de Transmission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Téléphonie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12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U.E.T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231" w:right="2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A00T0001S5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31"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Capteurs et Mesures en Télécommunications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left="51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Moyenne du Semestre 5 :</w:t>
            </w:r>
          </w:p>
        </w:tc>
        <w:tc>
          <w:tcPr>
            <w:tcW w:w="400" w:type="dxa"/>
            <w:tcBorders>
              <w:top w:val="sing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961030">
            <w:pPr>
              <w:pStyle w:val="TableParagraph"/>
              <w:kinsoku w:val="0"/>
              <w:overflowPunct w:val="0"/>
              <w:spacing w:before="10" w:line="240" w:lineRule="auto"/>
              <w:ind w:left="182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640" w:type="dxa"/>
            <w:tcBorders>
              <w:top w:val="sing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right="6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left="6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5 :</w:t>
            </w:r>
          </w:p>
        </w:tc>
        <w:tc>
          <w:tcPr>
            <w:tcW w:w="2325" w:type="dxa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none" w:sz="6" w:space="0" w:color="auto"/>
            </w:tcBorders>
          </w:tcPr>
          <w:p w:rsidR="00000000" w:rsidRDefault="00961030">
            <w:pPr>
              <w:pStyle w:val="TableParagraph"/>
              <w:kinsoku w:val="0"/>
              <w:overflowPunct w:val="0"/>
              <w:spacing w:before="10" w:line="240" w:lineRule="auto"/>
              <w:ind w:left="738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left="141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none" w:sz="6" w:space="0" w:color="auto"/>
            </w:tcBorders>
          </w:tcPr>
          <w:p w:rsidR="00000000" w:rsidRDefault="00961030">
            <w:pPr>
              <w:pStyle w:val="TableParagraph"/>
              <w:kinsoku w:val="0"/>
              <w:overflowPunct w:val="0"/>
              <w:spacing w:before="10" w:line="240" w:lineRule="auto"/>
              <w:ind w:left="27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…..</w:t>
            </w:r>
          </w:p>
        </w:tc>
        <w:tc>
          <w:tcPr>
            <w:tcW w:w="399" w:type="dxa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one" w:sz="6" w:space="0" w:color="auto"/>
              <w:bottom w:val="thinThickMediumGap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60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12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25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A00F0001S6</w:t>
            </w:r>
          </w:p>
        </w:tc>
        <w:tc>
          <w:tcPr>
            <w:tcW w:w="54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3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3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Communications Numériques</w:t>
            </w:r>
          </w:p>
        </w:tc>
        <w:tc>
          <w:tcPr>
            <w:tcW w:w="39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3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39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3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65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3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3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6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Antennes et Lignes de Transmission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2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25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A00F0002S6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Réseaux Informatiques Locaux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Codage et Théorie de l'Information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0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U.E.M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23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A00M0001S6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28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Travaux Pratiques Réseaux Informatiques Locaux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Travaux Pratiques Antennes et Lignes de Transmission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Travaux Pratiques Communications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Projet de Fin de Cycle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1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U.E.D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24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A00D0001S6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12" w:line="240" w:lineRule="auto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Sécurité de l'Information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Corpsdetexte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Optoélectronique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121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U.E.T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231" w:right="2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A00T0001S6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59" w:righ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31"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154"/>
              <w:jc w:val="left"/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109" w:right="104"/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"/>
              <w:rPr>
                <w:sz w:val="14"/>
                <w:szCs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7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Projet Professionnel et Gestion d'Entreprise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0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2" w:right="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right="139"/>
              <w:jc w:val="right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ind w:left="83" w:right="65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155" w:lineRule="exact"/>
              <w:ind w:left="19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left="51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Moyenne du Semestre 6 :</w:t>
            </w:r>
          </w:p>
        </w:tc>
        <w:tc>
          <w:tcPr>
            <w:tcW w:w="400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961030">
            <w:pPr>
              <w:pStyle w:val="TableParagraph"/>
              <w:kinsoku w:val="0"/>
              <w:overflowPunct w:val="0"/>
              <w:spacing w:before="10" w:line="240" w:lineRule="auto"/>
              <w:ind w:left="182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640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right="6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left="6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6 :</w:t>
            </w:r>
          </w:p>
        </w:tc>
        <w:tc>
          <w:tcPr>
            <w:tcW w:w="2325" w:type="dxa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961030">
            <w:pPr>
              <w:pStyle w:val="TableParagraph"/>
              <w:kinsoku w:val="0"/>
              <w:overflowPunct w:val="0"/>
              <w:spacing w:before="10" w:line="240" w:lineRule="auto"/>
              <w:ind w:left="738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10" w:line="240" w:lineRule="auto"/>
              <w:ind w:left="141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961030">
            <w:pPr>
              <w:pStyle w:val="TableParagraph"/>
              <w:kinsoku w:val="0"/>
              <w:overflowPunct w:val="0"/>
              <w:spacing w:before="10" w:line="240" w:lineRule="auto"/>
              <w:ind w:left="27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….</w:t>
            </w:r>
          </w:p>
        </w:tc>
        <w:tc>
          <w:tcPr>
            <w:tcW w:w="399" w:type="dxa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8817BA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00000" w:rsidRDefault="008817BA">
      <w:pPr>
        <w:rPr>
          <w:b/>
          <w:bCs/>
          <w:sz w:val="8"/>
          <w:szCs w:val="8"/>
        </w:rPr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space="720" w:equalWidth="0">
            <w:col w:w="16280"/>
          </w:cols>
          <w:noEndnote/>
        </w:sectPr>
      </w:pPr>
    </w:p>
    <w:p w:rsidR="00000000" w:rsidRDefault="008817BA">
      <w:pPr>
        <w:pStyle w:val="Corpsdetexte"/>
        <w:kinsoku w:val="0"/>
        <w:overflowPunct w:val="0"/>
        <w:spacing w:before="41" w:line="206" w:lineRule="exact"/>
        <w:ind w:left="140"/>
        <w:rPr>
          <w:b w:val="0"/>
          <w:bCs w:val="0"/>
        </w:rPr>
      </w:pPr>
      <w:r>
        <w:rPr>
          <w:b w:val="0"/>
          <w:bCs w:val="0"/>
        </w:rPr>
        <w:lastRenderedPageBreak/>
        <w:t>Moyenne</w:t>
      </w:r>
    </w:p>
    <w:p w:rsidR="00000000" w:rsidRDefault="008817BA" w:rsidP="00961030">
      <w:pPr>
        <w:pStyle w:val="Corpsdetexte"/>
        <w:kinsoku w:val="0"/>
        <w:overflowPunct w:val="0"/>
        <w:spacing w:before="53"/>
        <w:ind w:left="140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 w:rsidR="00961030">
        <w:rPr>
          <w:sz w:val="16"/>
          <w:szCs w:val="16"/>
        </w:rPr>
        <w:lastRenderedPageBreak/>
        <w:t>……..</w:t>
      </w:r>
    </w:p>
    <w:p w:rsidR="00000000" w:rsidRDefault="008817BA" w:rsidP="00961030">
      <w:pPr>
        <w:pStyle w:val="Corpsdetexte"/>
        <w:kinsoku w:val="0"/>
        <w:overflowPunct w:val="0"/>
        <w:spacing w:before="41" w:line="206" w:lineRule="exact"/>
        <w:ind w:left="140"/>
        <w:rPr>
          <w:position w:val="1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lastRenderedPageBreak/>
        <w:t xml:space="preserve">Décision: </w:t>
      </w:r>
      <w:r>
        <w:rPr>
          <w:position w:val="1"/>
          <w:sz w:val="16"/>
          <w:szCs w:val="16"/>
        </w:rPr>
        <w:t xml:space="preserve">Admis(e) (session </w:t>
      </w:r>
      <w:r w:rsidR="00961030">
        <w:rPr>
          <w:position w:val="1"/>
          <w:sz w:val="16"/>
          <w:szCs w:val="16"/>
        </w:rPr>
        <w:t>……..</w:t>
      </w:r>
      <w:r>
        <w:rPr>
          <w:position w:val="1"/>
          <w:sz w:val="16"/>
          <w:szCs w:val="16"/>
        </w:rPr>
        <w:t>)</w:t>
      </w:r>
    </w:p>
    <w:p w:rsidR="00000000" w:rsidRDefault="008817BA">
      <w:pPr>
        <w:pStyle w:val="Corpsdetexte"/>
        <w:kinsoku w:val="0"/>
        <w:overflowPunct w:val="0"/>
        <w:spacing w:before="26"/>
        <w:ind w:left="140"/>
        <w:rPr>
          <w:sz w:val="14"/>
          <w:szCs w:val="1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4"/>
          <w:szCs w:val="14"/>
        </w:rPr>
        <w:lastRenderedPageBreak/>
        <w:t>N: Session Normale R: Session Rattrapage</w:t>
      </w:r>
    </w:p>
    <w:p w:rsidR="00000000" w:rsidRDefault="008817BA">
      <w:pPr>
        <w:pStyle w:val="Corpsdetexte"/>
        <w:kinsoku w:val="0"/>
        <w:overflowPunct w:val="0"/>
        <w:spacing w:before="26"/>
        <w:ind w:left="140"/>
        <w:rPr>
          <w:sz w:val="14"/>
          <w:szCs w:val="14"/>
        </w:rPr>
        <w:sectPr w:rsidR="00000000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  <w:noEndnote/>
        </w:sectPr>
      </w:pPr>
    </w:p>
    <w:p w:rsidR="00000000" w:rsidRDefault="008817BA" w:rsidP="00961030">
      <w:pPr>
        <w:pStyle w:val="Corpsdetexte"/>
        <w:tabs>
          <w:tab w:val="left" w:pos="3599"/>
        </w:tabs>
        <w:kinsoku w:val="0"/>
        <w:overflowPunct w:val="0"/>
        <w:spacing w:line="202" w:lineRule="exact"/>
        <w:ind w:left="140"/>
        <w:rPr>
          <w:position w:val="1"/>
          <w:sz w:val="16"/>
          <w:szCs w:val="16"/>
        </w:rPr>
      </w:pPr>
      <w:r>
        <w:rPr>
          <w:b w:val="0"/>
          <w:bCs w:val="0"/>
        </w:rPr>
        <w:lastRenderedPageBreak/>
        <w:t>Total des crédits cumulés pour l'année:</w:t>
      </w:r>
      <w:r>
        <w:rPr>
          <w:b w:val="0"/>
          <w:bCs w:val="0"/>
        </w:rPr>
        <w:tab/>
      </w:r>
      <w:r w:rsidR="00961030">
        <w:rPr>
          <w:position w:val="1"/>
          <w:sz w:val="16"/>
          <w:szCs w:val="16"/>
        </w:rPr>
        <w:t>….</w:t>
      </w:r>
    </w:p>
    <w:p w:rsidR="00000000" w:rsidRDefault="008817BA" w:rsidP="00961030">
      <w:pPr>
        <w:pStyle w:val="Corpsdetexte"/>
        <w:kinsoku w:val="0"/>
        <w:overflowPunct w:val="0"/>
        <w:spacing w:line="202" w:lineRule="exact"/>
        <w:ind w:left="140"/>
        <w:rPr>
          <w:position w:val="1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lastRenderedPageBreak/>
        <w:t xml:space="preserve">Total des crédits cumulés dans le cursus: </w:t>
      </w:r>
      <w:r w:rsidR="00961030">
        <w:rPr>
          <w:position w:val="1"/>
          <w:sz w:val="16"/>
          <w:szCs w:val="16"/>
        </w:rPr>
        <w:t>……</w:t>
      </w:r>
    </w:p>
    <w:p w:rsidR="00000000" w:rsidRDefault="008817BA">
      <w:pPr>
        <w:pStyle w:val="Corpsdetexte"/>
        <w:kinsoku w:val="0"/>
        <w:overflowPunct w:val="0"/>
        <w:rPr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000000" w:rsidRDefault="008817BA">
      <w:pPr>
        <w:pStyle w:val="Corpsdetexte"/>
        <w:kinsoku w:val="0"/>
        <w:overflowPunct w:val="0"/>
        <w:ind w:left="140"/>
      </w:pPr>
      <w:r>
        <w:t>Le chef de département</w:t>
      </w:r>
    </w:p>
    <w:p w:rsidR="00000000" w:rsidRDefault="008817BA">
      <w:pPr>
        <w:pStyle w:val="Corpsdetexte"/>
        <w:kinsoku w:val="0"/>
        <w:overflowPunct w:val="0"/>
        <w:rPr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000000" w:rsidRDefault="008817BA">
      <w:pPr>
        <w:pStyle w:val="Corpsdetexte"/>
        <w:kinsoku w:val="0"/>
        <w:overflowPunct w:val="0"/>
        <w:rPr>
          <w:sz w:val="20"/>
          <w:szCs w:val="20"/>
        </w:rPr>
      </w:pPr>
    </w:p>
    <w:p w:rsidR="00000000" w:rsidRDefault="008817BA">
      <w:pPr>
        <w:pStyle w:val="Corpsdetexte"/>
        <w:kinsoku w:val="0"/>
        <w:overflowPunct w:val="0"/>
        <w:rPr>
          <w:sz w:val="19"/>
          <w:szCs w:val="19"/>
        </w:rPr>
      </w:pPr>
    </w:p>
    <w:p w:rsidR="008817BA" w:rsidRDefault="008817BA" w:rsidP="00961030">
      <w:pPr>
        <w:pStyle w:val="Corpsdetexte"/>
        <w:kinsoku w:val="0"/>
        <w:overflowPunct w:val="0"/>
        <w:ind w:left="119"/>
      </w:pPr>
      <w:r>
        <w:t xml:space="preserve">Le: </w:t>
      </w:r>
      <w:r w:rsidR="00961030">
        <w:t>…………….</w:t>
      </w:r>
    </w:p>
    <w:sectPr w:rsidR="008817BA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</w:compat>
  <w:rsids>
    <w:rsidRoot w:val="00ED6CFC"/>
    <w:rsid w:val="008817BA"/>
    <w:rsid w:val="00961030"/>
    <w:rsid w:val="00ED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Arial" w:hAnsi="Arial" w:cs="Arial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161"/>
      <w:ind w:left="100"/>
    </w:pPr>
    <w:rPr>
      <w:rFonts w:ascii="Verdana" w:hAnsi="Verdana" w:cs="Verdana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2" w:line="158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2024-06-11T10:27:00Z</dcterms:created>
  <dcterms:modified xsi:type="dcterms:W3CDTF">2024-06-11T10:27:00Z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6.4.0</vt:lpwstr>
  </property>
</Properties>
</file>