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6DBF" w:rsidRPr="00036DBF" w:rsidRDefault="00036DBF" w:rsidP="00036D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036DB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Activités de recherche (2019-2024) / Équipe N° 2 Pr. Bal Youcef</w:t>
      </w:r>
    </w:p>
    <w:p w:rsidR="00036DBF" w:rsidRPr="00036DBF" w:rsidRDefault="00036DBF" w:rsidP="00036DBF">
      <w:pPr>
        <w:pStyle w:val="Titre4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036DBF">
        <w:rPr>
          <w:rStyle w:val="lev"/>
          <w:rFonts w:ascii="Times New Roman" w:hAnsi="Times New Roman" w:cs="Times New Roman"/>
          <w:color w:val="000000"/>
          <w:sz w:val="28"/>
          <w:szCs w:val="28"/>
          <w:highlight w:val="lightGray"/>
        </w:rPr>
        <w:t>Physico-chimie des biomatériaux &amp; phénomènes de transport</w:t>
      </w:r>
      <w:r w:rsidRPr="00036DBF">
        <w:rPr>
          <w:rStyle w:val="lev"/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36DBF">
        <w:rPr>
          <w:rFonts w:ascii="Times New Roman" w:hAnsi="Times New Roman" w:cs="Times New Roman"/>
          <w:sz w:val="28"/>
          <w:szCs w:val="28"/>
        </w:rPr>
        <w:t>PCBPT)</w:t>
      </w:r>
    </w:p>
    <w:p w:rsidR="00036DBF" w:rsidRPr="00036DBF" w:rsidRDefault="00036DBF" w:rsidP="00036DB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:rsidR="00036DBF" w:rsidRPr="00036DBF" w:rsidRDefault="00036DBF" w:rsidP="00036DBF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36DBF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Publications</w:t>
      </w:r>
    </w:p>
    <w:p w:rsidR="00036DBF" w:rsidRPr="00036DBF" w:rsidRDefault="00036DBF" w:rsidP="00036D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036DB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1) </w:t>
      </w:r>
      <w:r w:rsidRPr="00036D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MAACHOU, H., </w:t>
      </w:r>
      <w:r w:rsidRPr="00036DB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BAL, Y</w:t>
      </w:r>
      <w:r w:rsidRPr="00036D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., CHAGNES, A., </w:t>
      </w:r>
      <w:r w:rsidRPr="00036DBF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et al.</w:t>
      </w:r>
      <w:r w:rsidRPr="00036DB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36DB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Copper sorption on chitin and acid-washed shrimp shells from Palinurus </w:t>
      </w:r>
      <w:proofErr w:type="spellStart"/>
      <w:r w:rsidRPr="00036DB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elephas</w:t>
      </w:r>
      <w:proofErr w:type="spellEnd"/>
      <w:r w:rsidRPr="00036DB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: isotherm and kinetic studies. </w:t>
      </w:r>
      <w:r w:rsidRPr="00036D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 w:eastAsia="fr-FR"/>
        </w:rPr>
        <w:t>International Journal of Environmental Science and Technology</w:t>
      </w:r>
      <w:r w:rsidRPr="00036DB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036DB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2019</w:t>
      </w:r>
      <w:r w:rsidRPr="00036DB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, vol. 16, no 9, p. 5049-5054.</w:t>
      </w:r>
      <w:r w:rsidRPr="00036DB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 </w:t>
      </w:r>
    </w:p>
    <w:p w:rsidR="00036DBF" w:rsidRPr="00036DBF" w:rsidRDefault="00036DBF" w:rsidP="0003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36DBF" w:rsidRPr="00036DBF" w:rsidRDefault="00036DBF" w:rsidP="00036D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</w:pPr>
      <w:r w:rsidRPr="00036DB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2) BAL, Youcef.</w:t>
      </w:r>
      <w:r w:rsidRPr="00036DB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Nanomaterials for Drug Delivery: Recent Developments in Spectroscopic Characterization. In : </w:t>
      </w:r>
      <w:r w:rsidRPr="00036DBF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  <w:t>Characterization and Biology of Nanomaterials for Drug Delivery</w:t>
      </w:r>
      <w:r w:rsidRPr="00036DB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. </w:t>
      </w:r>
      <w:r w:rsidRPr="00036DB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Elsevier, 2019.</w:t>
      </w:r>
      <w:r w:rsidRPr="00036DB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p. 281-336</w:t>
      </w:r>
      <w:r w:rsidRPr="00036DB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 xml:space="preserve">. </w:t>
      </w:r>
    </w:p>
    <w:p w:rsidR="00036DBF" w:rsidRPr="00036DBF" w:rsidRDefault="00036DBF" w:rsidP="0003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036DBF" w:rsidRPr="00036DBF" w:rsidRDefault="00036DBF" w:rsidP="00036DBF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036DBF" w:rsidRPr="00036DBF" w:rsidRDefault="00036DBF" w:rsidP="00036DBF">
      <w:pPr>
        <w:pStyle w:val="Paragraphedeliste"/>
        <w:widowControl w:val="0"/>
        <w:numPr>
          <w:ilvl w:val="0"/>
          <w:numId w:val="1"/>
        </w:numPr>
        <w:autoSpaceDE w:val="0"/>
        <w:autoSpaceDN w:val="0"/>
        <w:spacing w:after="36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36DBF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Communications</w:t>
      </w:r>
    </w:p>
    <w:p w:rsidR="00036DBF" w:rsidRPr="00036DBF" w:rsidRDefault="00036DBF" w:rsidP="00036DBF">
      <w:pPr>
        <w:pStyle w:val="Paragraphedeliste"/>
        <w:widowControl w:val="0"/>
        <w:autoSpaceDE w:val="0"/>
        <w:autoSpaceDN w:val="0"/>
        <w:spacing w:after="36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36DBF" w:rsidRPr="00036DBF" w:rsidRDefault="00036DBF" w:rsidP="00036DBF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</w:pPr>
      <w:r w:rsidRPr="00036DBF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 xml:space="preserve">a. </w:t>
      </w:r>
      <w:proofErr w:type="spellStart"/>
      <w:r w:rsidRPr="00036DBF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Internationales</w:t>
      </w:r>
      <w:proofErr w:type="spellEnd"/>
      <w:r w:rsidRPr="00036DBF">
        <w:rPr>
          <w:rFonts w:ascii="Times New Roman" w:hAnsi="Times New Roman" w:cs="Times New Roman"/>
          <w:b/>
          <w:bCs/>
          <w:sz w:val="28"/>
          <w:szCs w:val="28"/>
          <w:highlight w:val="lightGray"/>
          <w:lang w:val="en-US"/>
        </w:rPr>
        <w:t> </w:t>
      </w:r>
    </w:p>
    <w:p w:rsidR="00036DBF" w:rsidRPr="00036DBF" w:rsidRDefault="00036DBF" w:rsidP="00036DBF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36DBF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t xml:space="preserve">b. </w:t>
      </w:r>
      <w:r w:rsidRPr="00036DB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Nationales</w:t>
      </w:r>
    </w:p>
    <w:p w:rsidR="00036DBF" w:rsidRPr="00036DBF" w:rsidRDefault="00036DBF" w:rsidP="00036DBF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036DBF"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>Projets PRFU</w:t>
      </w:r>
    </w:p>
    <w:p w:rsidR="00036DBF" w:rsidRPr="00036DBF" w:rsidRDefault="00036DBF" w:rsidP="00036DBF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</w:p>
    <w:p w:rsidR="00036DBF" w:rsidRPr="00036DBF" w:rsidRDefault="00036DBF" w:rsidP="00036DBF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pPr>
      <w:r w:rsidRPr="00036DBF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Encadrements</w:t>
      </w:r>
    </w:p>
    <w:p w:rsidR="00036DBF" w:rsidRPr="00036DBF" w:rsidRDefault="00036DBF" w:rsidP="00036DBF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</w:pPr>
      <w:r w:rsidRPr="00036DBF"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>Doctorats soutenus</w:t>
      </w:r>
    </w:p>
    <w:p w:rsidR="00036DBF" w:rsidRPr="00036DBF" w:rsidRDefault="00036DBF" w:rsidP="00036D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DBF">
        <w:rPr>
          <w:rFonts w:ascii="Times New Roman" w:hAnsi="Times New Roman" w:cs="Times New Roman"/>
          <w:sz w:val="24"/>
          <w:szCs w:val="24"/>
        </w:rPr>
        <w:t xml:space="preserve">Synthèse et caractérisation de nouveaux matériaux hybrides utilisés comme vecteur dans le traitement des tumeurs par la thérapie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photodynamique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. Amina Ben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Mihoub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>. Spécialité : Chimie moléculaire. Janvier 2019. Université de Laghouat. Encadré par Pr Y. Bal</w:t>
      </w:r>
    </w:p>
    <w:p w:rsidR="00036DBF" w:rsidRPr="00036DBF" w:rsidRDefault="00036DBF" w:rsidP="00036D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DBF">
        <w:rPr>
          <w:rFonts w:ascii="Times New Roman" w:hAnsi="Times New Roman" w:cs="Times New Roman"/>
          <w:sz w:val="24"/>
          <w:szCs w:val="24"/>
        </w:rPr>
        <w:t xml:space="preserve">Etude de l’immobilisation d’un ammonium quaternaire à longue chaines aliphatiques sur un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non-tisse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en fibre de polypropylène : Extraction de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biomoécules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. Naima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Hachache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>. Spécialité : Génie de procédés. 2023. Université de Blida 1. Encadré par Pr. Y. Bal</w:t>
      </w:r>
    </w:p>
    <w:p w:rsidR="00036DBF" w:rsidRPr="00036DBF" w:rsidRDefault="00036DBF" w:rsidP="00036DB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</w:pPr>
      <w:r w:rsidRPr="00036DBF">
        <w:rPr>
          <w:rFonts w:ascii="Times New Roman" w:hAnsi="Times New Roman" w:cs="Times New Roman"/>
          <w:b/>
          <w:bCs/>
          <w:sz w:val="28"/>
          <w:szCs w:val="28"/>
          <w:shd w:val="clear" w:color="auto" w:fill="D9D9D9"/>
        </w:rPr>
        <w:t xml:space="preserve">          b. Masters soutenus</w:t>
      </w:r>
    </w:p>
    <w:p w:rsidR="00036DBF" w:rsidRPr="00036DBF" w:rsidRDefault="00036DBF" w:rsidP="00036DBF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036DBF">
        <w:rPr>
          <w:rFonts w:ascii="Times New Roman" w:hAnsi="Times New Roman" w:cs="Times New Roman"/>
          <w:sz w:val="24"/>
          <w:szCs w:val="24"/>
        </w:rPr>
        <w:t xml:space="preserve">Caractéristiques physico-chimiques et activité antioxydante des fleurs issues de la plante « MARRUBIUM VULGARE » : Revue bibliographique.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Miraoui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Djihad et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Djouaher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Dhahbia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. Spécialité : Génie pharmaceutique. 2020. Université Djilali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Bounaama-Khmis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Miliana. Encadré par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Laarbi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-Bouamrane O. et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>-encadré par M. Hamidi</w:t>
      </w:r>
    </w:p>
    <w:p w:rsidR="00036DBF" w:rsidRPr="00036DBF" w:rsidRDefault="00036DBF" w:rsidP="00036DBF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036DBF">
        <w:rPr>
          <w:rFonts w:ascii="Times New Roman" w:hAnsi="Times New Roman" w:cs="Times New Roman"/>
          <w:sz w:val="24"/>
          <w:szCs w:val="24"/>
        </w:rPr>
        <w:t xml:space="preserve">Etude du pouvoir inhibiteur du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chitosane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contre la corrosion acide d’un acier doux. Approches théorique et expérimentale.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Afghouli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Rihab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Soudaki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Narimane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. Spécialité : Génie pharmaceutique. 2020. Université Djilali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Bounaama-Khmis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Miliana. Encadré par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Touafri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L. et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-encadré par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Laarbi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>-Bouamrane O.</w:t>
      </w:r>
    </w:p>
    <w:p w:rsidR="00036DBF" w:rsidRPr="00036DBF" w:rsidRDefault="00036DBF" w:rsidP="00036DBF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036DBF">
        <w:rPr>
          <w:rFonts w:ascii="Times New Roman" w:hAnsi="Times New Roman" w:cs="Times New Roman"/>
          <w:sz w:val="24"/>
          <w:szCs w:val="24"/>
        </w:rPr>
        <w:t xml:space="preserve">Etude sur la préparation de nanoparticules par voie chimique.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Affane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, Rania et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Halidou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Hamadou,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Leyla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>. Spécialité : chimie appliquée. 2021. Université de Blida 1. Encadré par Pr. Y. Bal</w:t>
      </w:r>
    </w:p>
    <w:p w:rsidR="00036DBF" w:rsidRPr="00036DBF" w:rsidRDefault="00036DBF" w:rsidP="00036DBF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036DBF">
        <w:rPr>
          <w:rFonts w:ascii="Times New Roman" w:hAnsi="Times New Roman" w:cs="Times New Roman"/>
          <w:sz w:val="24"/>
          <w:szCs w:val="24"/>
        </w:rPr>
        <w:lastRenderedPageBreak/>
        <w:t xml:space="preserve">Etude sur l’adsorption de certains antibiotiques du type tétracycline sur une résine polymérique non-ionique.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Zaoui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Anfel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Djiar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Nourhane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>. Spécialité : chimie appliquée. 2021. Université de Blida 1. Encadré par Pr. Y. Bal</w:t>
      </w:r>
    </w:p>
    <w:p w:rsidR="00036DBF" w:rsidRPr="00036DBF" w:rsidRDefault="00036DBF" w:rsidP="00036DBF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036DBF">
        <w:rPr>
          <w:rFonts w:ascii="Times New Roman" w:hAnsi="Times New Roman" w:cs="Times New Roman"/>
          <w:sz w:val="24"/>
          <w:szCs w:val="24"/>
        </w:rPr>
        <w:t xml:space="preserve">Identification des impuretés et produits de dégradation dans les formes pharmaceutiques solide et semi solides : étude et caractérisation.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Benomar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Redha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. Spécialité : Génie pharmaceutique. 2021. Université Djilali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Bounaama-Khmis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Miliana. Encadré par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Laarbi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>-Bouamrane O.</w:t>
      </w:r>
    </w:p>
    <w:p w:rsidR="00036DBF" w:rsidRPr="00036DBF" w:rsidRDefault="00036DBF" w:rsidP="00036DBF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036DBF">
        <w:rPr>
          <w:rFonts w:ascii="Times New Roman" w:hAnsi="Times New Roman" w:cs="Times New Roman"/>
          <w:sz w:val="24"/>
          <w:szCs w:val="24"/>
        </w:rPr>
        <w:t xml:space="preserve">Préparation des nanoparticules de doxycycline : études et caractéristiques.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Bouzaaboun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Bouchra et Khellas Amina. Spécialité : Génie pharmaceutique. 2021. Université Djilali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Bounaama-Khmis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Miliana. Encadré par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Laarbi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>-Bouamrane O.</w:t>
      </w:r>
    </w:p>
    <w:p w:rsidR="00036DBF" w:rsidRPr="00036DBF" w:rsidRDefault="00036DBF" w:rsidP="00036DBF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036DBF">
        <w:rPr>
          <w:rFonts w:ascii="Times New Roman" w:hAnsi="Times New Roman" w:cs="Times New Roman"/>
          <w:sz w:val="24"/>
          <w:szCs w:val="24"/>
        </w:rPr>
        <w:t xml:space="preserve">Préparation et caractérisation spectroscopique d'un système basé sur les nanoparticules d'argent et des antibiotiques de type tétracyclines.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Romaissa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Benaissa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et Wissam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Khider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>. Spécialité : chimie organique. 2022. Université de Blida 1. Encadré par Pr. Y. Bal</w:t>
      </w:r>
    </w:p>
    <w:p w:rsidR="00036DBF" w:rsidRPr="00036DBF" w:rsidRDefault="00036DBF" w:rsidP="00036DBF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036DBF">
        <w:rPr>
          <w:rFonts w:ascii="Times New Roman" w:hAnsi="Times New Roman" w:cs="Times New Roman"/>
          <w:sz w:val="24"/>
          <w:szCs w:val="24"/>
        </w:rPr>
        <w:t xml:space="preserve">Etude sur l'incorporation de certains antibiotiques sous forme encapsulé dans une crème pharmaceutique. Mounira Yacoub et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Imene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Hannachi. Spécialité : chimie organique. 2022. Université de Blida 1. Encadré par Pr. Y. Bal</w:t>
      </w:r>
    </w:p>
    <w:p w:rsidR="00036DBF" w:rsidRPr="00036DBF" w:rsidRDefault="00036DBF" w:rsidP="00036DBF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036DBF">
        <w:rPr>
          <w:rFonts w:ascii="Times New Roman" w:hAnsi="Times New Roman" w:cs="Times New Roman"/>
          <w:sz w:val="24"/>
          <w:szCs w:val="24"/>
        </w:rPr>
        <w:t>Influence du séchage sur la qualité nutritionnelle des graines de Chia (</w:t>
      </w:r>
      <w:r w:rsidRPr="00036DBF">
        <w:rPr>
          <w:rFonts w:ascii="Times New Roman" w:hAnsi="Times New Roman" w:cs="Times New Roman"/>
          <w:i/>
          <w:iCs/>
          <w:sz w:val="24"/>
          <w:szCs w:val="24"/>
        </w:rPr>
        <w:t xml:space="preserve">Salvia </w:t>
      </w:r>
      <w:proofErr w:type="spellStart"/>
      <w:r w:rsidRPr="00036DBF">
        <w:rPr>
          <w:rFonts w:ascii="Times New Roman" w:hAnsi="Times New Roman" w:cs="Times New Roman"/>
          <w:i/>
          <w:iCs/>
          <w:sz w:val="24"/>
          <w:szCs w:val="24"/>
        </w:rPr>
        <w:t>Hispanica</w:t>
      </w:r>
      <w:proofErr w:type="spellEnd"/>
      <w:r w:rsidRPr="00036DBF">
        <w:rPr>
          <w:rFonts w:ascii="Times New Roman" w:hAnsi="Times New Roman" w:cs="Times New Roman"/>
          <w:i/>
          <w:iCs/>
          <w:sz w:val="24"/>
          <w:szCs w:val="24"/>
        </w:rPr>
        <w:t xml:space="preserve"> L.</w:t>
      </w:r>
      <w:r w:rsidRPr="00036DBF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Chikhi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Ahmed. Spécialité : Génie pharmaceutique. 2022. Université Djilali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Bounaama-Khmis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Miliana. Encadré par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Laarbi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>-Bouamrane O.</w:t>
      </w:r>
    </w:p>
    <w:p w:rsidR="00036DBF" w:rsidRPr="00036DBF" w:rsidRDefault="00036DBF" w:rsidP="00036DBF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036DBF">
        <w:rPr>
          <w:rFonts w:ascii="Times New Roman" w:hAnsi="Times New Roman" w:cs="Times New Roman"/>
          <w:sz w:val="24"/>
          <w:szCs w:val="24"/>
        </w:rPr>
        <w:t xml:space="preserve">Valorisation des quatre plantes acacia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tortilis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Pistacia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lentiscus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, tamarix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gallica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, Erigéron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bonariensis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 : Etude et caractérisation.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Daham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Samir et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Khelili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Youcef Khalil. Spécialité : Génie pharmaceutique. 2022. Centre universitaire Abdallah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Morsli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-Tipaza. Encadré par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Laarbi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>-Bouamrane O 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036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-encadré par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Borhane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Ziani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>.</w:t>
      </w:r>
    </w:p>
    <w:p w:rsidR="00036DBF" w:rsidRPr="00036DBF" w:rsidRDefault="00036DBF" w:rsidP="00036DBF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036DBF">
        <w:rPr>
          <w:rFonts w:ascii="Times New Roman" w:hAnsi="Times New Roman" w:cs="Times New Roman"/>
          <w:sz w:val="24"/>
          <w:szCs w:val="24"/>
        </w:rPr>
        <w:t>Investigation sur la stabilité d’un système constitué par l’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oxytétracycline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>, des nanoparticules d’argent et la carboxyméthylcellulose. ZREN, Y. et SAIDANI, R. Spécialité : chimie organique. 2023. Université de Blida 1. Encadré par Pr. Y. Bal</w:t>
      </w:r>
    </w:p>
    <w:p w:rsidR="00036DBF" w:rsidRPr="00036DBF" w:rsidRDefault="00036DBF" w:rsidP="00036DBF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036DBF">
        <w:rPr>
          <w:rFonts w:ascii="Times New Roman" w:hAnsi="Times New Roman" w:cs="Times New Roman"/>
          <w:sz w:val="24"/>
          <w:szCs w:val="24"/>
        </w:rPr>
        <w:t xml:space="preserve">Contribution à la préparation et la caractérisation d’un chélate de fer à l’état encapsulé dans une matrice de CMC (carboxyméthylcellulose).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Aissa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6DBF">
        <w:rPr>
          <w:rFonts w:ascii="Times New Roman" w:hAnsi="Times New Roman" w:cs="Times New Roman"/>
          <w:sz w:val="24"/>
          <w:szCs w:val="24"/>
        </w:rPr>
        <w:t>Nourhane</w:t>
      </w:r>
      <w:proofErr w:type="spellEnd"/>
      <w:r w:rsidRPr="00036DBF">
        <w:rPr>
          <w:rFonts w:ascii="Times New Roman" w:hAnsi="Times New Roman" w:cs="Times New Roman"/>
          <w:sz w:val="24"/>
          <w:szCs w:val="24"/>
        </w:rPr>
        <w:t>. Spécialité : chimie organique. 2023. Université de Blida 1. Encadré par Pr. Y. Bal</w:t>
      </w:r>
    </w:p>
    <w:p w:rsidR="00726FC6" w:rsidRPr="00036DBF" w:rsidRDefault="00726FC6">
      <w:pPr>
        <w:rPr>
          <w:rFonts w:ascii="Times New Roman" w:hAnsi="Times New Roman" w:cs="Times New Roman"/>
        </w:rPr>
      </w:pPr>
    </w:p>
    <w:sectPr w:rsidR="00726FC6" w:rsidRPr="0003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F35D7"/>
    <w:multiLevelType w:val="hybridMultilevel"/>
    <w:tmpl w:val="421ED8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4543B"/>
    <w:multiLevelType w:val="hybridMultilevel"/>
    <w:tmpl w:val="66E833C4"/>
    <w:lvl w:ilvl="0" w:tplc="A37C7672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55994600">
    <w:abstractNumId w:val="0"/>
  </w:num>
  <w:num w:numId="2" w16cid:durableId="35553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BF"/>
    <w:rsid w:val="00036DBF"/>
    <w:rsid w:val="00726FC6"/>
    <w:rsid w:val="00746993"/>
    <w:rsid w:val="0080637E"/>
    <w:rsid w:val="009555D9"/>
    <w:rsid w:val="00B2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1D392"/>
  <w15:chartTrackingRefBased/>
  <w15:docId w15:val="{B95CB48F-727F-4B21-9694-7B716AFC5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BF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36D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36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36DB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36D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36DB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36D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36D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36D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6D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6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36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36D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036DB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36DB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36DB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36DB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36DB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36DB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36D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6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36D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36D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36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36DB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36DB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36DB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36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6DB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36DBF"/>
    <w:rPr>
      <w:b/>
      <w:bCs/>
      <w:smallCaps/>
      <w:color w:val="2F5496" w:themeColor="accent1" w:themeShade="BF"/>
      <w:spacing w:val="5"/>
    </w:rPr>
  </w:style>
  <w:style w:type="character" w:styleId="lev">
    <w:name w:val="Strong"/>
    <w:uiPriority w:val="22"/>
    <w:qFormat/>
    <w:rsid w:val="00036D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658</Words>
  <Characters>3625</Characters>
  <Application>Microsoft Office Word</Application>
  <DocSecurity>0</DocSecurity>
  <Lines>30</Lines>
  <Paragraphs>8</Paragraphs>
  <ScaleCrop>false</ScaleCrop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nas.salhi@yahoo.fr</dc:creator>
  <cp:keywords/>
  <dc:description/>
  <cp:lastModifiedBy>nas.salhi@yahoo.fr</cp:lastModifiedBy>
  <cp:revision>1</cp:revision>
  <dcterms:created xsi:type="dcterms:W3CDTF">2025-04-21T11:27:00Z</dcterms:created>
  <dcterms:modified xsi:type="dcterms:W3CDTF">2025-04-21T11:28:00Z</dcterms:modified>
</cp:coreProperties>
</file>