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7EA" w:rsidRDefault="000737EA" w:rsidP="00EC5C38">
      <w:pPr>
        <w:spacing w:after="0"/>
        <w:ind w:left="471"/>
        <w:jc w:val="center"/>
        <w:rPr>
          <w:rFonts w:ascii="Arial Black"/>
          <w:sz w:val="32"/>
        </w:rPr>
      </w:pPr>
      <w:r>
        <w:rPr>
          <w:rFonts w:ascii="Arial Black"/>
          <w:sz w:val="32"/>
        </w:rPr>
        <w:t>MASTER (N.P)</w:t>
      </w:r>
      <w:r>
        <w:rPr>
          <w:rFonts w:ascii="Arial Black"/>
          <w:sz w:val="32"/>
        </w:rPr>
        <w:t xml:space="preserve"> </w:t>
      </w:r>
      <w:r w:rsidRPr="00531111">
        <w:rPr>
          <w:rFonts w:ascii="Arial Black" w:hAnsi="Arial Black"/>
          <w:sz w:val="32"/>
        </w:rPr>
        <w:t>Acad</w:t>
      </w:r>
      <w:r w:rsidRPr="00531111">
        <w:rPr>
          <w:rFonts w:ascii="Arial Black" w:hAnsi="Arial Black"/>
          <w:b/>
          <w:bCs/>
          <w:sz w:val="32"/>
        </w:rPr>
        <w:t>é</w:t>
      </w:r>
      <w:r w:rsidRPr="00531111">
        <w:rPr>
          <w:rFonts w:ascii="Arial Black" w:hAnsi="Arial Black"/>
          <w:sz w:val="32"/>
        </w:rPr>
        <w:t>mique</w:t>
      </w:r>
    </w:p>
    <w:p w:rsidR="000737EA" w:rsidRDefault="000737EA" w:rsidP="00EC5C38">
      <w:pPr>
        <w:spacing w:after="0"/>
        <w:ind w:left="425"/>
        <w:jc w:val="center"/>
        <w:rPr>
          <w:rFonts w:ascii="Arial Black" w:hAnsi="Arial Black"/>
          <w:sz w:val="32"/>
        </w:rPr>
      </w:pPr>
      <w:r>
        <w:rPr>
          <w:rFonts w:ascii="Arial Black" w:hAnsi="Arial Black"/>
          <w:color w:val="33CC33"/>
          <w:spacing w:val="-1"/>
          <w:sz w:val="32"/>
        </w:rPr>
        <w:t>FILIÈRE</w:t>
      </w:r>
      <w:r>
        <w:rPr>
          <w:rFonts w:ascii="Arial Black" w:hAnsi="Arial Black"/>
          <w:color w:val="33CC33"/>
          <w:spacing w:val="-21"/>
          <w:sz w:val="32"/>
        </w:rPr>
        <w:t xml:space="preserve"> </w:t>
      </w:r>
      <w:r>
        <w:rPr>
          <w:rFonts w:ascii="Arial Black" w:hAnsi="Arial Black"/>
          <w:color w:val="33CC33"/>
          <w:spacing w:val="-1"/>
          <w:sz w:val="32"/>
        </w:rPr>
        <w:t>SCIENCES</w:t>
      </w:r>
      <w:r>
        <w:rPr>
          <w:rFonts w:ascii="Arial Black" w:hAnsi="Arial Black"/>
          <w:color w:val="33CC33"/>
          <w:spacing w:val="-15"/>
          <w:sz w:val="32"/>
        </w:rPr>
        <w:t xml:space="preserve"> </w:t>
      </w:r>
      <w:r>
        <w:rPr>
          <w:rFonts w:ascii="Arial Black" w:hAnsi="Arial Black"/>
          <w:color w:val="33CC33"/>
          <w:spacing w:val="-1"/>
          <w:sz w:val="32"/>
        </w:rPr>
        <w:t>ALIMENTAIRES</w:t>
      </w:r>
    </w:p>
    <w:p w:rsidR="000737EA" w:rsidRDefault="000737EA" w:rsidP="00EC5C38">
      <w:pPr>
        <w:spacing w:after="0"/>
        <w:ind w:left="426"/>
        <w:jc w:val="center"/>
        <w:rPr>
          <w:rFonts w:ascii="Arial Black"/>
          <w:color w:val="33CC33"/>
          <w:sz w:val="32"/>
        </w:rPr>
      </w:pPr>
      <w:bookmarkStart w:id="0" w:name="_GoBack"/>
      <w:r w:rsidRPr="00531111">
        <w:rPr>
          <w:rFonts w:ascii="Arial Black" w:hAnsi="Arial Black"/>
          <w:color w:val="33CC33"/>
          <w:sz w:val="32"/>
        </w:rPr>
        <w:t>Spécialité</w:t>
      </w:r>
      <w:bookmarkEnd w:id="0"/>
      <w:r>
        <w:rPr>
          <w:rFonts w:ascii="Arial Black"/>
          <w:color w:val="33CC33"/>
          <w:sz w:val="32"/>
        </w:rPr>
        <w:t> </w:t>
      </w:r>
      <w:r>
        <w:rPr>
          <w:rFonts w:ascii="Arial Black"/>
          <w:color w:val="33CC33"/>
          <w:sz w:val="32"/>
        </w:rPr>
        <w:t>: Nutrition</w:t>
      </w:r>
      <w:r>
        <w:rPr>
          <w:rFonts w:ascii="Arial Black"/>
          <w:color w:val="33CC33"/>
          <w:spacing w:val="-9"/>
          <w:sz w:val="32"/>
        </w:rPr>
        <w:t xml:space="preserve"> </w:t>
      </w:r>
      <w:r>
        <w:rPr>
          <w:rFonts w:ascii="Arial Black"/>
          <w:color w:val="33CC33"/>
          <w:sz w:val="32"/>
        </w:rPr>
        <w:t>et</w:t>
      </w:r>
      <w:r>
        <w:rPr>
          <w:rFonts w:ascii="Arial Black"/>
          <w:color w:val="33CC33"/>
          <w:spacing w:val="-10"/>
          <w:sz w:val="32"/>
        </w:rPr>
        <w:t xml:space="preserve"> </w:t>
      </w:r>
      <w:r>
        <w:rPr>
          <w:rFonts w:ascii="Arial Black"/>
          <w:color w:val="33CC33"/>
          <w:sz w:val="32"/>
        </w:rPr>
        <w:t>Pathologies</w:t>
      </w:r>
    </w:p>
    <w:p w:rsidR="000737EA" w:rsidRPr="00965BCA" w:rsidRDefault="000737EA" w:rsidP="00EC5C38">
      <w:pPr>
        <w:spacing w:after="0"/>
        <w:ind w:left="426"/>
        <w:jc w:val="center"/>
        <w:rPr>
          <w:rFonts w:ascii="Arial Black"/>
          <w:b/>
          <w:bCs/>
          <w:color w:val="C00000"/>
          <w:sz w:val="24"/>
          <w:szCs w:val="24"/>
        </w:rPr>
      </w:pPr>
      <w:r w:rsidRPr="00965BCA">
        <w:rPr>
          <w:rFonts w:ascii="Arial Black"/>
          <w:b/>
          <w:bCs/>
          <w:color w:val="C00000"/>
          <w:sz w:val="24"/>
          <w:szCs w:val="24"/>
        </w:rPr>
        <w:t>Responsable de sp</w:t>
      </w:r>
      <w:r w:rsidRPr="00965BCA">
        <w:rPr>
          <w:rFonts w:ascii="Arial Black"/>
          <w:b/>
          <w:bCs/>
          <w:color w:val="C00000"/>
          <w:sz w:val="24"/>
          <w:szCs w:val="24"/>
        </w:rPr>
        <w:t>é</w:t>
      </w:r>
      <w:r w:rsidRPr="00965BCA">
        <w:rPr>
          <w:rFonts w:ascii="Arial Black"/>
          <w:b/>
          <w:bCs/>
          <w:color w:val="C00000"/>
          <w:sz w:val="24"/>
          <w:szCs w:val="24"/>
        </w:rPr>
        <w:t>cialit</w:t>
      </w:r>
      <w:r w:rsidRPr="00965BCA">
        <w:rPr>
          <w:rFonts w:ascii="Arial Black"/>
          <w:b/>
          <w:bCs/>
          <w:color w:val="C00000"/>
          <w:sz w:val="24"/>
          <w:szCs w:val="24"/>
        </w:rPr>
        <w:t>é </w:t>
      </w:r>
      <w:r w:rsidRPr="00965BCA">
        <w:rPr>
          <w:rFonts w:ascii="Arial Black"/>
          <w:b/>
          <w:bCs/>
          <w:color w:val="C00000"/>
          <w:sz w:val="24"/>
          <w:szCs w:val="24"/>
        </w:rPr>
        <w:t>:</w:t>
      </w:r>
      <w:r>
        <w:rPr>
          <w:rFonts w:ascii="Arial Black"/>
          <w:b/>
          <w:bCs/>
          <w:color w:val="C00000"/>
          <w:sz w:val="24"/>
          <w:szCs w:val="24"/>
        </w:rPr>
        <w:t xml:space="preserve"> </w:t>
      </w:r>
      <w:r w:rsidRPr="00965BCA">
        <w:rPr>
          <w:rFonts w:ascii="Arial Black"/>
          <w:b/>
          <w:bCs/>
          <w:color w:val="C00000"/>
          <w:sz w:val="24"/>
          <w:szCs w:val="24"/>
        </w:rPr>
        <w:t xml:space="preserve">Dr </w:t>
      </w:r>
      <w:r>
        <w:rPr>
          <w:rFonts w:ascii="Arial Black"/>
          <w:b/>
          <w:bCs/>
          <w:color w:val="C00000"/>
          <w:sz w:val="24"/>
          <w:szCs w:val="24"/>
        </w:rPr>
        <w:t>KOUIDRI</w:t>
      </w:r>
      <w:r w:rsidRPr="00965BCA">
        <w:rPr>
          <w:rFonts w:ascii="Arial Black"/>
          <w:b/>
          <w:bCs/>
          <w:color w:val="C00000"/>
          <w:sz w:val="24"/>
          <w:szCs w:val="24"/>
        </w:rPr>
        <w:t xml:space="preserve"> </w:t>
      </w:r>
      <w:r>
        <w:rPr>
          <w:rFonts w:ascii="Arial Black"/>
          <w:b/>
          <w:bCs/>
          <w:color w:val="C00000"/>
          <w:sz w:val="24"/>
          <w:szCs w:val="24"/>
        </w:rPr>
        <w:t>AMEL</w:t>
      </w:r>
      <w:r w:rsidRPr="00965BCA">
        <w:rPr>
          <w:rFonts w:ascii="Arial Black"/>
          <w:b/>
          <w:bCs/>
          <w:color w:val="C00000"/>
          <w:sz w:val="24"/>
          <w:szCs w:val="24"/>
        </w:rPr>
        <w:t xml:space="preserve"> </w:t>
      </w:r>
      <w:r>
        <w:rPr>
          <w:rFonts w:ascii="Segoe UI" w:hAnsi="Segoe UI" w:cs="Segoe UI"/>
          <w:b/>
          <w:bCs/>
          <w:color w:val="C00000"/>
          <w:sz w:val="24"/>
          <w:szCs w:val="24"/>
          <w:shd w:val="clear" w:color="auto" w:fill="FFFFFF"/>
        </w:rPr>
        <w:t>amkouidri</w:t>
      </w:r>
      <w:r w:rsidRPr="00965BCA">
        <w:rPr>
          <w:rFonts w:ascii="Segoe UI" w:hAnsi="Segoe UI" w:cs="Segoe UI"/>
          <w:b/>
          <w:bCs/>
          <w:color w:val="C00000"/>
          <w:sz w:val="24"/>
          <w:szCs w:val="24"/>
          <w:shd w:val="clear" w:color="auto" w:fill="FFFFFF"/>
        </w:rPr>
        <w:t>@</w:t>
      </w:r>
      <w:r>
        <w:rPr>
          <w:rFonts w:ascii="Segoe UI" w:hAnsi="Segoe UI" w:cs="Segoe UI"/>
          <w:b/>
          <w:bCs/>
          <w:color w:val="C00000"/>
          <w:sz w:val="24"/>
          <w:szCs w:val="24"/>
          <w:shd w:val="clear" w:color="auto" w:fill="FFFFFF"/>
        </w:rPr>
        <w:t>gmail.com</w:t>
      </w:r>
    </w:p>
    <w:p w:rsidR="000737EA" w:rsidRPr="00EC5C38" w:rsidRDefault="000737EA" w:rsidP="00EC5C38">
      <w:pPr>
        <w:pStyle w:val="Titre1"/>
        <w:tabs>
          <w:tab w:val="left" w:pos="7986"/>
        </w:tabs>
        <w:ind w:left="480"/>
        <w:rPr>
          <w:color w:val="33CC33"/>
          <w:w w:val="120"/>
          <w:u w:color="33CC33"/>
        </w:rPr>
      </w:pPr>
      <w:r>
        <w:rPr>
          <w:color w:val="33CC33"/>
          <w:w w:val="120"/>
          <w:u w:color="33CC33"/>
        </w:rPr>
        <w:t>En</w:t>
      </w:r>
      <w:r w:rsidRPr="00EC5C38">
        <w:rPr>
          <w:color w:val="33CC33"/>
          <w:w w:val="120"/>
          <w:u w:color="33CC33"/>
        </w:rPr>
        <w:t xml:space="preserve"> </w:t>
      </w:r>
      <w:r>
        <w:rPr>
          <w:color w:val="33CC33"/>
          <w:w w:val="120"/>
          <w:u w:color="33CC33"/>
        </w:rPr>
        <w:t>bref</w:t>
      </w:r>
      <w:r w:rsidRPr="00EC5C38">
        <w:rPr>
          <w:color w:val="33CC33"/>
          <w:w w:val="120"/>
          <w:u w:color="33CC33"/>
        </w:rPr>
        <w:tab/>
      </w:r>
    </w:p>
    <w:p w:rsidR="00EC5C38" w:rsidRDefault="00EC5C38" w:rsidP="00EC5C38">
      <w:pPr>
        <w:pStyle w:val="Corpsdetexte"/>
        <w:spacing w:line="249" w:lineRule="auto"/>
        <w:ind w:left="587" w:right="575"/>
        <w:jc w:val="both"/>
      </w:pPr>
    </w:p>
    <w:p w:rsidR="00EC5C38" w:rsidRDefault="00EC5C38" w:rsidP="00EC5C38">
      <w:pPr>
        <w:pStyle w:val="Corpsdetexte"/>
        <w:spacing w:line="360" w:lineRule="auto"/>
        <w:ind w:left="590" w:right="575"/>
        <w:jc w:val="both"/>
      </w:pPr>
      <w:r>
        <w:t>La formation de Master en Nutrition et Pathologies s'articule autour des relations entre l'alimentation et les maladies chroniques. Elle vise à former des professionnels capables de comprendre et de prévenir les effets néfastes d'une mauvaise alimentation sur la santé. La formation dispensée dans cette spécialité est à la fois théorique et pratique. Elle comprend des cours, des travaux dirigés, des travaux pratiques et des stages  pratiques de la nutrition et des pathologies. Elle leur donne les compétences nécessaires pour évaluer l'état nutritionnel d'une personne, élaborer des plans alimentaires personnalisés et participer à des programmes de prévention et de promotion de la santé.</w:t>
      </w:r>
    </w:p>
    <w:p w:rsidR="00EC5C38" w:rsidRDefault="00EC5C38" w:rsidP="00EC5C38">
      <w:pPr>
        <w:spacing w:after="0" w:line="360" w:lineRule="auto"/>
        <w:ind w:left="590"/>
      </w:pPr>
      <w:r>
        <w:t>La formation en Master 2 permet aux étudiants de se spécialiser dans un domaine particulier de la nutrition et des pathologies.</w:t>
      </w:r>
    </w:p>
    <w:p w:rsidR="00EC5C38" w:rsidRDefault="00EC5C38" w:rsidP="00EC5C38">
      <w:pPr>
        <w:pStyle w:val="Titre1"/>
        <w:tabs>
          <w:tab w:val="left" w:pos="7986"/>
        </w:tabs>
        <w:ind w:left="480"/>
        <w:rPr>
          <w:color w:val="33CC33"/>
          <w:w w:val="120"/>
          <w:u w:color="33CC33"/>
        </w:rPr>
      </w:pPr>
    </w:p>
    <w:p w:rsidR="00EC5C38" w:rsidRPr="00EC5C38" w:rsidRDefault="00EC5C38" w:rsidP="00EC5C38">
      <w:pPr>
        <w:pStyle w:val="Titre1"/>
        <w:tabs>
          <w:tab w:val="left" w:pos="7986"/>
        </w:tabs>
        <w:ind w:left="480"/>
        <w:rPr>
          <w:color w:val="33CC33"/>
          <w:w w:val="120"/>
          <w:u w:color="33CC33"/>
        </w:rPr>
      </w:pPr>
      <w:r w:rsidRPr="00EC5C38">
        <w:rPr>
          <w:color w:val="33CC33"/>
          <w:w w:val="120"/>
          <w:u w:color="33CC33"/>
        </w:rPr>
        <w:t>Débouchés</w:t>
      </w:r>
      <w:r w:rsidRPr="00EC5C38">
        <w:rPr>
          <w:color w:val="33CC33"/>
          <w:w w:val="120"/>
          <w:u w:color="33CC33"/>
        </w:rPr>
        <w:tab/>
      </w:r>
    </w:p>
    <w:p w:rsidR="00EC5C38" w:rsidRPr="00EC5C38" w:rsidRDefault="00EC5C38" w:rsidP="00EC5C38">
      <w:pPr>
        <w:pStyle w:val="Titre1"/>
        <w:tabs>
          <w:tab w:val="left" w:pos="7986"/>
        </w:tabs>
        <w:ind w:left="480"/>
        <w:rPr>
          <w:color w:val="33CC33"/>
          <w:w w:val="120"/>
          <w:u w:color="33CC33"/>
        </w:rPr>
      </w:pPr>
    </w:p>
    <w:p w:rsidR="00EC5C38" w:rsidRDefault="00EC5C38" w:rsidP="00EC5C38">
      <w:pPr>
        <w:pStyle w:val="Titre2"/>
        <w:ind w:left="587" w:right="579"/>
        <w:jc w:val="both"/>
      </w:pPr>
      <w:r>
        <w:t>Secteurs</w:t>
      </w:r>
      <w:r>
        <w:rPr>
          <w:spacing w:val="-11"/>
        </w:rPr>
        <w:t xml:space="preserve"> </w:t>
      </w:r>
      <w:r>
        <w:t>d’activités</w:t>
      </w:r>
    </w:p>
    <w:p w:rsidR="00EC5C38" w:rsidRDefault="00EC5C38" w:rsidP="00EC5C38">
      <w:pPr>
        <w:pStyle w:val="Corpsdetexte"/>
        <w:spacing w:line="360" w:lineRule="auto"/>
        <w:ind w:left="587" w:right="575"/>
        <w:jc w:val="both"/>
      </w:pPr>
    </w:p>
    <w:p w:rsidR="00EC5C38" w:rsidRPr="00EC5C38" w:rsidRDefault="00EC5C38" w:rsidP="00EC5C38">
      <w:pPr>
        <w:pStyle w:val="Corpsdetexte"/>
        <w:spacing w:line="360" w:lineRule="auto"/>
        <w:ind w:left="587" w:right="575"/>
        <w:jc w:val="both"/>
      </w:pPr>
      <w:r w:rsidRPr="000A4758">
        <w:t>Les diplômés du Master en Nutrition et Pathologies peuvent exercer leurs compétences dans un large éventail de sect</w:t>
      </w:r>
      <w:r>
        <w:t>eurs d'activités tels que</w:t>
      </w:r>
      <w:r w:rsidRPr="000A4758">
        <w:t xml:space="preserve"> :</w:t>
      </w:r>
    </w:p>
    <w:p w:rsidR="00EC5C38" w:rsidRPr="000A4758" w:rsidRDefault="00EC5C38" w:rsidP="00EC5C38">
      <w:pPr>
        <w:pStyle w:val="Titre2"/>
        <w:ind w:left="587" w:right="579"/>
        <w:jc w:val="both"/>
        <w:rPr>
          <w:rFonts w:ascii="Arial MT" w:eastAsia="Arial MT" w:hAnsi="Arial MT" w:cs="Arial MT"/>
          <w:b w:val="0"/>
          <w:bCs w:val="0"/>
          <w:sz w:val="20"/>
          <w:szCs w:val="20"/>
        </w:rPr>
      </w:pPr>
    </w:p>
    <w:p w:rsidR="00EC5C38" w:rsidRDefault="00EC5C38" w:rsidP="00EC5C38">
      <w:pPr>
        <w:pStyle w:val="Titre2"/>
        <w:ind w:left="587" w:right="579"/>
        <w:jc w:val="both"/>
        <w:rPr>
          <w:rFonts w:ascii="Arial MT" w:eastAsia="Arial MT" w:hAnsi="Arial MT" w:cs="Arial MT"/>
          <w:b w:val="0"/>
          <w:bCs w:val="0"/>
          <w:sz w:val="20"/>
          <w:szCs w:val="20"/>
        </w:rPr>
      </w:pPr>
      <w:r>
        <w:rPr>
          <w:rFonts w:ascii="Arial MT" w:eastAsia="Arial MT" w:hAnsi="Arial MT" w:cs="Arial MT"/>
          <w:sz w:val="20"/>
          <w:szCs w:val="20"/>
        </w:rPr>
        <w:t xml:space="preserve">La </w:t>
      </w:r>
      <w:r w:rsidRPr="000A4758">
        <w:rPr>
          <w:rFonts w:ascii="Arial MT" w:eastAsia="Arial MT" w:hAnsi="Arial MT" w:cs="Arial MT"/>
          <w:sz w:val="20"/>
          <w:szCs w:val="20"/>
        </w:rPr>
        <w:t>Santé publique</w:t>
      </w:r>
    </w:p>
    <w:p w:rsidR="00EC5C38" w:rsidRDefault="00EC5C38" w:rsidP="00EC5C38">
      <w:pPr>
        <w:pStyle w:val="Corpsdetexte"/>
        <w:spacing w:line="360" w:lineRule="auto"/>
        <w:ind w:left="587" w:right="575"/>
        <w:jc w:val="both"/>
      </w:pPr>
    </w:p>
    <w:p w:rsidR="00EC5C38" w:rsidRPr="00EC5C38" w:rsidRDefault="00EC5C38" w:rsidP="00EC5C38">
      <w:pPr>
        <w:pStyle w:val="Corpsdetexte"/>
        <w:spacing w:line="360" w:lineRule="auto"/>
        <w:ind w:left="587" w:right="575"/>
        <w:jc w:val="both"/>
      </w:pPr>
      <w:r w:rsidRPr="000A4758">
        <w:t>Les diplômés peuvent travailler dans des établissements de santé, des centres de prévention, des organismes de santé publique ou des universités. Ils peuvent exercer des fonctions de nutritionniste, de diététicien, de chercheur ou de consultant.</w:t>
      </w:r>
    </w:p>
    <w:p w:rsidR="00EC5C38" w:rsidRDefault="00EC5C38" w:rsidP="00EC5C38">
      <w:pPr>
        <w:pStyle w:val="Titre2"/>
        <w:ind w:left="587" w:right="579"/>
        <w:jc w:val="both"/>
        <w:rPr>
          <w:rFonts w:ascii="Arial MT" w:eastAsia="Arial MT" w:hAnsi="Arial MT" w:cs="Arial MT"/>
          <w:sz w:val="20"/>
          <w:szCs w:val="20"/>
        </w:rPr>
      </w:pPr>
    </w:p>
    <w:p w:rsidR="00EC5C38" w:rsidRDefault="00EC5C38" w:rsidP="00EC5C38">
      <w:pPr>
        <w:pStyle w:val="Titre2"/>
        <w:ind w:left="587" w:right="579"/>
        <w:jc w:val="both"/>
        <w:rPr>
          <w:rFonts w:ascii="Arial MT" w:eastAsia="Arial MT" w:hAnsi="Arial MT" w:cs="Arial MT"/>
          <w:sz w:val="20"/>
          <w:szCs w:val="20"/>
        </w:rPr>
      </w:pPr>
      <w:r>
        <w:rPr>
          <w:rFonts w:ascii="Arial MT" w:eastAsia="Arial MT" w:hAnsi="Arial MT" w:cs="Arial MT"/>
          <w:sz w:val="20"/>
          <w:szCs w:val="20"/>
        </w:rPr>
        <w:t>L’</w:t>
      </w:r>
      <w:r w:rsidRPr="000A4758">
        <w:rPr>
          <w:rFonts w:ascii="Arial MT" w:eastAsia="Arial MT" w:hAnsi="Arial MT" w:cs="Arial MT"/>
          <w:sz w:val="20"/>
          <w:szCs w:val="20"/>
        </w:rPr>
        <w:t>Agroalimentaire</w:t>
      </w:r>
    </w:p>
    <w:p w:rsidR="00EC5C38" w:rsidRDefault="00EC5C38" w:rsidP="00EC5C38">
      <w:pPr>
        <w:pStyle w:val="Corpsdetexte"/>
        <w:spacing w:line="360" w:lineRule="auto"/>
        <w:ind w:left="587" w:right="575"/>
        <w:jc w:val="both"/>
      </w:pPr>
    </w:p>
    <w:p w:rsidR="00EC5C38" w:rsidRPr="00EC5C38" w:rsidRDefault="00EC5C38" w:rsidP="00EC5C38">
      <w:pPr>
        <w:pStyle w:val="Corpsdetexte"/>
        <w:spacing w:line="360" w:lineRule="auto"/>
        <w:ind w:left="587" w:right="575"/>
        <w:jc w:val="both"/>
      </w:pPr>
      <w:r w:rsidRPr="000A4758">
        <w:t xml:space="preserve">Les diplômés peuvent travailler dans l'industrie agroalimentaire, les services de </w:t>
      </w:r>
      <w:r w:rsidRPr="000A4758">
        <w:lastRenderedPageBreak/>
        <w:t>restauration ou les collectivités territoriales. Ils peuvent exercer des fonctions de responsable qualité, ou de consultant.</w:t>
      </w:r>
    </w:p>
    <w:p w:rsidR="00EC5C38" w:rsidRDefault="00EC5C38" w:rsidP="00EC5C38">
      <w:pPr>
        <w:pStyle w:val="Corpsdetexte"/>
        <w:spacing w:before="8"/>
        <w:ind w:left="587"/>
      </w:pPr>
    </w:p>
    <w:p w:rsidR="00EC5C38" w:rsidRDefault="00EC5C38" w:rsidP="00EC5C38">
      <w:pPr>
        <w:pStyle w:val="Titre2"/>
        <w:ind w:left="587"/>
      </w:pPr>
      <w:r>
        <w:t>Métiers</w:t>
      </w:r>
      <w:r>
        <w:rPr>
          <w:spacing w:val="-10"/>
        </w:rPr>
        <w:t xml:space="preserve"> </w:t>
      </w:r>
      <w:r>
        <w:t>visés</w:t>
      </w:r>
    </w:p>
    <w:p w:rsidR="00EC5C38" w:rsidRDefault="00EC5C38" w:rsidP="00EC5C38">
      <w:pPr>
        <w:pStyle w:val="Titre2"/>
        <w:ind w:left="587"/>
      </w:pPr>
    </w:p>
    <w:p w:rsidR="002E3918" w:rsidRDefault="002E3918" w:rsidP="007F0B07">
      <w:pPr>
        <w:pStyle w:val="Corpsdetexte"/>
        <w:numPr>
          <w:ilvl w:val="0"/>
          <w:numId w:val="21"/>
        </w:numPr>
        <w:spacing w:line="360" w:lineRule="auto"/>
        <w:ind w:right="575"/>
        <w:jc w:val="both"/>
      </w:pPr>
      <w:r>
        <w:t>Cabinets de consultants en Nutrition-Humaine.</w:t>
      </w:r>
    </w:p>
    <w:p w:rsidR="00531111" w:rsidRDefault="00531111" w:rsidP="00531111">
      <w:pPr>
        <w:pStyle w:val="Corpsdetexte"/>
        <w:numPr>
          <w:ilvl w:val="0"/>
          <w:numId w:val="21"/>
        </w:numPr>
        <w:spacing w:line="360" w:lineRule="auto"/>
        <w:ind w:right="575"/>
        <w:jc w:val="both"/>
      </w:pPr>
      <w:r>
        <w:t>Education (universités</w:t>
      </w:r>
      <w:r>
        <w:t>, secteurs scolaires)</w:t>
      </w:r>
    </w:p>
    <w:p w:rsidR="00531111" w:rsidRDefault="00531111" w:rsidP="00531111">
      <w:pPr>
        <w:pStyle w:val="Corpsdetexte"/>
        <w:numPr>
          <w:ilvl w:val="0"/>
          <w:numId w:val="21"/>
        </w:numPr>
        <w:spacing w:line="360" w:lineRule="auto"/>
        <w:ind w:right="575"/>
        <w:jc w:val="both"/>
      </w:pPr>
      <w:r>
        <w:t>Centre de Recherche ;</w:t>
      </w:r>
    </w:p>
    <w:p w:rsidR="00531111" w:rsidRDefault="00531111" w:rsidP="00531111">
      <w:pPr>
        <w:pStyle w:val="Corpsdetexte"/>
        <w:numPr>
          <w:ilvl w:val="0"/>
          <w:numId w:val="21"/>
        </w:numPr>
        <w:spacing w:line="360" w:lineRule="auto"/>
        <w:ind w:right="575"/>
        <w:jc w:val="both"/>
      </w:pPr>
      <w:r>
        <w:t>Sciences et technologies;</w:t>
      </w:r>
    </w:p>
    <w:p w:rsidR="00531111" w:rsidRDefault="00531111" w:rsidP="00531111">
      <w:pPr>
        <w:pStyle w:val="Corpsdetexte"/>
        <w:numPr>
          <w:ilvl w:val="0"/>
          <w:numId w:val="21"/>
        </w:numPr>
        <w:spacing w:line="360" w:lineRule="auto"/>
        <w:ind w:right="575"/>
        <w:jc w:val="both"/>
      </w:pPr>
      <w:r>
        <w:t>Industries parapharmaceutiques, biotechnologies et Agro-Alimentaires (Aliments ou</w:t>
      </w:r>
    </w:p>
    <w:p w:rsidR="00531111" w:rsidRDefault="00531111" w:rsidP="00531111">
      <w:pPr>
        <w:pStyle w:val="Corpsdetexte"/>
        <w:numPr>
          <w:ilvl w:val="0"/>
          <w:numId w:val="21"/>
        </w:numPr>
        <w:spacing w:line="360" w:lineRule="auto"/>
        <w:ind w:right="575"/>
        <w:jc w:val="both"/>
      </w:pPr>
      <w:r>
        <w:t>Ingrédients);</w:t>
      </w:r>
    </w:p>
    <w:p w:rsidR="00531111" w:rsidRDefault="00531111" w:rsidP="00531111">
      <w:pPr>
        <w:pStyle w:val="Corpsdetexte"/>
        <w:numPr>
          <w:ilvl w:val="0"/>
          <w:numId w:val="21"/>
        </w:numPr>
        <w:spacing w:line="360" w:lineRule="auto"/>
        <w:ind w:right="575"/>
        <w:jc w:val="both"/>
      </w:pPr>
      <w:r>
        <w:t>Laboratoires pharmaceutiques (compléments alimentaires);</w:t>
      </w:r>
    </w:p>
    <w:p w:rsidR="007F0B07" w:rsidRDefault="00EC5C38" w:rsidP="007F0B07">
      <w:pPr>
        <w:pStyle w:val="Corpsdetexte"/>
        <w:numPr>
          <w:ilvl w:val="0"/>
          <w:numId w:val="21"/>
        </w:numPr>
        <w:spacing w:line="360" w:lineRule="auto"/>
        <w:ind w:right="575"/>
        <w:jc w:val="both"/>
      </w:pPr>
      <w:r>
        <w:t>Agroalimentaire</w:t>
      </w:r>
      <w:r w:rsidRPr="007F0B07">
        <w:t xml:space="preserve"> </w:t>
      </w:r>
      <w:r>
        <w:t>et</w:t>
      </w:r>
      <w:r w:rsidRPr="007F0B07">
        <w:t xml:space="preserve"> </w:t>
      </w:r>
      <w:r>
        <w:t>biotechnologies</w:t>
      </w:r>
    </w:p>
    <w:p w:rsidR="00EC5C38" w:rsidRDefault="00EC5C38" w:rsidP="00EC5C38">
      <w:pPr>
        <w:pStyle w:val="Titre1"/>
        <w:tabs>
          <w:tab w:val="left" w:pos="7986"/>
        </w:tabs>
        <w:ind w:left="480"/>
        <w:rPr>
          <w:color w:val="33CC33"/>
          <w:w w:val="120"/>
          <w:u w:color="33CC33"/>
        </w:rPr>
      </w:pPr>
    </w:p>
    <w:p w:rsidR="00EC5C38" w:rsidRPr="00EC5C38" w:rsidRDefault="00EC5C38" w:rsidP="00EC5C38">
      <w:pPr>
        <w:pStyle w:val="Titre1"/>
        <w:tabs>
          <w:tab w:val="left" w:pos="7986"/>
        </w:tabs>
        <w:ind w:left="480"/>
        <w:rPr>
          <w:color w:val="33CC33"/>
          <w:w w:val="120"/>
          <w:u w:color="33CC33"/>
        </w:rPr>
      </w:pPr>
      <w:r>
        <w:rPr>
          <w:color w:val="33CC33"/>
          <w:w w:val="120"/>
          <w:u w:color="33CC33"/>
        </w:rPr>
        <w:t>Profil</w:t>
      </w:r>
      <w:r w:rsidRPr="00EC5C38">
        <w:rPr>
          <w:color w:val="33CC33"/>
          <w:w w:val="120"/>
          <w:u w:color="33CC33"/>
        </w:rPr>
        <w:t xml:space="preserve"> </w:t>
      </w:r>
      <w:r>
        <w:rPr>
          <w:color w:val="33CC33"/>
          <w:w w:val="120"/>
          <w:u w:color="33CC33"/>
        </w:rPr>
        <w:t>des</w:t>
      </w:r>
      <w:r w:rsidRPr="00EC5C38">
        <w:rPr>
          <w:color w:val="33CC33"/>
          <w:w w:val="120"/>
          <w:u w:color="33CC33"/>
        </w:rPr>
        <w:t xml:space="preserve"> </w:t>
      </w:r>
      <w:r>
        <w:rPr>
          <w:color w:val="33CC33"/>
          <w:w w:val="120"/>
          <w:u w:color="33CC33"/>
        </w:rPr>
        <w:t>étudiants</w:t>
      </w:r>
      <w:r w:rsidRPr="00EC5C38">
        <w:rPr>
          <w:color w:val="33CC33"/>
          <w:w w:val="120"/>
          <w:u w:color="33CC33"/>
        </w:rPr>
        <w:tab/>
      </w:r>
    </w:p>
    <w:p w:rsidR="00EC5C38" w:rsidRDefault="00EC5C38" w:rsidP="00EC5C38">
      <w:pPr>
        <w:pStyle w:val="Corpsdetexte"/>
        <w:spacing w:line="360" w:lineRule="auto"/>
        <w:ind w:left="590" w:right="575"/>
        <w:jc w:val="both"/>
      </w:pPr>
    </w:p>
    <w:p w:rsidR="00EC5C38" w:rsidRPr="003911E8" w:rsidRDefault="00EC5C38" w:rsidP="00EC5C38">
      <w:pPr>
        <w:pStyle w:val="Corpsdetexte"/>
        <w:spacing w:line="360" w:lineRule="auto"/>
        <w:ind w:left="590" w:right="575"/>
        <w:jc w:val="both"/>
      </w:pPr>
      <w:r w:rsidRPr="003911E8">
        <w:t>Les étudiants du domaine SNV après obtention du diplôme de License dans la</w:t>
      </w:r>
      <w:r>
        <w:t xml:space="preserve"> même </w:t>
      </w:r>
      <w:r w:rsidRPr="003911E8">
        <w:t>filière</w:t>
      </w:r>
      <w:r>
        <w:t>.</w:t>
      </w:r>
    </w:p>
    <w:p w:rsidR="00EC5C38" w:rsidRDefault="00EC5C38" w:rsidP="00EC5C38">
      <w:pPr>
        <w:pStyle w:val="Titre1"/>
        <w:tabs>
          <w:tab w:val="left" w:pos="7986"/>
        </w:tabs>
        <w:ind w:left="480"/>
        <w:rPr>
          <w:color w:val="33CC33"/>
          <w:w w:val="120"/>
          <w:u w:color="33CC33"/>
        </w:rPr>
      </w:pPr>
    </w:p>
    <w:p w:rsidR="00EC5C38" w:rsidRPr="00A369C6" w:rsidRDefault="00EC5C38" w:rsidP="00EC5C38">
      <w:pPr>
        <w:pStyle w:val="Titre1"/>
        <w:tabs>
          <w:tab w:val="left" w:pos="7986"/>
        </w:tabs>
        <w:ind w:left="480"/>
        <w:rPr>
          <w:u w:val="none"/>
        </w:rPr>
      </w:pPr>
      <w:r>
        <w:rPr>
          <w:color w:val="33CC33"/>
          <w:w w:val="120"/>
          <w:u w:color="33CC33"/>
        </w:rPr>
        <w:t>Savoir</w:t>
      </w:r>
      <w:r>
        <w:rPr>
          <w:color w:val="33CC33"/>
          <w:spacing w:val="-8"/>
          <w:w w:val="120"/>
          <w:u w:color="33CC33"/>
        </w:rPr>
        <w:t xml:space="preserve"> </w:t>
      </w:r>
      <w:r>
        <w:rPr>
          <w:color w:val="33CC33"/>
          <w:w w:val="120"/>
          <w:u w:color="33CC33"/>
        </w:rPr>
        <w:t>-faire</w:t>
      </w:r>
      <w:r>
        <w:rPr>
          <w:color w:val="33CC33"/>
          <w:spacing w:val="-12"/>
          <w:w w:val="120"/>
          <w:u w:color="33CC33"/>
        </w:rPr>
        <w:t xml:space="preserve"> </w:t>
      </w:r>
      <w:r>
        <w:rPr>
          <w:color w:val="33CC33"/>
          <w:w w:val="120"/>
          <w:u w:color="33CC33"/>
        </w:rPr>
        <w:t>et</w:t>
      </w:r>
      <w:r>
        <w:rPr>
          <w:color w:val="33CC33"/>
          <w:spacing w:val="-8"/>
          <w:w w:val="120"/>
          <w:u w:color="33CC33"/>
        </w:rPr>
        <w:t xml:space="preserve"> </w:t>
      </w:r>
      <w:r>
        <w:rPr>
          <w:color w:val="33CC33"/>
          <w:w w:val="120"/>
          <w:u w:color="33CC33"/>
        </w:rPr>
        <w:t>compétences</w:t>
      </w:r>
      <w:r>
        <w:rPr>
          <w:color w:val="33CC33"/>
          <w:u w:color="33CC33"/>
        </w:rPr>
        <w:tab/>
      </w:r>
    </w:p>
    <w:p w:rsidR="00EC5C38" w:rsidRDefault="00EC5C38" w:rsidP="00EC5C38">
      <w:pPr>
        <w:pStyle w:val="Corpsdetexte"/>
        <w:spacing w:before="1" w:line="249" w:lineRule="auto"/>
        <w:ind w:left="475" w:right="166"/>
        <w:jc w:val="both"/>
      </w:pPr>
    </w:p>
    <w:p w:rsidR="00EC5C38" w:rsidRPr="00EC5C38" w:rsidRDefault="00EC5C38" w:rsidP="00EC5C38">
      <w:pPr>
        <w:pStyle w:val="Corpsdetexte"/>
        <w:spacing w:line="360" w:lineRule="auto"/>
        <w:ind w:left="590" w:right="575"/>
        <w:jc w:val="both"/>
      </w:pPr>
      <w:r>
        <w:t>Des</w:t>
      </w:r>
      <w:r w:rsidRPr="00EC5C38">
        <w:t xml:space="preserve"> </w:t>
      </w:r>
      <w:r>
        <w:t>enseignements</w:t>
      </w:r>
      <w:r w:rsidRPr="00EC5C38">
        <w:t xml:space="preserve"> </w:t>
      </w:r>
      <w:r>
        <w:t>pratiques</w:t>
      </w:r>
      <w:r w:rsidRPr="00EC5C38">
        <w:t xml:space="preserve"> </w:t>
      </w:r>
      <w:r>
        <w:t>sont</w:t>
      </w:r>
      <w:r w:rsidRPr="00EC5C38">
        <w:t xml:space="preserve"> </w:t>
      </w:r>
      <w:r>
        <w:t>dispensés</w:t>
      </w:r>
      <w:r w:rsidRPr="00EC5C38">
        <w:t xml:space="preserve"> </w:t>
      </w:r>
      <w:r>
        <w:t>aux</w:t>
      </w:r>
      <w:r w:rsidRPr="00EC5C38">
        <w:t xml:space="preserve"> </w:t>
      </w:r>
      <w:r>
        <w:t>étudiants</w:t>
      </w:r>
      <w:r w:rsidRPr="00EC5C38">
        <w:t xml:space="preserve"> </w:t>
      </w:r>
      <w:r>
        <w:t>pour</w:t>
      </w:r>
      <w:r w:rsidRPr="00EC5C38">
        <w:t xml:space="preserve"> </w:t>
      </w:r>
      <w:r>
        <w:t>leur</w:t>
      </w:r>
      <w:r w:rsidRPr="00EC5C38">
        <w:t xml:space="preserve"> </w:t>
      </w:r>
      <w:r>
        <w:t>permettre d'acquérir</w:t>
      </w:r>
      <w:r w:rsidRPr="00EC5C38">
        <w:t xml:space="preserve">  les compétences suivantes :</w:t>
      </w:r>
    </w:p>
    <w:p w:rsidR="00EC5C38" w:rsidRPr="00EC5C38" w:rsidRDefault="00EC5C38" w:rsidP="00EC5C38">
      <w:pPr>
        <w:pStyle w:val="Corpsdetexte"/>
        <w:numPr>
          <w:ilvl w:val="0"/>
          <w:numId w:val="21"/>
        </w:numPr>
        <w:spacing w:line="360" w:lineRule="auto"/>
        <w:ind w:right="575"/>
        <w:jc w:val="both"/>
      </w:pPr>
      <w:r w:rsidRPr="00EC5C38">
        <w:t>Approfondir les connaissances théoriques et pratiques en nutrition</w:t>
      </w:r>
    </w:p>
    <w:p w:rsidR="00EC5C38" w:rsidRPr="00EC5C38" w:rsidRDefault="00EC5C38" w:rsidP="00EC5C38">
      <w:pPr>
        <w:pStyle w:val="Corpsdetexte"/>
        <w:numPr>
          <w:ilvl w:val="0"/>
          <w:numId w:val="21"/>
        </w:numPr>
        <w:spacing w:line="360" w:lineRule="auto"/>
        <w:ind w:right="575"/>
        <w:jc w:val="both"/>
      </w:pPr>
      <w:r w:rsidRPr="00EC5C38">
        <w:t>Acquérir des compétences en diagnostic et prise en charge nutritionnelle</w:t>
      </w:r>
    </w:p>
    <w:p w:rsidR="007F0B07" w:rsidRDefault="00EC5C38" w:rsidP="007F0B07">
      <w:pPr>
        <w:pStyle w:val="Corpsdetexte"/>
        <w:numPr>
          <w:ilvl w:val="0"/>
          <w:numId w:val="21"/>
        </w:numPr>
        <w:spacing w:line="360" w:lineRule="auto"/>
        <w:ind w:right="575"/>
        <w:jc w:val="both"/>
      </w:pPr>
      <w:r w:rsidRPr="00EC5C38">
        <w:t>Maîtriser l’évaluation de l'état nutritionnel des patients à l'aide d'outils cliniques et biologiques</w:t>
      </w:r>
    </w:p>
    <w:p w:rsidR="0054777F" w:rsidRPr="000737EA" w:rsidRDefault="00EC5C38" w:rsidP="007F0B07">
      <w:pPr>
        <w:pStyle w:val="Corpsdetexte"/>
        <w:numPr>
          <w:ilvl w:val="0"/>
          <w:numId w:val="21"/>
        </w:numPr>
        <w:spacing w:line="360" w:lineRule="auto"/>
        <w:ind w:right="575"/>
        <w:jc w:val="both"/>
      </w:pPr>
      <w:r w:rsidRPr="007F0B07">
        <w:t>Élaboration de plans de prise en charge nutritionnelle personnalisée, adaptée aux besoins et aux objectifs du patient.</w:t>
      </w:r>
    </w:p>
    <w:sectPr w:rsidR="0054777F" w:rsidRPr="000737EA" w:rsidSect="000737EA">
      <w:footerReference w:type="default" r:id="rId8"/>
      <w:pgSz w:w="10800" w:h="14400"/>
      <w:pgMar w:top="851" w:right="851" w:bottom="851"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9B5" w:rsidRDefault="00EC49B5">
      <w:pPr>
        <w:spacing w:after="0" w:line="240" w:lineRule="auto"/>
      </w:pPr>
      <w:r>
        <w:separator/>
      </w:r>
    </w:p>
  </w:endnote>
  <w:endnote w:type="continuationSeparator" w:id="0">
    <w:p w:rsidR="00EC49B5" w:rsidRDefault="00EC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961002"/>
      <w:docPartObj>
        <w:docPartGallery w:val="Page Numbers (Bottom of Page)"/>
        <w:docPartUnique/>
      </w:docPartObj>
    </w:sdtPr>
    <w:sdtContent>
      <w:p w:rsidR="00531111" w:rsidRDefault="00531111">
        <w:pPr>
          <w:pStyle w:val="Pieddepage"/>
          <w:jc w:val="center"/>
        </w:pPr>
        <w:r>
          <w:fldChar w:fldCharType="begin"/>
        </w:r>
        <w:r>
          <w:instrText>PAGE   \* MERGEFORMAT</w:instrText>
        </w:r>
        <w:r>
          <w:fldChar w:fldCharType="separate"/>
        </w:r>
        <w:r>
          <w:rPr>
            <w:noProof/>
          </w:rPr>
          <w:t>1</w:t>
        </w:r>
        <w:r>
          <w:fldChar w:fldCharType="end"/>
        </w:r>
      </w:p>
    </w:sdtContent>
  </w:sdt>
  <w:p w:rsidR="00531111" w:rsidRDefault="005311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9B5" w:rsidRDefault="00EC49B5">
      <w:pPr>
        <w:spacing w:after="0" w:line="240" w:lineRule="auto"/>
      </w:pPr>
      <w:r>
        <w:separator/>
      </w:r>
    </w:p>
  </w:footnote>
  <w:footnote w:type="continuationSeparator" w:id="0">
    <w:p w:rsidR="00EC49B5" w:rsidRDefault="00EC4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60B1"/>
    <w:multiLevelType w:val="hybridMultilevel"/>
    <w:tmpl w:val="8684137E"/>
    <w:lvl w:ilvl="0" w:tplc="04CC805A">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D42"/>
    <w:multiLevelType w:val="hybridMultilevel"/>
    <w:tmpl w:val="AE4C325A"/>
    <w:lvl w:ilvl="0" w:tplc="0F849BA2">
      <w:numFmt w:val="bullet"/>
      <w:lvlText w:val="-"/>
      <w:lvlJc w:val="left"/>
      <w:pPr>
        <w:ind w:left="596" w:hanging="124"/>
      </w:pPr>
      <w:rPr>
        <w:rFonts w:ascii="Arial MT" w:eastAsia="Arial MT" w:hAnsi="Arial MT" w:cs="Arial MT" w:hint="default"/>
        <w:w w:val="95"/>
        <w:sz w:val="20"/>
        <w:szCs w:val="20"/>
        <w:lang w:val="fr-FR" w:eastAsia="en-US" w:bidi="ar-SA"/>
      </w:rPr>
    </w:lvl>
    <w:lvl w:ilvl="1" w:tplc="FB64B770">
      <w:numFmt w:val="bullet"/>
      <w:lvlText w:val="-"/>
      <w:lvlJc w:val="left"/>
      <w:pPr>
        <w:ind w:left="3857" w:hanging="124"/>
      </w:pPr>
      <w:rPr>
        <w:rFonts w:ascii="Arial MT" w:eastAsia="Arial MT" w:hAnsi="Arial MT" w:cs="Arial MT" w:hint="default"/>
        <w:w w:val="95"/>
        <w:sz w:val="20"/>
        <w:szCs w:val="20"/>
        <w:lang w:val="fr-FR" w:eastAsia="en-US" w:bidi="ar-SA"/>
      </w:rPr>
    </w:lvl>
    <w:lvl w:ilvl="2" w:tplc="DE3E6970">
      <w:numFmt w:val="bullet"/>
      <w:lvlText w:val="•"/>
      <w:lvlJc w:val="left"/>
      <w:pPr>
        <w:ind w:left="3980" w:hanging="124"/>
      </w:pPr>
      <w:rPr>
        <w:rFonts w:hint="default"/>
        <w:lang w:val="fr-FR" w:eastAsia="en-US" w:bidi="ar-SA"/>
      </w:rPr>
    </w:lvl>
    <w:lvl w:ilvl="3" w:tplc="5E4029EC">
      <w:numFmt w:val="bullet"/>
      <w:lvlText w:val="•"/>
      <w:lvlJc w:val="left"/>
      <w:pPr>
        <w:ind w:left="4563" w:hanging="124"/>
      </w:pPr>
      <w:rPr>
        <w:rFonts w:hint="default"/>
        <w:lang w:val="fr-FR" w:eastAsia="en-US" w:bidi="ar-SA"/>
      </w:rPr>
    </w:lvl>
    <w:lvl w:ilvl="4" w:tplc="B3507AFE">
      <w:numFmt w:val="bullet"/>
      <w:lvlText w:val="•"/>
      <w:lvlJc w:val="left"/>
      <w:pPr>
        <w:ind w:left="5147" w:hanging="124"/>
      </w:pPr>
      <w:rPr>
        <w:rFonts w:hint="default"/>
        <w:lang w:val="fr-FR" w:eastAsia="en-US" w:bidi="ar-SA"/>
      </w:rPr>
    </w:lvl>
    <w:lvl w:ilvl="5" w:tplc="D8025A82">
      <w:numFmt w:val="bullet"/>
      <w:lvlText w:val="•"/>
      <w:lvlJc w:val="left"/>
      <w:pPr>
        <w:ind w:left="5731" w:hanging="124"/>
      </w:pPr>
      <w:rPr>
        <w:rFonts w:hint="default"/>
        <w:lang w:val="fr-FR" w:eastAsia="en-US" w:bidi="ar-SA"/>
      </w:rPr>
    </w:lvl>
    <w:lvl w:ilvl="6" w:tplc="9B3846C4">
      <w:numFmt w:val="bullet"/>
      <w:lvlText w:val="•"/>
      <w:lvlJc w:val="left"/>
      <w:pPr>
        <w:ind w:left="6315" w:hanging="124"/>
      </w:pPr>
      <w:rPr>
        <w:rFonts w:hint="default"/>
        <w:lang w:val="fr-FR" w:eastAsia="en-US" w:bidi="ar-SA"/>
      </w:rPr>
    </w:lvl>
    <w:lvl w:ilvl="7" w:tplc="3C4EFAA8">
      <w:numFmt w:val="bullet"/>
      <w:lvlText w:val="•"/>
      <w:lvlJc w:val="left"/>
      <w:pPr>
        <w:ind w:left="6899" w:hanging="124"/>
      </w:pPr>
      <w:rPr>
        <w:rFonts w:hint="default"/>
        <w:lang w:val="fr-FR" w:eastAsia="en-US" w:bidi="ar-SA"/>
      </w:rPr>
    </w:lvl>
    <w:lvl w:ilvl="8" w:tplc="C512F826">
      <w:numFmt w:val="bullet"/>
      <w:lvlText w:val="•"/>
      <w:lvlJc w:val="left"/>
      <w:pPr>
        <w:ind w:left="7483" w:hanging="124"/>
      </w:pPr>
      <w:rPr>
        <w:rFonts w:hint="default"/>
        <w:lang w:val="fr-FR" w:eastAsia="en-US" w:bidi="ar-SA"/>
      </w:rPr>
    </w:lvl>
  </w:abstractNum>
  <w:abstractNum w:abstractNumId="2" w15:restartNumberingAfterBreak="0">
    <w:nsid w:val="14C46512"/>
    <w:multiLevelType w:val="hybridMultilevel"/>
    <w:tmpl w:val="B60C9CA2"/>
    <w:lvl w:ilvl="0" w:tplc="AAF60A7C">
      <w:start w:val="7"/>
      <w:numFmt w:val="bullet"/>
      <w:lvlText w:val="-"/>
      <w:lvlJc w:val="left"/>
      <w:pPr>
        <w:ind w:left="394" w:hanging="360"/>
      </w:pPr>
      <w:rPr>
        <w:rFonts w:ascii="Times New Roman" w:eastAsiaTheme="minorHAnsi"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 w15:restartNumberingAfterBreak="0">
    <w:nsid w:val="1D046C3A"/>
    <w:multiLevelType w:val="hybridMultilevel"/>
    <w:tmpl w:val="3A0A118C"/>
    <w:lvl w:ilvl="0" w:tplc="8F8EC79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63424A"/>
    <w:multiLevelType w:val="hybridMultilevel"/>
    <w:tmpl w:val="FD2ACD42"/>
    <w:lvl w:ilvl="0" w:tplc="FA98286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4849A7"/>
    <w:multiLevelType w:val="hybridMultilevel"/>
    <w:tmpl w:val="A97A2D80"/>
    <w:lvl w:ilvl="0" w:tplc="0F849BA2">
      <w:numFmt w:val="bullet"/>
      <w:lvlText w:val="-"/>
      <w:lvlJc w:val="left"/>
      <w:pPr>
        <w:ind w:left="1310" w:hanging="360"/>
      </w:pPr>
      <w:rPr>
        <w:rFonts w:ascii="Arial MT" w:eastAsia="Arial MT" w:hAnsi="Arial MT" w:cs="Arial MT" w:hint="default"/>
        <w:w w:val="95"/>
        <w:sz w:val="20"/>
        <w:szCs w:val="20"/>
        <w:lang w:val="fr-FR" w:eastAsia="en-US" w:bidi="ar-SA"/>
      </w:rPr>
    </w:lvl>
    <w:lvl w:ilvl="1" w:tplc="040C0003" w:tentative="1">
      <w:start w:val="1"/>
      <w:numFmt w:val="bullet"/>
      <w:lvlText w:val="o"/>
      <w:lvlJc w:val="left"/>
      <w:pPr>
        <w:ind w:left="2030" w:hanging="360"/>
      </w:pPr>
      <w:rPr>
        <w:rFonts w:ascii="Courier New" w:hAnsi="Courier New" w:cs="Courier New" w:hint="default"/>
      </w:rPr>
    </w:lvl>
    <w:lvl w:ilvl="2" w:tplc="040C0005" w:tentative="1">
      <w:start w:val="1"/>
      <w:numFmt w:val="bullet"/>
      <w:lvlText w:val=""/>
      <w:lvlJc w:val="left"/>
      <w:pPr>
        <w:ind w:left="2750" w:hanging="360"/>
      </w:pPr>
      <w:rPr>
        <w:rFonts w:ascii="Wingdings" w:hAnsi="Wingdings" w:hint="default"/>
      </w:rPr>
    </w:lvl>
    <w:lvl w:ilvl="3" w:tplc="040C0001" w:tentative="1">
      <w:start w:val="1"/>
      <w:numFmt w:val="bullet"/>
      <w:lvlText w:val=""/>
      <w:lvlJc w:val="left"/>
      <w:pPr>
        <w:ind w:left="3470" w:hanging="360"/>
      </w:pPr>
      <w:rPr>
        <w:rFonts w:ascii="Symbol" w:hAnsi="Symbol" w:hint="default"/>
      </w:rPr>
    </w:lvl>
    <w:lvl w:ilvl="4" w:tplc="040C0003" w:tentative="1">
      <w:start w:val="1"/>
      <w:numFmt w:val="bullet"/>
      <w:lvlText w:val="o"/>
      <w:lvlJc w:val="left"/>
      <w:pPr>
        <w:ind w:left="4190" w:hanging="360"/>
      </w:pPr>
      <w:rPr>
        <w:rFonts w:ascii="Courier New" w:hAnsi="Courier New" w:cs="Courier New" w:hint="default"/>
      </w:rPr>
    </w:lvl>
    <w:lvl w:ilvl="5" w:tplc="040C0005" w:tentative="1">
      <w:start w:val="1"/>
      <w:numFmt w:val="bullet"/>
      <w:lvlText w:val=""/>
      <w:lvlJc w:val="left"/>
      <w:pPr>
        <w:ind w:left="4910" w:hanging="360"/>
      </w:pPr>
      <w:rPr>
        <w:rFonts w:ascii="Wingdings" w:hAnsi="Wingdings" w:hint="default"/>
      </w:rPr>
    </w:lvl>
    <w:lvl w:ilvl="6" w:tplc="040C0001" w:tentative="1">
      <w:start w:val="1"/>
      <w:numFmt w:val="bullet"/>
      <w:lvlText w:val=""/>
      <w:lvlJc w:val="left"/>
      <w:pPr>
        <w:ind w:left="5630" w:hanging="360"/>
      </w:pPr>
      <w:rPr>
        <w:rFonts w:ascii="Symbol" w:hAnsi="Symbol" w:hint="default"/>
      </w:rPr>
    </w:lvl>
    <w:lvl w:ilvl="7" w:tplc="040C0003" w:tentative="1">
      <w:start w:val="1"/>
      <w:numFmt w:val="bullet"/>
      <w:lvlText w:val="o"/>
      <w:lvlJc w:val="left"/>
      <w:pPr>
        <w:ind w:left="6350" w:hanging="360"/>
      </w:pPr>
      <w:rPr>
        <w:rFonts w:ascii="Courier New" w:hAnsi="Courier New" w:cs="Courier New" w:hint="default"/>
      </w:rPr>
    </w:lvl>
    <w:lvl w:ilvl="8" w:tplc="040C0005" w:tentative="1">
      <w:start w:val="1"/>
      <w:numFmt w:val="bullet"/>
      <w:lvlText w:val=""/>
      <w:lvlJc w:val="left"/>
      <w:pPr>
        <w:ind w:left="7070" w:hanging="360"/>
      </w:pPr>
      <w:rPr>
        <w:rFonts w:ascii="Wingdings" w:hAnsi="Wingdings" w:hint="default"/>
      </w:rPr>
    </w:lvl>
  </w:abstractNum>
  <w:abstractNum w:abstractNumId="6" w15:restartNumberingAfterBreak="0">
    <w:nsid w:val="2EB05056"/>
    <w:multiLevelType w:val="hybridMultilevel"/>
    <w:tmpl w:val="4A62ED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7E387E"/>
    <w:multiLevelType w:val="hybridMultilevel"/>
    <w:tmpl w:val="66542570"/>
    <w:lvl w:ilvl="0" w:tplc="6C845F0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85587E"/>
    <w:multiLevelType w:val="hybridMultilevel"/>
    <w:tmpl w:val="9EE2B2FC"/>
    <w:lvl w:ilvl="0" w:tplc="6AAA55DE">
      <w:start w:val="7"/>
      <w:numFmt w:val="bullet"/>
      <w:lvlText w:val="-"/>
      <w:lvlJc w:val="left"/>
      <w:pPr>
        <w:ind w:left="420" w:hanging="360"/>
      </w:pPr>
      <w:rPr>
        <w:rFonts w:ascii="Verdana" w:eastAsiaTheme="minorHAnsi" w:hAnsi="Verdana" w:cs="Verdana"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9" w15:restartNumberingAfterBreak="0">
    <w:nsid w:val="430A06DE"/>
    <w:multiLevelType w:val="hybridMultilevel"/>
    <w:tmpl w:val="D5B4ED60"/>
    <w:lvl w:ilvl="0" w:tplc="141260D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8A1CAC"/>
    <w:multiLevelType w:val="hybridMultilevel"/>
    <w:tmpl w:val="2E70DD88"/>
    <w:lvl w:ilvl="0" w:tplc="A1F0114E">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D2759C"/>
    <w:multiLevelType w:val="multilevel"/>
    <w:tmpl w:val="7DC8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F70EB1"/>
    <w:multiLevelType w:val="hybridMultilevel"/>
    <w:tmpl w:val="69A67C3E"/>
    <w:lvl w:ilvl="0" w:tplc="FFFFFFFF">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971FC0"/>
    <w:multiLevelType w:val="hybridMultilevel"/>
    <w:tmpl w:val="4A62ED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D12384"/>
    <w:multiLevelType w:val="multilevel"/>
    <w:tmpl w:val="4CD29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512CA"/>
    <w:multiLevelType w:val="multilevel"/>
    <w:tmpl w:val="F172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6E3C71"/>
    <w:multiLevelType w:val="multilevel"/>
    <w:tmpl w:val="FF1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3528D2"/>
    <w:multiLevelType w:val="hybridMultilevel"/>
    <w:tmpl w:val="A142F2DC"/>
    <w:lvl w:ilvl="0" w:tplc="04C8B15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656749"/>
    <w:multiLevelType w:val="hybridMultilevel"/>
    <w:tmpl w:val="327890AA"/>
    <w:lvl w:ilvl="0" w:tplc="0F849BA2">
      <w:numFmt w:val="bullet"/>
      <w:lvlText w:val="-"/>
      <w:lvlJc w:val="left"/>
      <w:pPr>
        <w:ind w:left="1195" w:hanging="360"/>
      </w:pPr>
      <w:rPr>
        <w:rFonts w:ascii="Arial MT" w:eastAsia="Arial MT" w:hAnsi="Arial MT" w:cs="Arial MT" w:hint="default"/>
        <w:w w:val="95"/>
        <w:sz w:val="20"/>
        <w:szCs w:val="20"/>
        <w:lang w:val="fr-FR" w:eastAsia="en-US" w:bidi="ar-SA"/>
      </w:rPr>
    </w:lvl>
    <w:lvl w:ilvl="1" w:tplc="040C0003" w:tentative="1">
      <w:start w:val="1"/>
      <w:numFmt w:val="bullet"/>
      <w:lvlText w:val="o"/>
      <w:lvlJc w:val="left"/>
      <w:pPr>
        <w:ind w:left="1915" w:hanging="360"/>
      </w:pPr>
      <w:rPr>
        <w:rFonts w:ascii="Courier New" w:hAnsi="Courier New" w:cs="Courier New" w:hint="default"/>
      </w:rPr>
    </w:lvl>
    <w:lvl w:ilvl="2" w:tplc="040C0005" w:tentative="1">
      <w:start w:val="1"/>
      <w:numFmt w:val="bullet"/>
      <w:lvlText w:val=""/>
      <w:lvlJc w:val="left"/>
      <w:pPr>
        <w:ind w:left="2635" w:hanging="360"/>
      </w:pPr>
      <w:rPr>
        <w:rFonts w:ascii="Wingdings" w:hAnsi="Wingdings" w:hint="default"/>
      </w:rPr>
    </w:lvl>
    <w:lvl w:ilvl="3" w:tplc="040C0001" w:tentative="1">
      <w:start w:val="1"/>
      <w:numFmt w:val="bullet"/>
      <w:lvlText w:val=""/>
      <w:lvlJc w:val="left"/>
      <w:pPr>
        <w:ind w:left="3355" w:hanging="360"/>
      </w:pPr>
      <w:rPr>
        <w:rFonts w:ascii="Symbol" w:hAnsi="Symbol" w:hint="default"/>
      </w:rPr>
    </w:lvl>
    <w:lvl w:ilvl="4" w:tplc="040C0003" w:tentative="1">
      <w:start w:val="1"/>
      <w:numFmt w:val="bullet"/>
      <w:lvlText w:val="o"/>
      <w:lvlJc w:val="left"/>
      <w:pPr>
        <w:ind w:left="4075" w:hanging="360"/>
      </w:pPr>
      <w:rPr>
        <w:rFonts w:ascii="Courier New" w:hAnsi="Courier New" w:cs="Courier New" w:hint="default"/>
      </w:rPr>
    </w:lvl>
    <w:lvl w:ilvl="5" w:tplc="040C0005" w:tentative="1">
      <w:start w:val="1"/>
      <w:numFmt w:val="bullet"/>
      <w:lvlText w:val=""/>
      <w:lvlJc w:val="left"/>
      <w:pPr>
        <w:ind w:left="4795" w:hanging="360"/>
      </w:pPr>
      <w:rPr>
        <w:rFonts w:ascii="Wingdings" w:hAnsi="Wingdings" w:hint="default"/>
      </w:rPr>
    </w:lvl>
    <w:lvl w:ilvl="6" w:tplc="040C0001" w:tentative="1">
      <w:start w:val="1"/>
      <w:numFmt w:val="bullet"/>
      <w:lvlText w:val=""/>
      <w:lvlJc w:val="left"/>
      <w:pPr>
        <w:ind w:left="5515" w:hanging="360"/>
      </w:pPr>
      <w:rPr>
        <w:rFonts w:ascii="Symbol" w:hAnsi="Symbol" w:hint="default"/>
      </w:rPr>
    </w:lvl>
    <w:lvl w:ilvl="7" w:tplc="040C0003" w:tentative="1">
      <w:start w:val="1"/>
      <w:numFmt w:val="bullet"/>
      <w:lvlText w:val="o"/>
      <w:lvlJc w:val="left"/>
      <w:pPr>
        <w:ind w:left="6235" w:hanging="360"/>
      </w:pPr>
      <w:rPr>
        <w:rFonts w:ascii="Courier New" w:hAnsi="Courier New" w:cs="Courier New" w:hint="default"/>
      </w:rPr>
    </w:lvl>
    <w:lvl w:ilvl="8" w:tplc="040C0005" w:tentative="1">
      <w:start w:val="1"/>
      <w:numFmt w:val="bullet"/>
      <w:lvlText w:val=""/>
      <w:lvlJc w:val="left"/>
      <w:pPr>
        <w:ind w:left="6955" w:hanging="360"/>
      </w:pPr>
      <w:rPr>
        <w:rFonts w:ascii="Wingdings" w:hAnsi="Wingdings" w:hint="default"/>
      </w:rPr>
    </w:lvl>
  </w:abstractNum>
  <w:abstractNum w:abstractNumId="19" w15:restartNumberingAfterBreak="0">
    <w:nsid w:val="7F331728"/>
    <w:multiLevelType w:val="hybridMultilevel"/>
    <w:tmpl w:val="8B164C16"/>
    <w:lvl w:ilvl="0" w:tplc="6A36356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CD39FD"/>
    <w:multiLevelType w:val="hybridMultilevel"/>
    <w:tmpl w:val="C73A7ADC"/>
    <w:lvl w:ilvl="0" w:tplc="619AD1F8">
      <w:start w:val="7"/>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9"/>
  </w:num>
  <w:num w:numId="4">
    <w:abstractNumId w:val="12"/>
  </w:num>
  <w:num w:numId="5">
    <w:abstractNumId w:val="2"/>
  </w:num>
  <w:num w:numId="6">
    <w:abstractNumId w:val="20"/>
  </w:num>
  <w:num w:numId="7">
    <w:abstractNumId w:val="8"/>
  </w:num>
  <w:num w:numId="8">
    <w:abstractNumId w:val="0"/>
  </w:num>
  <w:num w:numId="9">
    <w:abstractNumId w:val="15"/>
  </w:num>
  <w:num w:numId="10">
    <w:abstractNumId w:val="14"/>
  </w:num>
  <w:num w:numId="11">
    <w:abstractNumId w:val="16"/>
  </w:num>
  <w:num w:numId="12">
    <w:abstractNumId w:val="11"/>
  </w:num>
  <w:num w:numId="13">
    <w:abstractNumId w:val="10"/>
  </w:num>
  <w:num w:numId="14">
    <w:abstractNumId w:val="17"/>
  </w:num>
  <w:num w:numId="15">
    <w:abstractNumId w:val="4"/>
  </w:num>
  <w:num w:numId="16">
    <w:abstractNumId w:val="13"/>
  </w:num>
  <w:num w:numId="17">
    <w:abstractNumId w:val="6"/>
  </w:num>
  <w:num w:numId="18">
    <w:abstractNumId w:val="3"/>
  </w:num>
  <w:num w:numId="19">
    <w:abstractNumId w:val="1"/>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fr-FR" w:vendorID="64" w:dllVersion="131078" w:nlCheck="1" w:checkStyle="1"/>
  <w:activeWritingStyle w:appName="MSWord" w:lang="en-US" w:vendorID="64" w:dllVersion="131078" w:nlCheck="1" w:checkStyle="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1D"/>
    <w:rsid w:val="000048DD"/>
    <w:rsid w:val="00065BEA"/>
    <w:rsid w:val="000737EA"/>
    <w:rsid w:val="00075B76"/>
    <w:rsid w:val="00080BF4"/>
    <w:rsid w:val="000A4758"/>
    <w:rsid w:val="000C2170"/>
    <w:rsid w:val="000C3B6C"/>
    <w:rsid w:val="000F22E7"/>
    <w:rsid w:val="00115E11"/>
    <w:rsid w:val="00130C0E"/>
    <w:rsid w:val="00136AC7"/>
    <w:rsid w:val="001500D8"/>
    <w:rsid w:val="0015724F"/>
    <w:rsid w:val="001769EC"/>
    <w:rsid w:val="00187D6A"/>
    <w:rsid w:val="001C7A60"/>
    <w:rsid w:val="001D7569"/>
    <w:rsid w:val="002042A9"/>
    <w:rsid w:val="00210627"/>
    <w:rsid w:val="002369C4"/>
    <w:rsid w:val="002506E7"/>
    <w:rsid w:val="00261483"/>
    <w:rsid w:val="002861EC"/>
    <w:rsid w:val="002C4881"/>
    <w:rsid w:val="002D1654"/>
    <w:rsid w:val="002E3918"/>
    <w:rsid w:val="002E61DF"/>
    <w:rsid w:val="002F2ED2"/>
    <w:rsid w:val="0030413F"/>
    <w:rsid w:val="00311345"/>
    <w:rsid w:val="003224DB"/>
    <w:rsid w:val="00327A65"/>
    <w:rsid w:val="00343BC4"/>
    <w:rsid w:val="00352059"/>
    <w:rsid w:val="00365BF2"/>
    <w:rsid w:val="00372ADE"/>
    <w:rsid w:val="00377D72"/>
    <w:rsid w:val="003805C2"/>
    <w:rsid w:val="003A073D"/>
    <w:rsid w:val="003A75DD"/>
    <w:rsid w:val="004305C8"/>
    <w:rsid w:val="00486D7E"/>
    <w:rsid w:val="004F2B1F"/>
    <w:rsid w:val="00531111"/>
    <w:rsid w:val="0054076C"/>
    <w:rsid w:val="0054777F"/>
    <w:rsid w:val="005642AB"/>
    <w:rsid w:val="00565DC5"/>
    <w:rsid w:val="005E172D"/>
    <w:rsid w:val="00621234"/>
    <w:rsid w:val="00640244"/>
    <w:rsid w:val="00650957"/>
    <w:rsid w:val="006C2283"/>
    <w:rsid w:val="006D03C1"/>
    <w:rsid w:val="006E081D"/>
    <w:rsid w:val="007B1A0E"/>
    <w:rsid w:val="007E21C5"/>
    <w:rsid w:val="007E407B"/>
    <w:rsid w:val="007F0B07"/>
    <w:rsid w:val="00824AC2"/>
    <w:rsid w:val="00824E10"/>
    <w:rsid w:val="00830E99"/>
    <w:rsid w:val="00882A46"/>
    <w:rsid w:val="00896EBC"/>
    <w:rsid w:val="008B3012"/>
    <w:rsid w:val="008E4ABB"/>
    <w:rsid w:val="008E5910"/>
    <w:rsid w:val="0090412A"/>
    <w:rsid w:val="009411F7"/>
    <w:rsid w:val="00951BB6"/>
    <w:rsid w:val="00971D43"/>
    <w:rsid w:val="009B5CED"/>
    <w:rsid w:val="009D71E3"/>
    <w:rsid w:val="00A0141F"/>
    <w:rsid w:val="00A3406D"/>
    <w:rsid w:val="00A51F4E"/>
    <w:rsid w:val="00A63BEA"/>
    <w:rsid w:val="00A6594B"/>
    <w:rsid w:val="00AC630F"/>
    <w:rsid w:val="00AD1AD7"/>
    <w:rsid w:val="00B320E9"/>
    <w:rsid w:val="00B35D5F"/>
    <w:rsid w:val="00B51128"/>
    <w:rsid w:val="00B53C3D"/>
    <w:rsid w:val="00B60C1D"/>
    <w:rsid w:val="00B9703D"/>
    <w:rsid w:val="00BA0627"/>
    <w:rsid w:val="00BA7F58"/>
    <w:rsid w:val="00BC4EF7"/>
    <w:rsid w:val="00BF2DDA"/>
    <w:rsid w:val="00C349F6"/>
    <w:rsid w:val="00C433A1"/>
    <w:rsid w:val="00C65A13"/>
    <w:rsid w:val="00C66C1A"/>
    <w:rsid w:val="00C82D4E"/>
    <w:rsid w:val="00C96546"/>
    <w:rsid w:val="00CB2BE6"/>
    <w:rsid w:val="00CD3169"/>
    <w:rsid w:val="00D637DD"/>
    <w:rsid w:val="00D70347"/>
    <w:rsid w:val="00DE2BCD"/>
    <w:rsid w:val="00DE6989"/>
    <w:rsid w:val="00DE794A"/>
    <w:rsid w:val="00E162EE"/>
    <w:rsid w:val="00E549B7"/>
    <w:rsid w:val="00EC0890"/>
    <w:rsid w:val="00EC49B5"/>
    <w:rsid w:val="00EC5C38"/>
    <w:rsid w:val="00EE7070"/>
    <w:rsid w:val="00F27DAC"/>
    <w:rsid w:val="00F44D62"/>
    <w:rsid w:val="00F97D6B"/>
    <w:rsid w:val="00FB6E33"/>
    <w:rsid w:val="00FF46C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D3635-EFD6-413C-9143-369BF56E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0A4758"/>
    <w:pPr>
      <w:widowControl w:val="0"/>
      <w:autoSpaceDE w:val="0"/>
      <w:autoSpaceDN w:val="0"/>
      <w:spacing w:after="0" w:line="240" w:lineRule="auto"/>
      <w:ind w:left="3737"/>
      <w:outlineLvl w:val="0"/>
    </w:pPr>
    <w:rPr>
      <w:rFonts w:ascii="Arial" w:eastAsia="Arial" w:hAnsi="Arial" w:cs="Arial"/>
      <w:i/>
      <w:iCs/>
      <w:sz w:val="29"/>
      <w:szCs w:val="29"/>
      <w:u w:val="single" w:color="000000"/>
      <w:lang w:eastAsia="en-US"/>
    </w:rPr>
  </w:style>
  <w:style w:type="paragraph" w:styleId="Titre2">
    <w:name w:val="heading 2"/>
    <w:basedOn w:val="Normal"/>
    <w:link w:val="Titre2Car"/>
    <w:uiPriority w:val="1"/>
    <w:qFormat/>
    <w:rsid w:val="000A4758"/>
    <w:pPr>
      <w:widowControl w:val="0"/>
      <w:autoSpaceDE w:val="0"/>
      <w:autoSpaceDN w:val="0"/>
      <w:spacing w:after="0" w:line="240" w:lineRule="auto"/>
      <w:ind w:left="3849"/>
      <w:outlineLvl w:val="1"/>
    </w:pPr>
    <w:rPr>
      <w:rFonts w:ascii="Arial" w:eastAsia="Arial" w:hAnsi="Arial" w:cs="Arial"/>
      <w:b/>
      <w:bCs/>
      <w:lang w:eastAsia="en-US"/>
    </w:rPr>
  </w:style>
  <w:style w:type="paragraph" w:styleId="Titre4">
    <w:name w:val="heading 4"/>
    <w:basedOn w:val="Normal"/>
    <w:next w:val="Normal"/>
    <w:link w:val="Titre4Car"/>
    <w:uiPriority w:val="9"/>
    <w:semiHidden/>
    <w:unhideWhenUsed/>
    <w:qFormat/>
    <w:rsid w:val="003805C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60C1D"/>
    <w:pPr>
      <w:autoSpaceDE w:val="0"/>
      <w:autoSpaceDN w:val="0"/>
      <w:adjustRightInd w:val="0"/>
      <w:spacing w:after="0" w:line="240" w:lineRule="auto"/>
    </w:pPr>
    <w:rPr>
      <w:rFonts w:ascii="Century Gothic" w:hAnsi="Century Gothic" w:cs="Century Gothic"/>
      <w:color w:val="000000"/>
      <w:sz w:val="24"/>
      <w:szCs w:val="24"/>
    </w:rPr>
  </w:style>
  <w:style w:type="table" w:styleId="Grilledutableau">
    <w:name w:val="Table Grid"/>
    <w:basedOn w:val="TableauNormal"/>
    <w:uiPriority w:val="59"/>
    <w:rsid w:val="00B60C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1"/>
    <w:qFormat/>
    <w:rsid w:val="00136AC7"/>
    <w:pPr>
      <w:ind w:left="720"/>
      <w:contextualSpacing/>
    </w:pPr>
  </w:style>
  <w:style w:type="paragraph" w:styleId="NormalWeb">
    <w:name w:val="Normal (Web)"/>
    <w:basedOn w:val="Normal"/>
    <w:uiPriority w:val="99"/>
    <w:semiHidden/>
    <w:unhideWhenUsed/>
    <w:rsid w:val="00C82D4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C82D4E"/>
    <w:rPr>
      <w:b/>
      <w:bCs/>
    </w:rPr>
  </w:style>
  <w:style w:type="character" w:styleId="Accentuation">
    <w:name w:val="Emphasis"/>
    <w:basedOn w:val="Policepardfaut"/>
    <w:uiPriority w:val="20"/>
    <w:qFormat/>
    <w:rsid w:val="00C82D4E"/>
    <w:rPr>
      <w:i/>
      <w:iCs/>
    </w:rPr>
  </w:style>
  <w:style w:type="paragraph" w:customStyle="1" w:styleId="Corpsdetexte21">
    <w:name w:val="Corps de texte 21"/>
    <w:basedOn w:val="Normal"/>
    <w:rsid w:val="00372ADE"/>
    <w:pPr>
      <w:suppressAutoHyphens/>
      <w:spacing w:after="0" w:line="240" w:lineRule="auto"/>
      <w:jc w:val="center"/>
    </w:pPr>
    <w:rPr>
      <w:rFonts w:ascii="Times New Roman" w:eastAsia="Times New Roman" w:hAnsi="Times New Roman" w:cs="Times New Roman"/>
      <w:b/>
      <w:bCs/>
      <w:sz w:val="28"/>
      <w:szCs w:val="28"/>
      <w:u w:val="single"/>
      <w:lang w:eastAsia="ar-SA"/>
    </w:rPr>
  </w:style>
  <w:style w:type="character" w:customStyle="1" w:styleId="Titre1Car">
    <w:name w:val="Titre 1 Car"/>
    <w:basedOn w:val="Policepardfaut"/>
    <w:link w:val="Titre1"/>
    <w:uiPriority w:val="1"/>
    <w:rsid w:val="000A4758"/>
    <w:rPr>
      <w:rFonts w:ascii="Arial" w:eastAsia="Arial" w:hAnsi="Arial" w:cs="Arial"/>
      <w:i/>
      <w:iCs/>
      <w:sz w:val="29"/>
      <w:szCs w:val="29"/>
      <w:u w:val="single" w:color="000000"/>
      <w:lang w:eastAsia="en-US"/>
    </w:rPr>
  </w:style>
  <w:style w:type="character" w:customStyle="1" w:styleId="Titre2Car">
    <w:name w:val="Titre 2 Car"/>
    <w:basedOn w:val="Policepardfaut"/>
    <w:link w:val="Titre2"/>
    <w:uiPriority w:val="1"/>
    <w:rsid w:val="000A4758"/>
    <w:rPr>
      <w:rFonts w:ascii="Arial" w:eastAsia="Arial" w:hAnsi="Arial" w:cs="Arial"/>
      <w:b/>
      <w:bCs/>
      <w:lang w:eastAsia="en-US"/>
    </w:rPr>
  </w:style>
  <w:style w:type="paragraph" w:styleId="Corpsdetexte">
    <w:name w:val="Body Text"/>
    <w:basedOn w:val="Normal"/>
    <w:link w:val="CorpsdetexteCar"/>
    <w:uiPriority w:val="1"/>
    <w:qFormat/>
    <w:rsid w:val="000A4758"/>
    <w:pPr>
      <w:widowControl w:val="0"/>
      <w:autoSpaceDE w:val="0"/>
      <w:autoSpaceDN w:val="0"/>
      <w:spacing w:after="0" w:line="240" w:lineRule="auto"/>
    </w:pPr>
    <w:rPr>
      <w:rFonts w:ascii="Arial MT" w:eastAsia="Arial MT" w:hAnsi="Arial MT" w:cs="Arial MT"/>
      <w:sz w:val="20"/>
      <w:szCs w:val="20"/>
      <w:lang w:eastAsia="en-US"/>
    </w:rPr>
  </w:style>
  <w:style w:type="character" w:customStyle="1" w:styleId="CorpsdetexteCar">
    <w:name w:val="Corps de texte Car"/>
    <w:basedOn w:val="Policepardfaut"/>
    <w:link w:val="Corpsdetexte"/>
    <w:uiPriority w:val="1"/>
    <w:rsid w:val="000A4758"/>
    <w:rPr>
      <w:rFonts w:ascii="Arial MT" w:eastAsia="Arial MT" w:hAnsi="Arial MT" w:cs="Arial MT"/>
      <w:sz w:val="20"/>
      <w:szCs w:val="20"/>
      <w:lang w:eastAsia="en-US"/>
    </w:rPr>
  </w:style>
  <w:style w:type="character" w:customStyle="1" w:styleId="Titre4Car">
    <w:name w:val="Titre 4 Car"/>
    <w:basedOn w:val="Policepardfaut"/>
    <w:link w:val="Titre4"/>
    <w:uiPriority w:val="9"/>
    <w:semiHidden/>
    <w:rsid w:val="003805C2"/>
    <w:rPr>
      <w:rFonts w:asciiTheme="majorHAnsi" w:eastAsiaTheme="majorEastAsia" w:hAnsiTheme="majorHAnsi" w:cstheme="majorBidi"/>
      <w:i/>
      <w:iCs/>
      <w:color w:val="365F91" w:themeColor="accent1" w:themeShade="BF"/>
    </w:rPr>
  </w:style>
  <w:style w:type="paragraph" w:styleId="En-tte">
    <w:name w:val="header"/>
    <w:basedOn w:val="Normal"/>
    <w:link w:val="En-tteCar"/>
    <w:uiPriority w:val="99"/>
    <w:unhideWhenUsed/>
    <w:rsid w:val="00531111"/>
    <w:pPr>
      <w:tabs>
        <w:tab w:val="center" w:pos="4536"/>
        <w:tab w:val="right" w:pos="9072"/>
      </w:tabs>
      <w:spacing w:after="0" w:line="240" w:lineRule="auto"/>
    </w:pPr>
  </w:style>
  <w:style w:type="character" w:customStyle="1" w:styleId="En-tteCar">
    <w:name w:val="En-tête Car"/>
    <w:basedOn w:val="Policepardfaut"/>
    <w:link w:val="En-tte"/>
    <w:uiPriority w:val="99"/>
    <w:rsid w:val="00531111"/>
  </w:style>
  <w:style w:type="paragraph" w:styleId="Pieddepage">
    <w:name w:val="footer"/>
    <w:basedOn w:val="Normal"/>
    <w:link w:val="PieddepageCar"/>
    <w:uiPriority w:val="99"/>
    <w:unhideWhenUsed/>
    <w:rsid w:val="005311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30586">
      <w:bodyDiv w:val="1"/>
      <w:marLeft w:val="0"/>
      <w:marRight w:val="0"/>
      <w:marTop w:val="0"/>
      <w:marBottom w:val="0"/>
      <w:divBdr>
        <w:top w:val="none" w:sz="0" w:space="0" w:color="auto"/>
        <w:left w:val="none" w:sz="0" w:space="0" w:color="auto"/>
        <w:bottom w:val="none" w:sz="0" w:space="0" w:color="auto"/>
        <w:right w:val="none" w:sz="0" w:space="0" w:color="auto"/>
      </w:divBdr>
    </w:div>
    <w:div w:id="708191378">
      <w:bodyDiv w:val="1"/>
      <w:marLeft w:val="0"/>
      <w:marRight w:val="0"/>
      <w:marTop w:val="0"/>
      <w:marBottom w:val="0"/>
      <w:divBdr>
        <w:top w:val="none" w:sz="0" w:space="0" w:color="auto"/>
        <w:left w:val="none" w:sz="0" w:space="0" w:color="auto"/>
        <w:bottom w:val="none" w:sz="0" w:space="0" w:color="auto"/>
        <w:right w:val="none" w:sz="0" w:space="0" w:color="auto"/>
      </w:divBdr>
    </w:div>
    <w:div w:id="746150709">
      <w:bodyDiv w:val="1"/>
      <w:marLeft w:val="0"/>
      <w:marRight w:val="0"/>
      <w:marTop w:val="0"/>
      <w:marBottom w:val="0"/>
      <w:divBdr>
        <w:top w:val="none" w:sz="0" w:space="0" w:color="auto"/>
        <w:left w:val="none" w:sz="0" w:space="0" w:color="auto"/>
        <w:bottom w:val="none" w:sz="0" w:space="0" w:color="auto"/>
        <w:right w:val="none" w:sz="0" w:space="0" w:color="auto"/>
      </w:divBdr>
      <w:divsChild>
        <w:div w:id="57278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73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264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265694">
      <w:bodyDiv w:val="1"/>
      <w:marLeft w:val="0"/>
      <w:marRight w:val="0"/>
      <w:marTop w:val="0"/>
      <w:marBottom w:val="0"/>
      <w:divBdr>
        <w:top w:val="none" w:sz="0" w:space="0" w:color="auto"/>
        <w:left w:val="none" w:sz="0" w:space="0" w:color="auto"/>
        <w:bottom w:val="none" w:sz="0" w:space="0" w:color="auto"/>
        <w:right w:val="none" w:sz="0" w:space="0" w:color="auto"/>
      </w:divBdr>
      <w:divsChild>
        <w:div w:id="8913910">
          <w:marLeft w:val="0"/>
          <w:marRight w:val="0"/>
          <w:marTop w:val="0"/>
          <w:marBottom w:val="0"/>
          <w:divBdr>
            <w:top w:val="none" w:sz="0" w:space="0" w:color="auto"/>
            <w:left w:val="none" w:sz="0" w:space="0" w:color="auto"/>
            <w:bottom w:val="none" w:sz="0" w:space="0" w:color="auto"/>
            <w:right w:val="none" w:sz="0" w:space="0" w:color="auto"/>
          </w:divBdr>
          <w:divsChild>
            <w:div w:id="973176490">
              <w:marLeft w:val="0"/>
              <w:marRight w:val="0"/>
              <w:marTop w:val="0"/>
              <w:marBottom w:val="0"/>
              <w:divBdr>
                <w:top w:val="none" w:sz="0" w:space="0" w:color="auto"/>
                <w:left w:val="none" w:sz="0" w:space="0" w:color="auto"/>
                <w:bottom w:val="none" w:sz="0" w:space="0" w:color="auto"/>
                <w:right w:val="none" w:sz="0" w:space="0" w:color="auto"/>
              </w:divBdr>
              <w:divsChild>
                <w:div w:id="69934650">
                  <w:marLeft w:val="0"/>
                  <w:marRight w:val="0"/>
                  <w:marTop w:val="120"/>
                  <w:marBottom w:val="0"/>
                  <w:divBdr>
                    <w:top w:val="none" w:sz="0" w:space="0" w:color="auto"/>
                    <w:left w:val="none" w:sz="0" w:space="0" w:color="auto"/>
                    <w:bottom w:val="none" w:sz="0" w:space="0" w:color="auto"/>
                    <w:right w:val="none" w:sz="0" w:space="0" w:color="auto"/>
                  </w:divBdr>
                </w:div>
                <w:div w:id="2002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4439">
          <w:marLeft w:val="0"/>
          <w:marRight w:val="0"/>
          <w:marTop w:val="0"/>
          <w:marBottom w:val="0"/>
          <w:divBdr>
            <w:top w:val="none" w:sz="0" w:space="0" w:color="auto"/>
            <w:left w:val="none" w:sz="0" w:space="0" w:color="auto"/>
            <w:bottom w:val="none" w:sz="0" w:space="0" w:color="auto"/>
            <w:right w:val="none" w:sz="0" w:space="0" w:color="auto"/>
          </w:divBdr>
          <w:divsChild>
            <w:div w:id="311912742">
              <w:marLeft w:val="0"/>
              <w:marRight w:val="0"/>
              <w:marTop w:val="0"/>
              <w:marBottom w:val="0"/>
              <w:divBdr>
                <w:top w:val="none" w:sz="0" w:space="0" w:color="auto"/>
                <w:left w:val="none" w:sz="0" w:space="0" w:color="auto"/>
                <w:bottom w:val="none" w:sz="0" w:space="0" w:color="auto"/>
                <w:right w:val="none" w:sz="0" w:space="0" w:color="auto"/>
              </w:divBdr>
              <w:divsChild>
                <w:div w:id="63457802">
                  <w:marLeft w:val="0"/>
                  <w:marRight w:val="0"/>
                  <w:marTop w:val="120"/>
                  <w:marBottom w:val="0"/>
                  <w:divBdr>
                    <w:top w:val="none" w:sz="0" w:space="0" w:color="auto"/>
                    <w:left w:val="none" w:sz="0" w:space="0" w:color="auto"/>
                    <w:bottom w:val="none" w:sz="0" w:space="0" w:color="auto"/>
                    <w:right w:val="none" w:sz="0" w:space="0" w:color="auto"/>
                  </w:divBdr>
                </w:div>
                <w:div w:id="14664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2257">
          <w:marLeft w:val="0"/>
          <w:marRight w:val="0"/>
          <w:marTop w:val="0"/>
          <w:marBottom w:val="0"/>
          <w:divBdr>
            <w:top w:val="none" w:sz="0" w:space="0" w:color="auto"/>
            <w:left w:val="none" w:sz="0" w:space="0" w:color="auto"/>
            <w:bottom w:val="none" w:sz="0" w:space="0" w:color="auto"/>
            <w:right w:val="none" w:sz="0" w:space="0" w:color="auto"/>
          </w:divBdr>
          <w:divsChild>
            <w:div w:id="549347332">
              <w:marLeft w:val="0"/>
              <w:marRight w:val="0"/>
              <w:marTop w:val="0"/>
              <w:marBottom w:val="0"/>
              <w:divBdr>
                <w:top w:val="none" w:sz="0" w:space="0" w:color="auto"/>
                <w:left w:val="none" w:sz="0" w:space="0" w:color="auto"/>
                <w:bottom w:val="none" w:sz="0" w:space="0" w:color="auto"/>
                <w:right w:val="none" w:sz="0" w:space="0" w:color="auto"/>
              </w:divBdr>
              <w:divsChild>
                <w:div w:id="1398239357">
                  <w:marLeft w:val="0"/>
                  <w:marRight w:val="0"/>
                  <w:marTop w:val="120"/>
                  <w:marBottom w:val="0"/>
                  <w:divBdr>
                    <w:top w:val="none" w:sz="0" w:space="0" w:color="auto"/>
                    <w:left w:val="none" w:sz="0" w:space="0" w:color="auto"/>
                    <w:bottom w:val="none" w:sz="0" w:space="0" w:color="auto"/>
                    <w:right w:val="none" w:sz="0" w:space="0" w:color="auto"/>
                  </w:divBdr>
                </w:div>
                <w:div w:id="20611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7367">
          <w:marLeft w:val="0"/>
          <w:marRight w:val="0"/>
          <w:marTop w:val="0"/>
          <w:marBottom w:val="0"/>
          <w:divBdr>
            <w:top w:val="none" w:sz="0" w:space="0" w:color="auto"/>
            <w:left w:val="none" w:sz="0" w:space="0" w:color="auto"/>
            <w:bottom w:val="none" w:sz="0" w:space="0" w:color="auto"/>
            <w:right w:val="none" w:sz="0" w:space="0" w:color="auto"/>
          </w:divBdr>
          <w:divsChild>
            <w:div w:id="1813790930">
              <w:marLeft w:val="0"/>
              <w:marRight w:val="0"/>
              <w:marTop w:val="0"/>
              <w:marBottom w:val="0"/>
              <w:divBdr>
                <w:top w:val="none" w:sz="0" w:space="0" w:color="auto"/>
                <w:left w:val="none" w:sz="0" w:space="0" w:color="auto"/>
                <w:bottom w:val="none" w:sz="0" w:space="0" w:color="auto"/>
                <w:right w:val="none" w:sz="0" w:space="0" w:color="auto"/>
              </w:divBdr>
              <w:divsChild>
                <w:div w:id="921185139">
                  <w:marLeft w:val="0"/>
                  <w:marRight w:val="0"/>
                  <w:marTop w:val="120"/>
                  <w:marBottom w:val="0"/>
                  <w:divBdr>
                    <w:top w:val="none" w:sz="0" w:space="0" w:color="auto"/>
                    <w:left w:val="none" w:sz="0" w:space="0" w:color="auto"/>
                    <w:bottom w:val="none" w:sz="0" w:space="0" w:color="auto"/>
                    <w:right w:val="none" w:sz="0" w:space="0" w:color="auto"/>
                  </w:divBdr>
                </w:div>
                <w:div w:id="12577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4300">
          <w:marLeft w:val="0"/>
          <w:marRight w:val="0"/>
          <w:marTop w:val="0"/>
          <w:marBottom w:val="0"/>
          <w:divBdr>
            <w:top w:val="none" w:sz="0" w:space="0" w:color="auto"/>
            <w:left w:val="none" w:sz="0" w:space="0" w:color="auto"/>
            <w:bottom w:val="none" w:sz="0" w:space="0" w:color="auto"/>
            <w:right w:val="none" w:sz="0" w:space="0" w:color="auto"/>
          </w:divBdr>
          <w:divsChild>
            <w:div w:id="780490764">
              <w:marLeft w:val="0"/>
              <w:marRight w:val="0"/>
              <w:marTop w:val="0"/>
              <w:marBottom w:val="0"/>
              <w:divBdr>
                <w:top w:val="none" w:sz="0" w:space="0" w:color="auto"/>
                <w:left w:val="none" w:sz="0" w:space="0" w:color="auto"/>
                <w:bottom w:val="none" w:sz="0" w:space="0" w:color="auto"/>
                <w:right w:val="none" w:sz="0" w:space="0" w:color="auto"/>
              </w:divBdr>
              <w:divsChild>
                <w:div w:id="1408073578">
                  <w:marLeft w:val="0"/>
                  <w:marRight w:val="0"/>
                  <w:marTop w:val="120"/>
                  <w:marBottom w:val="0"/>
                  <w:divBdr>
                    <w:top w:val="none" w:sz="0" w:space="0" w:color="auto"/>
                    <w:left w:val="none" w:sz="0" w:space="0" w:color="auto"/>
                    <w:bottom w:val="none" w:sz="0" w:space="0" w:color="auto"/>
                    <w:right w:val="none" w:sz="0" w:space="0" w:color="auto"/>
                  </w:divBdr>
                </w:div>
                <w:div w:id="16098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30100">
      <w:bodyDiv w:val="1"/>
      <w:marLeft w:val="0"/>
      <w:marRight w:val="0"/>
      <w:marTop w:val="0"/>
      <w:marBottom w:val="0"/>
      <w:divBdr>
        <w:top w:val="none" w:sz="0" w:space="0" w:color="auto"/>
        <w:left w:val="none" w:sz="0" w:space="0" w:color="auto"/>
        <w:bottom w:val="none" w:sz="0" w:space="0" w:color="auto"/>
        <w:right w:val="none" w:sz="0" w:space="0" w:color="auto"/>
      </w:divBdr>
    </w:div>
    <w:div w:id="1257249798">
      <w:bodyDiv w:val="1"/>
      <w:marLeft w:val="0"/>
      <w:marRight w:val="0"/>
      <w:marTop w:val="0"/>
      <w:marBottom w:val="0"/>
      <w:divBdr>
        <w:top w:val="none" w:sz="0" w:space="0" w:color="auto"/>
        <w:left w:val="none" w:sz="0" w:space="0" w:color="auto"/>
        <w:bottom w:val="none" w:sz="0" w:space="0" w:color="auto"/>
        <w:right w:val="none" w:sz="0" w:space="0" w:color="auto"/>
      </w:divBdr>
    </w:div>
    <w:div w:id="1616674370">
      <w:bodyDiv w:val="1"/>
      <w:marLeft w:val="0"/>
      <w:marRight w:val="0"/>
      <w:marTop w:val="0"/>
      <w:marBottom w:val="0"/>
      <w:divBdr>
        <w:top w:val="none" w:sz="0" w:space="0" w:color="auto"/>
        <w:left w:val="none" w:sz="0" w:space="0" w:color="auto"/>
        <w:bottom w:val="none" w:sz="0" w:space="0" w:color="auto"/>
        <w:right w:val="none" w:sz="0" w:space="0" w:color="auto"/>
      </w:divBdr>
    </w:div>
    <w:div w:id="17601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08BF0-51AC-41A0-A133-815AF866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dc:creator>
  <cp:keywords/>
  <dc:description/>
  <cp:lastModifiedBy>Compte Microsoft</cp:lastModifiedBy>
  <cp:revision>8</cp:revision>
  <cp:lastPrinted>2020-12-28T08:32:00Z</cp:lastPrinted>
  <dcterms:created xsi:type="dcterms:W3CDTF">2023-11-19T19:14:00Z</dcterms:created>
  <dcterms:modified xsi:type="dcterms:W3CDTF">2023-11-19T21:47:00Z</dcterms:modified>
</cp:coreProperties>
</file>