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E2" w:rsidRPr="00505615" w:rsidRDefault="000234E2" w:rsidP="000234E2">
      <w:pPr>
        <w:bidi/>
        <w:jc w:val="center"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 w:rsidRPr="00620984">
        <w:rPr>
          <w:rFonts w:ascii="Calibri" w:hAnsi="Calibri"/>
          <w:b/>
          <w:bCs/>
          <w:sz w:val="32"/>
          <w:szCs w:val="32"/>
          <w:rtl/>
          <w:lang w:bidi="ar-DZ"/>
        </w:rPr>
        <w:t>ملحق</w:t>
      </w:r>
      <w:r w:rsidRPr="00505615">
        <w:rPr>
          <w:rFonts w:ascii="Calibri" w:hAnsi="Calibri"/>
          <w:b/>
          <w:bCs/>
          <w:sz w:val="28"/>
          <w:szCs w:val="28"/>
          <w:rtl/>
          <w:lang w:bidi="ar-DZ"/>
        </w:rPr>
        <w:t>القرار رقم            المؤرّخ فـي</w:t>
      </w:r>
    </w:p>
    <w:p w:rsidR="000234E2" w:rsidRPr="00505615" w:rsidRDefault="000234E2" w:rsidP="000234E2">
      <w:pPr>
        <w:bidi/>
        <w:jc w:val="center"/>
        <w:rPr>
          <w:rFonts w:ascii="Calibri" w:hAnsi="Calibri" w:cs="Calibri"/>
          <w:b/>
          <w:bCs/>
          <w:sz w:val="18"/>
          <w:szCs w:val="18"/>
          <w:rtl/>
          <w:lang w:bidi="ar-DZ"/>
        </w:rPr>
      </w:pPr>
    </w:p>
    <w:p w:rsidR="000234E2" w:rsidRPr="00A91164" w:rsidRDefault="000234E2" w:rsidP="000234E2">
      <w:pPr>
        <w:bidi/>
        <w:spacing w:line="276" w:lineRule="auto"/>
        <w:jc w:val="center"/>
        <w:rPr>
          <w:rFonts w:ascii="Calibri" w:hAnsi="Calibri"/>
          <w:b/>
          <w:bCs/>
          <w:sz w:val="32"/>
          <w:szCs w:val="32"/>
          <w:rtl/>
          <w:lang w:bidi="ar-DZ"/>
        </w:rPr>
      </w:pPr>
      <w:r w:rsidRPr="00A91164">
        <w:rPr>
          <w:rFonts w:ascii="Calibri" w:hAnsi="Calibri"/>
          <w:b/>
          <w:bCs/>
          <w:sz w:val="32"/>
          <w:szCs w:val="32"/>
          <w:rtl/>
          <w:lang w:bidi="ar-DZ"/>
        </w:rPr>
        <w:t xml:space="preserve">الذي يحدد </w:t>
      </w:r>
      <w:r w:rsidRPr="00620984">
        <w:rPr>
          <w:b/>
          <w:bCs/>
          <w:sz w:val="32"/>
          <w:szCs w:val="32"/>
          <w:rtl/>
          <w:lang w:bidi="ar-DZ"/>
        </w:rPr>
        <w:t xml:space="preserve">برنامج التعليم </w:t>
      </w:r>
      <w:r>
        <w:rPr>
          <w:rFonts w:hint="cs"/>
          <w:b/>
          <w:bCs/>
          <w:sz w:val="32"/>
          <w:szCs w:val="32"/>
          <w:rtl/>
          <w:lang w:bidi="ar-DZ"/>
        </w:rPr>
        <w:t>للجذع</w:t>
      </w:r>
      <w:r w:rsidRPr="00620984">
        <w:rPr>
          <w:rFonts w:hint="cs"/>
          <w:b/>
          <w:bCs/>
          <w:sz w:val="32"/>
          <w:szCs w:val="32"/>
          <w:rtl/>
          <w:lang w:bidi="ar-DZ"/>
        </w:rPr>
        <w:t xml:space="preserve"> المشترك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ل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نيل 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>شهاد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>ة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مهندس دولة </w:t>
      </w:r>
    </w:p>
    <w:p w:rsidR="000234E2" w:rsidRDefault="000234E2" w:rsidP="000234E2">
      <w:pPr>
        <w:bidi/>
        <w:spacing w:line="276" w:lineRule="auto"/>
        <w:jc w:val="center"/>
        <w:rPr>
          <w:rFonts w:ascii="Calibri" w:hAnsi="Calibri" w:cs="Calibri"/>
          <w:b/>
          <w:bCs/>
          <w:rtl/>
          <w:lang w:bidi="ar-DZ"/>
        </w:rPr>
      </w:pPr>
      <w:r w:rsidRPr="00505615">
        <w:rPr>
          <w:rFonts w:ascii="Calibri" w:hAnsi="Calibri"/>
          <w:b/>
          <w:bCs/>
          <w:sz w:val="28"/>
          <w:szCs w:val="28"/>
          <w:rtl/>
          <w:lang w:bidi="ar-DZ"/>
        </w:rPr>
        <w:t xml:space="preserve">فـي ميدان </w:t>
      </w:r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t>"</w:t>
      </w:r>
      <w:r>
        <w:rPr>
          <w:rFonts w:ascii="Calibri" w:hAnsi="Calibri" w:hint="cs"/>
          <w:b/>
          <w:bCs/>
          <w:color w:val="0070C0"/>
          <w:sz w:val="32"/>
          <w:szCs w:val="32"/>
          <w:rtl/>
          <w:lang w:bidi="ar-DZ"/>
        </w:rPr>
        <w:t xml:space="preserve">الرياضيات و 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>الاعلام الي</w:t>
      </w:r>
      <w:r>
        <w:rPr>
          <w:rFonts w:ascii="Calibri" w:hAnsi="Calibri" w:cs="Calibri" w:hint="cs"/>
          <w:b/>
          <w:bCs/>
          <w:sz w:val="32"/>
          <w:szCs w:val="32"/>
          <w:rtl/>
          <w:lang w:bidi="ar-DZ"/>
        </w:rPr>
        <w:t>"</w:t>
      </w:r>
      <w:r>
        <w:rPr>
          <w:rFonts w:ascii="Calibri" w:hAnsi="Calibri" w:hint="cs"/>
          <w:b/>
          <w:bCs/>
          <w:color w:val="0070C0"/>
          <w:sz w:val="32"/>
          <w:szCs w:val="32"/>
          <w:rtl/>
          <w:lang w:bidi="ar-DZ"/>
        </w:rPr>
        <w:t xml:space="preserve">شعبة </w:t>
      </w:r>
      <w:r>
        <w:rPr>
          <w:rFonts w:ascii="Calibri" w:hAnsi="Calibri" w:cs="Calibri" w:hint="cs"/>
          <w:b/>
          <w:bCs/>
          <w:color w:val="0070C0"/>
          <w:sz w:val="32"/>
          <w:szCs w:val="32"/>
          <w:rtl/>
          <w:lang w:bidi="ar-DZ"/>
        </w:rPr>
        <w:t>"</w:t>
      </w:r>
      <w:r>
        <w:rPr>
          <w:rFonts w:ascii="Calibri" w:hAnsi="Calibri" w:hint="cs"/>
          <w:b/>
          <w:bCs/>
          <w:color w:val="0070C0"/>
          <w:sz w:val="32"/>
          <w:szCs w:val="32"/>
          <w:rtl/>
          <w:lang w:bidi="ar-DZ"/>
        </w:rPr>
        <w:t>الإعلام الآلي</w:t>
      </w:r>
      <w:r>
        <w:rPr>
          <w:rFonts w:ascii="Calibri" w:hAnsi="Calibri" w:cs="Calibri" w:hint="cs"/>
          <w:b/>
          <w:bCs/>
          <w:color w:val="0070C0"/>
          <w:sz w:val="32"/>
          <w:szCs w:val="32"/>
          <w:rtl/>
          <w:lang w:bidi="ar-DZ"/>
        </w:rPr>
        <w:t>"</w:t>
      </w:r>
    </w:p>
    <w:p w:rsidR="000234E2" w:rsidRPr="0021214E" w:rsidRDefault="000234E2" w:rsidP="000234E2">
      <w:pPr>
        <w:bidi/>
        <w:spacing w:line="276" w:lineRule="auto"/>
        <w:jc w:val="center"/>
        <w:rPr>
          <w:rFonts w:ascii="Calibri" w:hAnsi="Calibri" w:cs="Calibri"/>
          <w:b/>
          <w:bCs/>
          <w:sz w:val="32"/>
          <w:szCs w:val="32"/>
          <w:rtl/>
          <w:lang w:bidi="ar-DZ"/>
        </w:rPr>
      </w:pPr>
    </w:p>
    <w:p w:rsidR="000234E2" w:rsidRPr="00505615" w:rsidRDefault="000234E2" w:rsidP="000234E2">
      <w:pPr>
        <w:bidi/>
        <w:spacing w:after="240"/>
        <w:rPr>
          <w:rFonts w:ascii="Calibri" w:hAnsi="Calibri" w:cs="Calibri"/>
          <w:b/>
          <w:bCs/>
          <w:sz w:val="26"/>
          <w:szCs w:val="26"/>
          <w:rtl/>
          <w:lang w:bidi="ar-DZ"/>
        </w:rPr>
      </w:pPr>
      <w:r w:rsidRPr="00505615">
        <w:rPr>
          <w:rFonts w:ascii="Calibri" w:hAnsi="Calibri"/>
          <w:b/>
          <w:bCs/>
          <w:sz w:val="26"/>
          <w:szCs w:val="26"/>
          <w:rtl/>
          <w:lang w:bidi="ar-DZ"/>
        </w:rPr>
        <w:t>السداسي</w:t>
      </w:r>
      <w:r w:rsidRPr="00505615">
        <w:rPr>
          <w:rFonts w:ascii="Calibri" w:hAnsi="Calibri" w:cs="Calibri"/>
          <w:b/>
          <w:bCs/>
          <w:sz w:val="26"/>
          <w:szCs w:val="26"/>
          <w:rtl/>
          <w:lang w:bidi="ar-DZ"/>
        </w:rPr>
        <w:t xml:space="preserve"> 1:</w:t>
      </w:r>
    </w:p>
    <w:tbl>
      <w:tblPr>
        <w:bidiVisual/>
        <w:tblW w:w="14140" w:type="dxa"/>
        <w:jc w:val="center"/>
        <w:tblCellMar>
          <w:left w:w="70" w:type="dxa"/>
          <w:right w:w="70" w:type="dxa"/>
        </w:tblCellMar>
        <w:tblLook w:val="04A0"/>
      </w:tblPr>
      <w:tblGrid>
        <w:gridCol w:w="2376"/>
        <w:gridCol w:w="569"/>
        <w:gridCol w:w="4958"/>
        <w:gridCol w:w="567"/>
        <w:gridCol w:w="1134"/>
        <w:gridCol w:w="1276"/>
        <w:gridCol w:w="1276"/>
        <w:gridCol w:w="1984"/>
      </w:tblGrid>
      <w:tr w:rsidR="000234E2" w:rsidRPr="0021214E" w:rsidTr="002159D2">
        <w:trPr>
          <w:trHeight w:val="45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rtl/>
              </w:rPr>
              <w:t>السداسي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الرمز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عناوين المواد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rtl/>
              </w:rPr>
              <w:t>المعامل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الحجم الساعي الأسبوعي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الحجم الساعي للسداسي </w:t>
            </w:r>
            <w:r w:rsidRPr="0021214E">
              <w:rPr>
                <w:rFonts w:asciiTheme="majorBidi" w:hAnsiTheme="majorBidi" w:cstheme="majorBidi"/>
                <w:b/>
                <w:bCs/>
                <w:rtl/>
              </w:rPr>
              <w:br/>
              <w:t>(15 أسبوعا)</w:t>
            </w:r>
          </w:p>
        </w:tc>
      </w:tr>
      <w:tr w:rsidR="000234E2" w:rsidRPr="0021214E" w:rsidTr="002159D2">
        <w:trPr>
          <w:trHeight w:val="393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دروس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أعمال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موجهة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أعمال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تطبيقية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gramStart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السداسي</w:t>
            </w:r>
            <w:proofErr w:type="gramEnd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الأول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  <w:lang w:eastAsia="en-US" w:bidi="ar-DZ"/>
              </w:rPr>
              <w:t>خوارزميا</w:t>
            </w:r>
            <w:r>
              <w:rPr>
                <w:rFonts w:ascii="Calibri" w:eastAsia="Calibri" w:hAnsi="Calibri" w:cs="Arial" w:hint="eastAsia"/>
                <w:color w:val="000000"/>
                <w:sz w:val="22"/>
                <w:szCs w:val="22"/>
                <w:rtl/>
                <w:lang w:eastAsia="en-US" w:bidi="ar-DZ"/>
              </w:rPr>
              <w:t>ت</w:t>
            </w: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  <w:lang w:eastAsia="en-US" w:bidi="ar-DZ"/>
              </w:rPr>
              <w:t xml:space="preserve"> و بنية المعطيات 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67سا30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تحليل</w:t>
            </w:r>
            <w:proofErr w:type="gramEnd"/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 xml:space="preserve"> رياضي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</w:t>
            </w:r>
            <w:proofErr w:type="spellStart"/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بنية الحواسب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67سا30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1.4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3A30B9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>مدخل</w:t>
            </w:r>
            <w:proofErr w:type="gramEnd"/>
            <w:r w:rsidRPr="003A30B9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 xml:space="preserve"> لنظام التشغيل </w:t>
            </w:r>
            <w:r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21214E">
              <w:rPr>
                <w:rFonts w:asciiTheme="majorBidi" w:hAnsiTheme="majorBidi" w:cstheme="majorBidi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ind w:right="132"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67</w:t>
            </w:r>
            <w:r w:rsidRPr="0021214E">
              <w:rPr>
                <w:rFonts w:asciiTheme="majorBidi" w:hAnsiTheme="majorBidi" w:cstheme="majorBidi" w:hint="cs"/>
                <w:rtl/>
              </w:rPr>
              <w:t>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الجبر</w:t>
            </w:r>
            <w:r>
              <w:rPr>
                <w:rFonts w:ascii="Calibri" w:eastAsia="Calibri" w:hAnsi="Calibri" w:cs="Arial"/>
                <w:color w:val="000000"/>
                <w:lang w:eastAsia="en-US" w:bidi="ar-DZ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45سا00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="Arial" w:eastAsia="Calibri" w:hAnsi="Arial" w:cs="Arial" w:hint="cs"/>
                <w:color w:val="000000"/>
                <w:sz w:val="22"/>
                <w:szCs w:val="22"/>
                <w:rtl/>
                <w:lang w:eastAsia="en-US" w:bidi="ar-DZ"/>
              </w:rPr>
              <w:t>تقنية</w:t>
            </w:r>
            <w:proofErr w:type="gramEnd"/>
            <w:r>
              <w:rPr>
                <w:rFonts w:ascii="Arial" w:eastAsia="Calibri" w:hAnsi="Arial" w:cs="Arial" w:hint="cs"/>
                <w:color w:val="000000"/>
                <w:sz w:val="22"/>
                <w:szCs w:val="22"/>
                <w:rtl/>
                <w:lang w:eastAsia="en-US" w:bidi="ar-DZ"/>
              </w:rPr>
              <w:t xml:space="preserve"> التعبير الكتابي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  <w:proofErr w:type="spellStart"/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/>
              </w:rPr>
              <w:t>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21214E">
              <w:rPr>
                <w:rFonts w:asciiTheme="majorBidi" w:hAnsiTheme="majorBidi" w:cstheme="majorBidi" w:hint="cs"/>
                <w:rtl/>
                <w:lang w:bidi="ar-DZ"/>
              </w:rPr>
              <w:t>1.7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FF0000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color w:val="FF0000"/>
                <w:lang w:bidi="ar-DZ"/>
              </w:rPr>
              <w:t>Burautique</w:t>
            </w:r>
            <w:proofErr w:type="spellEnd"/>
            <w:r>
              <w:rPr>
                <w:rFonts w:asciiTheme="majorBidi" w:hAnsiTheme="majorBidi" w:cstheme="majorBidi"/>
                <w:color w:val="FF0000"/>
                <w:lang w:bidi="ar-DZ"/>
              </w:rPr>
              <w:t xml:space="preserve"> et Web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40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الحجم الساعي للسداسي </w:t>
            </w:r>
            <w:proofErr w:type="spellStart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الآول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15سا00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7سا30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6سا00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427سا30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السداسي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الثاني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  <w:lang w:eastAsia="en-US" w:bidi="ar-DZ"/>
              </w:rPr>
              <w:t>خوارزميا</w:t>
            </w:r>
            <w:r>
              <w:rPr>
                <w:rFonts w:ascii="Calibri" w:eastAsia="Calibri" w:hAnsi="Calibri" w:cs="Arial" w:hint="eastAsia"/>
                <w:color w:val="000000"/>
                <w:sz w:val="22"/>
                <w:szCs w:val="22"/>
                <w:rtl/>
                <w:lang w:eastAsia="en-US" w:bidi="ar-DZ"/>
              </w:rPr>
              <w:t>ت</w:t>
            </w: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  <w:lang w:eastAsia="en-US" w:bidi="ar-DZ"/>
              </w:rPr>
              <w:t xml:space="preserve"> و بنية المعطيات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proofErr w:type="gramStart"/>
            <w:r w:rsidRPr="003A30B9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>مدخل</w:t>
            </w:r>
            <w:proofErr w:type="gramEnd"/>
            <w:r w:rsidRPr="003A30B9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 xml:space="preserve"> لنظام التشغيل </w:t>
            </w:r>
            <w:r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gramStart"/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تحليل</w:t>
            </w:r>
            <w:proofErr w:type="gramEnd"/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 xml:space="preserve"> رياضي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</w:t>
            </w:r>
            <w:r w:rsidRPr="0021214E">
              <w:rPr>
                <w:rFonts w:asciiTheme="majorBidi" w:hAnsiTheme="majorBidi" w:cstheme="majorBidi" w:hint="cs"/>
                <w:rtl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color w:val="000000"/>
                <w:rtl/>
              </w:rPr>
              <w:t>منطق رياضي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21214E">
              <w:rPr>
                <w:rFonts w:asciiTheme="majorBidi" w:hAnsiTheme="majorBidi" w:cstheme="majorBidi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color w:val="000000"/>
                <w:rtl/>
              </w:rPr>
              <w:t>الجبر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45سا00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color w:val="000000"/>
                <w:rtl/>
              </w:rPr>
              <w:t>احتمالات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وإحصاء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color w:val="000000"/>
                <w:rtl/>
                <w:lang w:bidi="ar-DZ"/>
              </w:rPr>
              <w:t>تقنية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  <w:lang w:bidi="ar-DZ"/>
              </w:rPr>
              <w:t xml:space="preserve"> التعبير الشفوي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B0D41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FB0D41">
              <w:rPr>
                <w:rFonts w:asciiTheme="majorBidi" w:hAnsiTheme="majorBidi" w:cstheme="majorBidi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</w:tr>
      <w:tr w:rsidR="000234E2" w:rsidRPr="0021214E" w:rsidTr="002159D2">
        <w:trPr>
          <w:trHeight w:val="340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الحجم الساعي للسداسي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الثاني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rtl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bCs/>
                <w:rtl/>
              </w:rPr>
              <w:t>16سا30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10</w:t>
            </w:r>
            <w:r w:rsidRPr="0021214E">
              <w:rPr>
                <w:rFonts w:asciiTheme="majorBidi" w:hAnsiTheme="majorBidi" w:cstheme="majorBidi" w:hint="cs"/>
                <w:bCs/>
                <w:rtl/>
              </w:rPr>
              <w:t>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3سا00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450</w:t>
            </w:r>
            <w:r w:rsidRPr="0021214E">
              <w:rPr>
                <w:rFonts w:asciiTheme="majorBidi" w:hAnsiTheme="majorBidi" w:cstheme="majorBidi" w:hint="cs"/>
                <w:bCs/>
                <w:rtl/>
              </w:rPr>
              <w:t>سا00</w:t>
            </w:r>
          </w:p>
        </w:tc>
      </w:tr>
    </w:tbl>
    <w:p w:rsidR="000234E2" w:rsidRPr="00505615" w:rsidRDefault="000234E2" w:rsidP="000234E2">
      <w:pPr>
        <w:bidi/>
        <w:jc w:val="center"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 w:rsidRPr="00620984">
        <w:rPr>
          <w:rFonts w:ascii="Calibri" w:hAnsi="Calibri"/>
          <w:b/>
          <w:bCs/>
          <w:sz w:val="32"/>
          <w:szCs w:val="32"/>
          <w:rtl/>
          <w:lang w:bidi="ar-DZ"/>
        </w:rPr>
        <w:lastRenderedPageBreak/>
        <w:t>ملحق</w:t>
      </w:r>
      <w:r w:rsidRPr="00505615">
        <w:rPr>
          <w:rFonts w:ascii="Calibri" w:hAnsi="Calibri"/>
          <w:b/>
          <w:bCs/>
          <w:sz w:val="28"/>
          <w:szCs w:val="28"/>
          <w:rtl/>
          <w:lang w:bidi="ar-DZ"/>
        </w:rPr>
        <w:t>القرار رقم            المؤرّخ فـي</w:t>
      </w:r>
    </w:p>
    <w:p w:rsidR="000234E2" w:rsidRPr="00505615" w:rsidRDefault="000234E2" w:rsidP="000234E2">
      <w:pPr>
        <w:bidi/>
        <w:jc w:val="center"/>
        <w:rPr>
          <w:rFonts w:ascii="Calibri" w:hAnsi="Calibri" w:cs="Calibri"/>
          <w:b/>
          <w:bCs/>
          <w:sz w:val="18"/>
          <w:szCs w:val="18"/>
          <w:rtl/>
          <w:lang w:bidi="ar-DZ"/>
        </w:rPr>
      </w:pPr>
    </w:p>
    <w:p w:rsidR="000234E2" w:rsidRPr="00A91164" w:rsidRDefault="000234E2" w:rsidP="000234E2">
      <w:pPr>
        <w:bidi/>
        <w:spacing w:line="276" w:lineRule="auto"/>
        <w:jc w:val="center"/>
        <w:rPr>
          <w:rFonts w:ascii="Calibri" w:hAnsi="Calibri"/>
          <w:b/>
          <w:bCs/>
          <w:sz w:val="32"/>
          <w:szCs w:val="32"/>
          <w:rtl/>
          <w:lang w:bidi="ar-DZ"/>
        </w:rPr>
      </w:pPr>
      <w:r w:rsidRPr="00A91164">
        <w:rPr>
          <w:rFonts w:ascii="Calibri" w:hAnsi="Calibri"/>
          <w:b/>
          <w:bCs/>
          <w:sz w:val="32"/>
          <w:szCs w:val="32"/>
          <w:rtl/>
          <w:lang w:bidi="ar-DZ"/>
        </w:rPr>
        <w:t xml:space="preserve">الذي يحدد </w:t>
      </w:r>
      <w:r w:rsidRPr="00620984">
        <w:rPr>
          <w:b/>
          <w:bCs/>
          <w:sz w:val="32"/>
          <w:szCs w:val="32"/>
          <w:rtl/>
          <w:lang w:bidi="ar-DZ"/>
        </w:rPr>
        <w:t xml:space="preserve">برنامج التعليم </w:t>
      </w:r>
      <w:r>
        <w:rPr>
          <w:rFonts w:hint="cs"/>
          <w:b/>
          <w:bCs/>
          <w:sz w:val="32"/>
          <w:szCs w:val="32"/>
          <w:rtl/>
          <w:lang w:bidi="ar-DZ"/>
        </w:rPr>
        <w:t>للجذع</w:t>
      </w:r>
      <w:r w:rsidRPr="00620984">
        <w:rPr>
          <w:rFonts w:hint="cs"/>
          <w:b/>
          <w:bCs/>
          <w:sz w:val="32"/>
          <w:szCs w:val="32"/>
          <w:rtl/>
          <w:lang w:bidi="ar-DZ"/>
        </w:rPr>
        <w:t xml:space="preserve"> المشترك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ل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نيل 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>شهاد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>ة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مهندس دولة </w:t>
      </w:r>
    </w:p>
    <w:p w:rsidR="000234E2" w:rsidRDefault="000234E2" w:rsidP="000234E2">
      <w:pPr>
        <w:bidi/>
        <w:spacing w:line="276" w:lineRule="auto"/>
        <w:jc w:val="center"/>
        <w:rPr>
          <w:rFonts w:ascii="Calibri" w:hAnsi="Calibri" w:cs="Calibri"/>
          <w:b/>
          <w:bCs/>
          <w:rtl/>
          <w:lang w:bidi="ar-DZ"/>
        </w:rPr>
      </w:pPr>
      <w:r w:rsidRPr="00505615">
        <w:rPr>
          <w:rFonts w:ascii="Calibri" w:hAnsi="Calibri"/>
          <w:b/>
          <w:bCs/>
          <w:sz w:val="28"/>
          <w:szCs w:val="28"/>
          <w:rtl/>
          <w:lang w:bidi="ar-DZ"/>
        </w:rPr>
        <w:t xml:space="preserve">فـي ميدان </w:t>
      </w:r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t>"</w:t>
      </w:r>
      <w:r>
        <w:rPr>
          <w:rFonts w:ascii="Calibri" w:hAnsi="Calibri" w:hint="cs"/>
          <w:b/>
          <w:bCs/>
          <w:color w:val="0070C0"/>
          <w:sz w:val="32"/>
          <w:szCs w:val="32"/>
          <w:rtl/>
          <w:lang w:bidi="ar-DZ"/>
        </w:rPr>
        <w:t xml:space="preserve">الرياضيات و 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>الاعلام الي</w:t>
      </w:r>
      <w:r>
        <w:rPr>
          <w:rFonts w:ascii="Calibri" w:hAnsi="Calibri" w:cs="Calibri" w:hint="cs"/>
          <w:b/>
          <w:bCs/>
          <w:sz w:val="32"/>
          <w:szCs w:val="32"/>
          <w:rtl/>
          <w:lang w:bidi="ar-DZ"/>
        </w:rPr>
        <w:t>"</w:t>
      </w:r>
      <w:r>
        <w:rPr>
          <w:rFonts w:ascii="Calibri" w:hAnsi="Calibri" w:hint="cs"/>
          <w:b/>
          <w:bCs/>
          <w:color w:val="0070C0"/>
          <w:sz w:val="32"/>
          <w:szCs w:val="32"/>
          <w:rtl/>
          <w:lang w:bidi="ar-DZ"/>
        </w:rPr>
        <w:t xml:space="preserve">شعبة </w:t>
      </w:r>
      <w:r>
        <w:rPr>
          <w:rFonts w:ascii="Calibri" w:hAnsi="Calibri" w:cs="Calibri" w:hint="cs"/>
          <w:b/>
          <w:bCs/>
          <w:color w:val="0070C0"/>
          <w:sz w:val="32"/>
          <w:szCs w:val="32"/>
          <w:rtl/>
          <w:lang w:bidi="ar-DZ"/>
        </w:rPr>
        <w:t>"</w:t>
      </w:r>
      <w:r>
        <w:rPr>
          <w:rFonts w:ascii="Calibri" w:hAnsi="Calibri" w:hint="cs"/>
          <w:b/>
          <w:bCs/>
          <w:color w:val="0070C0"/>
          <w:sz w:val="32"/>
          <w:szCs w:val="32"/>
          <w:rtl/>
          <w:lang w:bidi="ar-DZ"/>
        </w:rPr>
        <w:t>الإعلام الآلي</w:t>
      </w:r>
      <w:r>
        <w:rPr>
          <w:rFonts w:ascii="Calibri" w:hAnsi="Calibri" w:cs="Calibri" w:hint="cs"/>
          <w:b/>
          <w:bCs/>
          <w:color w:val="0070C0"/>
          <w:sz w:val="32"/>
          <w:szCs w:val="32"/>
          <w:rtl/>
          <w:lang w:bidi="ar-DZ"/>
        </w:rPr>
        <w:t>"</w:t>
      </w:r>
    </w:p>
    <w:p w:rsidR="000234E2" w:rsidRPr="00505615" w:rsidRDefault="000234E2" w:rsidP="000234E2">
      <w:pPr>
        <w:bidi/>
        <w:rPr>
          <w:rFonts w:ascii="Calibri" w:hAnsi="Calibri" w:cs="Calibri"/>
          <w:b/>
          <w:bCs/>
          <w:sz w:val="26"/>
          <w:szCs w:val="26"/>
          <w:rtl/>
          <w:lang w:bidi="ar-DZ"/>
        </w:rPr>
      </w:pPr>
    </w:p>
    <w:tbl>
      <w:tblPr>
        <w:bidiVisual/>
        <w:tblW w:w="14140" w:type="dxa"/>
        <w:jc w:val="center"/>
        <w:tblCellMar>
          <w:left w:w="70" w:type="dxa"/>
          <w:right w:w="70" w:type="dxa"/>
        </w:tblCellMar>
        <w:tblLook w:val="04A0"/>
      </w:tblPr>
      <w:tblGrid>
        <w:gridCol w:w="2235"/>
        <w:gridCol w:w="710"/>
        <w:gridCol w:w="4958"/>
        <w:gridCol w:w="567"/>
        <w:gridCol w:w="1134"/>
        <w:gridCol w:w="1276"/>
        <w:gridCol w:w="1276"/>
        <w:gridCol w:w="1984"/>
      </w:tblGrid>
      <w:tr w:rsidR="000234E2" w:rsidRPr="0021214E" w:rsidTr="002159D2">
        <w:trPr>
          <w:trHeight w:val="45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rtl/>
              </w:rPr>
              <w:t>السداسي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الرمز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عناوين المواد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rtl/>
              </w:rPr>
              <w:t>المعامل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الحجم الساعي الأسبوعي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الحجم الساعي للسداسي </w:t>
            </w:r>
            <w:r w:rsidRPr="0021214E">
              <w:rPr>
                <w:rFonts w:asciiTheme="majorBidi" w:hAnsiTheme="majorBidi" w:cstheme="majorBidi"/>
                <w:b/>
                <w:bCs/>
                <w:rtl/>
              </w:rPr>
              <w:br/>
              <w:t>(15 أسبوعا)</w:t>
            </w:r>
          </w:p>
        </w:tc>
      </w:tr>
      <w:tr w:rsidR="000234E2" w:rsidRPr="0021214E" w:rsidTr="002159D2">
        <w:trPr>
          <w:trHeight w:val="393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دروس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أعمال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موجهة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أعمال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تطبيقية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gramStart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السداسي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الثالث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lang w:bidi="ar-DZ"/>
              </w:rPr>
            </w:pPr>
            <w:r w:rsidRPr="008B68E0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بنية الملفات و هياكل البيانات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67سا30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9F1494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بنية الحواسب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67</w:t>
            </w:r>
            <w:r w:rsidRPr="0021214E">
              <w:rPr>
                <w:rFonts w:asciiTheme="majorBidi" w:hAnsiTheme="majorBidi" w:cstheme="majorBidi" w:hint="cs"/>
                <w:rtl/>
              </w:rPr>
              <w:t>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البرمجة كائنية التوجه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D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3سا00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67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lang w:bidi="ar-DZ"/>
              </w:rPr>
            </w:pPr>
            <w:proofErr w:type="spellStart"/>
            <w:r w:rsidRPr="009F1494">
              <w:rPr>
                <w:rFonts w:ascii="Calibri" w:eastAsia="Calibri" w:hAnsi="Calibri" w:cs="Arial"/>
                <w:color w:val="FF0000"/>
                <w:rtl/>
                <w:lang w:eastAsia="en-US" w:bidi="ar-DZ"/>
              </w:rPr>
              <w:t>الخورزميات</w:t>
            </w:r>
            <w:proofErr w:type="spellEnd"/>
            <w:r w:rsidRPr="009F1494">
              <w:rPr>
                <w:rFonts w:ascii="Calibri" w:eastAsia="Calibri" w:hAnsi="Calibri" w:cs="Arial"/>
                <w:color w:val="FF0000"/>
                <w:rtl/>
                <w:lang w:eastAsia="en-US" w:bidi="ar-DZ"/>
              </w:rPr>
              <w:t xml:space="preserve"> و </w:t>
            </w:r>
            <w:r w:rsidRPr="009F1494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 xml:space="preserve">التعقيد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21214E">
              <w:rPr>
                <w:rFonts w:asciiTheme="majorBidi" w:hAnsiTheme="majorBidi" w:cstheme="majorBidi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r w:rsidRPr="009F1494">
              <w:rPr>
                <w:rFonts w:asciiTheme="majorBidi" w:hAnsiTheme="majorBidi" w:cstheme="majorBidi" w:hint="cs"/>
                <w:rtl/>
                <w:lang w:bidi="ar-DZ"/>
              </w:rPr>
              <w:t>الجبر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9F1494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9F1494">
              <w:rPr>
                <w:rFonts w:asciiTheme="majorBidi" w:hAnsiTheme="majorBidi" w:cstheme="majorBidi"/>
                <w:lang w:bidi="ar-DZ"/>
              </w:rPr>
              <w:t>3.6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9F1494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lang w:bidi="ar-DZ"/>
              </w:rPr>
            </w:pPr>
            <w:proofErr w:type="gramStart"/>
            <w:r w:rsidRPr="009F1494">
              <w:rPr>
                <w:rFonts w:asciiTheme="majorBidi" w:hAnsiTheme="majorBidi" w:cstheme="majorBidi" w:hint="cs"/>
                <w:color w:val="000000"/>
                <w:rtl/>
              </w:rPr>
              <w:t>تحليل</w:t>
            </w:r>
            <w:proofErr w:type="gramEnd"/>
            <w:r w:rsidRPr="009F1494">
              <w:rPr>
                <w:rFonts w:asciiTheme="majorBidi" w:hAnsiTheme="majorBidi" w:cstheme="majorBidi" w:hint="cs"/>
                <w:color w:val="000000"/>
                <w:rtl/>
              </w:rPr>
              <w:t xml:space="preserve"> رياضي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356CE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  <w:proofErr w:type="spellStart"/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9F1494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9F1494">
              <w:rPr>
                <w:rFonts w:asciiTheme="majorBidi" w:hAnsiTheme="majorBidi" w:cstheme="majorBidi"/>
                <w:color w:val="000000"/>
              </w:rPr>
              <w:t>3.7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9F1494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</w:rPr>
            </w:pPr>
            <w:proofErr w:type="gramStart"/>
            <w:r>
              <w:rPr>
                <w:rFonts w:asciiTheme="majorBidi" w:hAnsiTheme="majorBidi" w:cstheme="majorBidi" w:hint="cs"/>
                <w:color w:val="000000"/>
                <w:rtl/>
              </w:rPr>
              <w:t>احتمالات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وإحصاء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8356C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9F1494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3.8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9F1494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/>
                <w:rtl/>
              </w:rPr>
              <w:t>المقاولاتية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8356C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356CE">
              <w:rPr>
                <w:rFonts w:asciiTheme="majorBidi" w:hAnsiTheme="majorBidi" w:cstheme="majorBidi" w:hint="cs"/>
                <w:b/>
                <w:color w:val="000000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22سا30</w:t>
            </w:r>
          </w:p>
        </w:tc>
      </w:tr>
      <w:tr w:rsidR="000234E2" w:rsidRPr="0021214E" w:rsidTr="002159D2">
        <w:trPr>
          <w:trHeight w:val="340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الحجم الساعي للسداسي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الثالث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8356C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356CE">
              <w:rPr>
                <w:rFonts w:asciiTheme="majorBidi" w:hAnsiTheme="majorBidi" w:cstheme="majorBidi" w:hint="cs"/>
                <w:bCs/>
                <w:color w:val="000000"/>
                <w:rtl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9F1494">
              <w:rPr>
                <w:rFonts w:asciiTheme="majorBidi" w:hAnsiTheme="majorBidi" w:cstheme="majorBidi" w:hint="cs"/>
                <w:bCs/>
                <w:rtl/>
              </w:rPr>
              <w:t>15</w:t>
            </w:r>
            <w:r>
              <w:rPr>
                <w:rFonts w:asciiTheme="majorBidi" w:hAnsiTheme="majorBidi" w:cstheme="majorBidi" w:hint="cs"/>
                <w:bCs/>
                <w:rtl/>
              </w:rPr>
              <w:t>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Cs/>
                <w:rtl/>
                <w:lang w:bidi="ar-DZ"/>
              </w:rPr>
              <w:t>9سا00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6سا00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892C6E">
              <w:rPr>
                <w:rFonts w:asciiTheme="majorBidi" w:hAnsiTheme="majorBidi" w:cstheme="majorBidi"/>
                <w:b/>
              </w:rPr>
              <w:t>450</w:t>
            </w:r>
            <w:r>
              <w:rPr>
                <w:rFonts w:asciiTheme="majorBidi" w:hAnsiTheme="majorBidi" w:cstheme="majorBidi" w:hint="cs"/>
                <w:bCs/>
                <w:rtl/>
              </w:rPr>
              <w:t>سا00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السداسي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الرابع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البرمجة كائنية التوجه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E4AA3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مدخل إلى نظم المعلومات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E4AA3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8356CE">
              <w:rPr>
                <w:rFonts w:asciiTheme="majorBidi" w:hAnsiTheme="majorBidi" w:cstheme="majorBidi" w:hint="cs"/>
                <w:color w:val="FF0000"/>
                <w:rtl/>
              </w:rPr>
              <w:t>مدخل</w:t>
            </w:r>
            <w:proofErr w:type="gramEnd"/>
            <w:r w:rsidRPr="008356CE">
              <w:rPr>
                <w:rFonts w:asciiTheme="majorBidi" w:hAnsiTheme="majorBidi" w:cstheme="majorBidi" w:hint="cs"/>
                <w:color w:val="FF0000"/>
                <w:rtl/>
              </w:rPr>
              <w:t xml:space="preserve"> لشبكات الإعلام الآلي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67سا30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E4AA3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CD2E5B">
              <w:rPr>
                <w:rFonts w:asciiTheme="majorBidi" w:hAnsiTheme="majorBidi" w:cstheme="majorBidi" w:hint="cs"/>
                <w:color w:val="0070C0"/>
                <w:rtl/>
              </w:rPr>
              <w:t>م</w:t>
            </w:r>
            <w:r>
              <w:rPr>
                <w:rFonts w:asciiTheme="majorBidi" w:hAnsiTheme="majorBidi" w:cstheme="majorBidi" w:hint="cs"/>
                <w:color w:val="0070C0"/>
                <w:rtl/>
                <w:lang w:bidi="ar-DZ"/>
              </w:rPr>
              <w:t>د</w:t>
            </w:r>
            <w:r w:rsidRPr="00CD2E5B">
              <w:rPr>
                <w:rFonts w:asciiTheme="majorBidi" w:hAnsiTheme="majorBidi" w:cstheme="majorBidi" w:hint="cs"/>
                <w:color w:val="0070C0"/>
                <w:rtl/>
              </w:rPr>
              <w:t>خل إلى ق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>واعد</w:t>
            </w:r>
            <w:r w:rsidRPr="00CD2E5B">
              <w:rPr>
                <w:rFonts w:asciiTheme="majorBidi" w:hAnsiTheme="majorBidi" w:cstheme="majorBidi" w:hint="cs"/>
                <w:color w:val="0070C0"/>
                <w:rtl/>
              </w:rPr>
              <w:t xml:space="preserve"> البيانات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FE4AA3">
              <w:rPr>
                <w:rFonts w:asciiTheme="majorBidi" w:hAnsiTheme="majorBidi" w:cstheme="majorBidi" w:hint="cs"/>
                <w:b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06727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206727">
              <w:rPr>
                <w:rFonts w:asciiTheme="majorBidi" w:hAnsiTheme="majorBidi" w:cstheme="majorBidi" w:hint="cs"/>
                <w:color w:val="000000"/>
                <w:rtl/>
              </w:rPr>
              <w:t>نظرية اللغات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E4AA3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8B0118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8B0118">
              <w:rPr>
                <w:rFonts w:asciiTheme="majorBidi" w:hAnsiTheme="majorBidi" w:cstheme="majorBidi" w:hint="cs"/>
                <w:color w:val="000000"/>
                <w:rtl/>
              </w:rPr>
              <w:t>نظرية النماذج البيانية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B0D41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lang w:bidi="ar-DZ"/>
              </w:rPr>
            </w:pPr>
            <w:proofErr w:type="gramStart"/>
            <w:r w:rsidRPr="00C77B2C">
              <w:rPr>
                <w:rFonts w:asciiTheme="majorBidi" w:hAnsiTheme="majorBidi"/>
                <w:color w:val="000000" w:themeColor="text1"/>
                <w:rtl/>
                <w:lang w:bidi="ar-DZ"/>
              </w:rPr>
              <w:t>مشروع</w:t>
            </w:r>
            <w:proofErr w:type="gramEnd"/>
            <w:r w:rsidRPr="00C77B2C">
              <w:rPr>
                <w:rFonts w:asciiTheme="majorBidi" w:hAnsiTheme="majorBidi"/>
                <w:color w:val="000000" w:themeColor="text1"/>
                <w:rtl/>
                <w:lang w:bidi="ar-DZ"/>
              </w:rPr>
              <w:t xml:space="preserve"> متعدد التخصصات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527B9A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DZ"/>
              </w:rPr>
              <w:t>6سا00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3.9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527B9A" w:rsidRDefault="000234E2" w:rsidP="002159D2">
            <w:pPr>
              <w:bidi/>
              <w:spacing w:line="276" w:lineRule="auto"/>
              <w:rPr>
                <w:rFonts w:asciiTheme="majorBidi" w:hAnsiTheme="majorBidi" w:cstheme="majorBidi"/>
                <w:rtl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لغة</w:t>
            </w:r>
            <w:proofErr w:type="gramEnd"/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إنجليزية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527B9A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22سا30</w:t>
            </w:r>
          </w:p>
        </w:tc>
      </w:tr>
      <w:tr w:rsidR="000234E2" w:rsidRPr="0021214E" w:rsidTr="002159D2">
        <w:trPr>
          <w:trHeight w:val="340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DZ"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الحجم الساعي للسداسي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DZ"/>
              </w:rPr>
              <w:t>الرابع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rtl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12سا00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6سا00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12سا00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450سا00</w:t>
            </w:r>
          </w:p>
        </w:tc>
      </w:tr>
    </w:tbl>
    <w:p w:rsidR="000234E2" w:rsidRDefault="000234E2" w:rsidP="000234E2">
      <w:pPr>
        <w:bidi/>
        <w:rPr>
          <w:rFonts w:ascii="Calibri" w:hAnsi="Calibri" w:cs="Calibri"/>
        </w:rPr>
        <w:sectPr w:rsidR="000234E2" w:rsidSect="00527B9A">
          <w:pgSz w:w="16838" w:h="11906" w:orient="landscape" w:code="9"/>
          <w:pgMar w:top="964" w:right="1077" w:bottom="964" w:left="1021" w:header="709" w:footer="709" w:gutter="0"/>
          <w:cols w:space="708"/>
          <w:docGrid w:linePitch="360"/>
        </w:sectPr>
      </w:pPr>
    </w:p>
    <w:p w:rsidR="000234E2" w:rsidRPr="001B400C" w:rsidRDefault="000234E2" w:rsidP="000234E2">
      <w:pPr>
        <w:jc w:val="center"/>
        <w:rPr>
          <w:b/>
          <w:bCs/>
          <w:sz w:val="27"/>
          <w:szCs w:val="27"/>
        </w:rPr>
      </w:pPr>
      <w:r w:rsidRPr="001B400C">
        <w:rPr>
          <w:b/>
          <w:bCs/>
          <w:sz w:val="27"/>
          <w:szCs w:val="27"/>
        </w:rPr>
        <w:lastRenderedPageBreak/>
        <w:t>Annexe de l’arrêté n°             du</w:t>
      </w:r>
    </w:p>
    <w:p w:rsidR="000234E2" w:rsidRPr="001B400C" w:rsidRDefault="000234E2" w:rsidP="000234E2">
      <w:pPr>
        <w:jc w:val="center"/>
        <w:rPr>
          <w:b/>
          <w:bCs/>
          <w:sz w:val="10"/>
          <w:szCs w:val="10"/>
        </w:rPr>
      </w:pP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</w:rPr>
      </w:pPr>
      <w:r w:rsidRPr="00B5157A">
        <w:rPr>
          <w:b/>
          <w:bCs/>
          <w:sz w:val="27"/>
          <w:szCs w:val="27"/>
        </w:rPr>
        <w:t xml:space="preserve">Fixant le  programme des enseignements du </w:t>
      </w:r>
      <w:r>
        <w:rPr>
          <w:b/>
          <w:bCs/>
          <w:sz w:val="27"/>
          <w:szCs w:val="27"/>
        </w:rPr>
        <w:t>Tronc</w:t>
      </w:r>
      <w:r w:rsidRPr="00B5157A">
        <w:rPr>
          <w:b/>
          <w:bCs/>
          <w:sz w:val="27"/>
          <w:szCs w:val="27"/>
        </w:rPr>
        <w:t xml:space="preserve"> commun </w:t>
      </w:r>
    </w:p>
    <w:p w:rsidR="000234E2" w:rsidRPr="007754CA" w:rsidRDefault="000234E2" w:rsidP="000234E2">
      <w:pPr>
        <w:ind w:left="55"/>
        <w:jc w:val="center"/>
        <w:rPr>
          <w:b/>
          <w:bCs/>
          <w:color w:val="0070C0"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en</w:t>
      </w:r>
      <w:proofErr w:type="gramEnd"/>
      <w:r>
        <w:rPr>
          <w:b/>
          <w:bCs/>
          <w:sz w:val="27"/>
          <w:szCs w:val="27"/>
        </w:rPr>
        <w:t xml:space="preserve"> vue de l’obtention du</w:t>
      </w:r>
      <w:r w:rsidRPr="00B5157A">
        <w:rPr>
          <w:b/>
          <w:bCs/>
          <w:sz w:val="27"/>
          <w:szCs w:val="27"/>
        </w:rPr>
        <w:t xml:space="preserve"> diplôme d’Ingénieur d’Etat du domaine « </w:t>
      </w:r>
      <w:r>
        <w:rPr>
          <w:b/>
          <w:bCs/>
          <w:color w:val="0070C0"/>
          <w:sz w:val="27"/>
          <w:szCs w:val="27"/>
        </w:rPr>
        <w:t xml:space="preserve">Mathématiques et </w:t>
      </w:r>
      <w:r w:rsidRPr="00B715B1">
        <w:rPr>
          <w:b/>
          <w:bCs/>
          <w:sz w:val="27"/>
          <w:szCs w:val="27"/>
        </w:rPr>
        <w:t>Informatique</w:t>
      </w:r>
      <w:r w:rsidRPr="00B5157A">
        <w:rPr>
          <w:b/>
          <w:bCs/>
          <w:sz w:val="27"/>
          <w:szCs w:val="27"/>
        </w:rPr>
        <w:t>»</w:t>
      </w:r>
      <w:r>
        <w:rPr>
          <w:b/>
          <w:bCs/>
          <w:color w:val="0070C0"/>
          <w:sz w:val="27"/>
          <w:szCs w:val="27"/>
        </w:rPr>
        <w:t xml:space="preserve"> filière « Informatique »</w:t>
      </w: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  <w:rtl/>
        </w:rPr>
      </w:pP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  <w:rtl/>
        </w:rPr>
      </w:pPr>
    </w:p>
    <w:tbl>
      <w:tblPr>
        <w:tblW w:w="50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752"/>
        <w:gridCol w:w="6534"/>
        <w:gridCol w:w="663"/>
        <w:gridCol w:w="1258"/>
        <w:gridCol w:w="1119"/>
        <w:gridCol w:w="1193"/>
        <w:gridCol w:w="1321"/>
      </w:tblGrid>
      <w:tr w:rsidR="000234E2" w:rsidRPr="001B400C" w:rsidTr="002159D2">
        <w:trPr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54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207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Intitulés des module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  <w:shd w:val="clear" w:color="auto" w:fill="D9D9D9"/>
            <w:tcMar>
              <w:left w:w="28" w:type="dxa"/>
              <w:right w:w="28" w:type="dxa"/>
            </w:tcMar>
            <w:textDirection w:val="btLr"/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Coefficients</w:t>
            </w:r>
          </w:p>
        </w:tc>
        <w:tc>
          <w:tcPr>
            <w:tcW w:w="1206" w:type="pct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Volume horaire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Hebdomadaire</w:t>
            </w:r>
          </w:p>
        </w:tc>
        <w:tc>
          <w:tcPr>
            <w:tcW w:w="446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VHS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(15 semaines)</w:t>
            </w:r>
          </w:p>
        </w:tc>
      </w:tr>
      <w:tr w:rsidR="000234E2" w:rsidRPr="001B400C" w:rsidTr="002159D2">
        <w:trPr>
          <w:trHeight w:val="452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D9D9D9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7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3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  <w:tc>
          <w:tcPr>
            <w:tcW w:w="4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</w:tc>
        <w:tc>
          <w:tcPr>
            <w:tcW w:w="446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1</w:t>
            </w: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Algorithmique et structure de données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Analyse mathématiques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Architecture des ordinateurs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67h30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 système d’exploitation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  <w:r w:rsidRPr="009E1EF2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3h00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67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Algèbre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45h00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Technique d’expression écrite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22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1.7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Bureautique et web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  <w:r w:rsidRPr="009E1EF2">
              <w:rPr>
                <w:rFonts w:asciiTheme="majorBidi" w:hAnsiTheme="majorBidi" w:cstheme="majorBidi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</w:tr>
      <w:tr w:rsidR="000234E2" w:rsidRPr="001B400C" w:rsidTr="002159D2">
        <w:trPr>
          <w:trHeight w:val="307"/>
          <w:jc w:val="center"/>
        </w:trPr>
        <w:tc>
          <w:tcPr>
            <w:tcW w:w="3124" w:type="pct"/>
            <w:gridSpan w:val="3"/>
            <w:shd w:val="clear" w:color="auto" w:fill="D9D9D9" w:themeFill="background1" w:themeFillShade="D9"/>
            <w:vAlign w:val="center"/>
          </w:tcPr>
          <w:p w:rsidR="000234E2" w:rsidRPr="003E560B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560B">
              <w:rPr>
                <w:rFonts w:asciiTheme="majorBidi" w:hAnsiTheme="majorBidi" w:cstheme="majorBidi"/>
                <w:b/>
                <w:bCs/>
              </w:rPr>
              <w:t>Volume Horaire Total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du semestre 1</w:t>
            </w:r>
          </w:p>
        </w:tc>
        <w:tc>
          <w:tcPr>
            <w:tcW w:w="224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560B"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25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Pr="003E560B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3E560B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378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jc w:val="center"/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7</w:t>
            </w:r>
            <w:r w:rsidRPr="003E560B"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h30</w:t>
            </w:r>
          </w:p>
        </w:tc>
        <w:tc>
          <w:tcPr>
            <w:tcW w:w="403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</w:t>
            </w:r>
            <w:r w:rsidRPr="003E56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h00</w:t>
            </w:r>
          </w:p>
        </w:tc>
        <w:tc>
          <w:tcPr>
            <w:tcW w:w="44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427</w:t>
            </w:r>
            <w:r w:rsidRPr="003E560B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3E560B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2</w:t>
            </w: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9E1EF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Algorithmique et structures de données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397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 système d’exploitation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Analyse mathématiques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Logique mathématique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Algèbre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2.6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Probabilités et statistiques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Technique d’expression orale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22h30</w:t>
            </w:r>
          </w:p>
        </w:tc>
      </w:tr>
      <w:tr w:rsidR="000234E2" w:rsidRPr="001B400C" w:rsidTr="002159D2">
        <w:trPr>
          <w:trHeight w:val="359"/>
          <w:jc w:val="center"/>
        </w:trPr>
        <w:tc>
          <w:tcPr>
            <w:tcW w:w="3124" w:type="pct"/>
            <w:gridSpan w:val="3"/>
            <w:shd w:val="clear" w:color="auto" w:fill="D9D9D9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Volume Horaire Total du semestre 2</w:t>
            </w:r>
          </w:p>
        </w:tc>
        <w:tc>
          <w:tcPr>
            <w:tcW w:w="22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15h00</w:t>
            </w:r>
          </w:p>
        </w:tc>
        <w:tc>
          <w:tcPr>
            <w:tcW w:w="3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</w:t>
            </w:r>
          </w:p>
        </w:tc>
        <w:tc>
          <w:tcPr>
            <w:tcW w:w="4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3h00</w:t>
            </w:r>
          </w:p>
        </w:tc>
        <w:tc>
          <w:tcPr>
            <w:tcW w:w="44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540h00</w:t>
            </w:r>
          </w:p>
        </w:tc>
      </w:tr>
    </w:tbl>
    <w:p w:rsidR="000234E2" w:rsidRPr="001B400C" w:rsidRDefault="000234E2" w:rsidP="000234E2">
      <w:pPr>
        <w:rPr>
          <w:rFonts w:asciiTheme="majorBidi" w:hAnsiTheme="majorBidi" w:cstheme="majorBidi"/>
        </w:rPr>
        <w:sectPr w:rsidR="000234E2" w:rsidRPr="001B400C" w:rsidSect="0017189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234E2" w:rsidRPr="001B400C" w:rsidRDefault="000234E2" w:rsidP="000234E2">
      <w:pPr>
        <w:jc w:val="center"/>
        <w:rPr>
          <w:b/>
          <w:bCs/>
          <w:sz w:val="27"/>
          <w:szCs w:val="27"/>
        </w:rPr>
      </w:pPr>
      <w:r w:rsidRPr="001B400C">
        <w:rPr>
          <w:b/>
          <w:bCs/>
          <w:sz w:val="27"/>
          <w:szCs w:val="27"/>
        </w:rPr>
        <w:lastRenderedPageBreak/>
        <w:t>Annexe de l’arrêté n°             du</w:t>
      </w:r>
    </w:p>
    <w:p w:rsidR="000234E2" w:rsidRPr="001B400C" w:rsidRDefault="000234E2" w:rsidP="000234E2">
      <w:pPr>
        <w:jc w:val="center"/>
        <w:rPr>
          <w:b/>
          <w:bCs/>
          <w:sz w:val="10"/>
          <w:szCs w:val="10"/>
        </w:rPr>
      </w:pP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</w:rPr>
      </w:pPr>
      <w:r w:rsidRPr="00B5157A">
        <w:rPr>
          <w:b/>
          <w:bCs/>
          <w:sz w:val="27"/>
          <w:szCs w:val="27"/>
        </w:rPr>
        <w:t xml:space="preserve">Fixant le  programme des enseignements du </w:t>
      </w:r>
      <w:r>
        <w:rPr>
          <w:b/>
          <w:bCs/>
          <w:sz w:val="27"/>
          <w:szCs w:val="27"/>
        </w:rPr>
        <w:t>Tronc</w:t>
      </w:r>
      <w:r w:rsidRPr="00B5157A">
        <w:rPr>
          <w:b/>
          <w:bCs/>
          <w:sz w:val="27"/>
          <w:szCs w:val="27"/>
        </w:rPr>
        <w:t xml:space="preserve"> commun </w:t>
      </w: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  <w:rtl/>
        </w:rPr>
      </w:pPr>
      <w:proofErr w:type="gramStart"/>
      <w:r>
        <w:rPr>
          <w:b/>
          <w:bCs/>
          <w:sz w:val="27"/>
          <w:szCs w:val="27"/>
        </w:rPr>
        <w:t>en</w:t>
      </w:r>
      <w:proofErr w:type="gramEnd"/>
      <w:r>
        <w:rPr>
          <w:b/>
          <w:bCs/>
          <w:sz w:val="27"/>
          <w:szCs w:val="27"/>
        </w:rPr>
        <w:t xml:space="preserve"> vue de l’obtention du</w:t>
      </w:r>
      <w:r w:rsidRPr="00B5157A">
        <w:rPr>
          <w:b/>
          <w:bCs/>
          <w:sz w:val="27"/>
          <w:szCs w:val="27"/>
        </w:rPr>
        <w:t xml:space="preserve"> diplôme d’Ingénieur d’Etat du domaine « </w:t>
      </w:r>
      <w:r>
        <w:rPr>
          <w:b/>
          <w:bCs/>
          <w:color w:val="0070C0"/>
          <w:sz w:val="27"/>
          <w:szCs w:val="27"/>
        </w:rPr>
        <w:t xml:space="preserve">Mathématiques et </w:t>
      </w:r>
      <w:r w:rsidRPr="00B715B1">
        <w:rPr>
          <w:b/>
          <w:bCs/>
          <w:sz w:val="27"/>
          <w:szCs w:val="27"/>
        </w:rPr>
        <w:t>Informatique</w:t>
      </w:r>
      <w:r w:rsidRPr="00B5157A">
        <w:rPr>
          <w:b/>
          <w:bCs/>
          <w:sz w:val="27"/>
          <w:szCs w:val="27"/>
        </w:rPr>
        <w:t>»</w:t>
      </w:r>
      <w:r>
        <w:rPr>
          <w:b/>
          <w:bCs/>
          <w:color w:val="0070C0"/>
          <w:sz w:val="27"/>
          <w:szCs w:val="27"/>
        </w:rPr>
        <w:t xml:space="preserve"> filière « Informatique »</w:t>
      </w:r>
    </w:p>
    <w:p w:rsidR="000234E2" w:rsidRPr="00647ACA" w:rsidRDefault="000234E2" w:rsidP="000234E2">
      <w:pPr>
        <w:ind w:left="55" w:hanging="55"/>
        <w:rPr>
          <w:rFonts w:asciiTheme="minorHAnsi" w:hAnsiTheme="minorHAnsi"/>
          <w:b/>
          <w:bCs/>
          <w:sz w:val="12"/>
          <w:szCs w:val="12"/>
        </w:rPr>
      </w:pPr>
    </w:p>
    <w:tbl>
      <w:tblPr>
        <w:tblW w:w="50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752"/>
        <w:gridCol w:w="6534"/>
        <w:gridCol w:w="663"/>
        <w:gridCol w:w="1258"/>
        <w:gridCol w:w="1119"/>
        <w:gridCol w:w="1193"/>
        <w:gridCol w:w="1321"/>
      </w:tblGrid>
      <w:tr w:rsidR="000234E2" w:rsidRPr="001B400C" w:rsidTr="002159D2">
        <w:trPr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54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207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Intitulés des module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  <w:shd w:val="clear" w:color="auto" w:fill="D9D9D9"/>
            <w:tcMar>
              <w:left w:w="28" w:type="dxa"/>
              <w:right w:w="28" w:type="dxa"/>
            </w:tcMar>
            <w:textDirection w:val="btLr"/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Coefficients</w:t>
            </w:r>
          </w:p>
        </w:tc>
        <w:tc>
          <w:tcPr>
            <w:tcW w:w="1206" w:type="pct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Volume horaire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Hebdomadaire</w:t>
            </w:r>
          </w:p>
        </w:tc>
        <w:tc>
          <w:tcPr>
            <w:tcW w:w="446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VHS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(15 semaines)</w:t>
            </w:r>
          </w:p>
        </w:tc>
      </w:tr>
      <w:tr w:rsidR="000234E2" w:rsidRPr="001B400C" w:rsidTr="002159D2">
        <w:trPr>
          <w:trHeight w:val="452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D9D9D9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7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3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  <w:tc>
          <w:tcPr>
            <w:tcW w:w="4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</w:tc>
        <w:tc>
          <w:tcPr>
            <w:tcW w:w="446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Structures de</w:t>
            </w:r>
            <w:r w:rsidRPr="00CD2E5B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fichiers et structures de données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3h00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67h30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Architecture des ordinateurs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67h30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Programmation orientée objet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3h00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tabs>
                <w:tab w:val="left" w:pos="4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67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Algorithmiques et complexité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Algèbre 3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1</w:t>
            </w:r>
            <w:r w:rsidRPr="009E1EF2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h</w:t>
            </w: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3</w:t>
            </w:r>
            <w:r w:rsidRPr="009E1EF2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3.6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Analyse mathématiques 3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90h00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Probabilités et statistiques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45h00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3.8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Entreprenariat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22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307"/>
          <w:jc w:val="center"/>
        </w:trPr>
        <w:tc>
          <w:tcPr>
            <w:tcW w:w="3124" w:type="pct"/>
            <w:gridSpan w:val="3"/>
            <w:shd w:val="clear" w:color="auto" w:fill="D9D9D9" w:themeFill="background1" w:themeFillShade="D9"/>
            <w:vAlign w:val="center"/>
          </w:tcPr>
          <w:p w:rsidR="000234E2" w:rsidRPr="003E560B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560B">
              <w:rPr>
                <w:rFonts w:asciiTheme="majorBidi" w:hAnsiTheme="majorBidi" w:cstheme="majorBidi"/>
                <w:b/>
                <w:bCs/>
              </w:rPr>
              <w:t>Volume Horaire Total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du semestre 3</w:t>
            </w:r>
          </w:p>
        </w:tc>
        <w:tc>
          <w:tcPr>
            <w:tcW w:w="224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25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Pr="003E560B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378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jc w:val="center"/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9</w:t>
            </w:r>
            <w:r w:rsidRPr="003E560B"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h</w:t>
            </w:r>
            <w:r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0</w:t>
            </w:r>
            <w:r w:rsidRPr="003E560B"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0</w:t>
            </w:r>
          </w:p>
        </w:tc>
        <w:tc>
          <w:tcPr>
            <w:tcW w:w="403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</w:t>
            </w:r>
            <w:r w:rsidRPr="003E56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  <w:r w:rsidRPr="003E56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44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450</w:t>
            </w:r>
            <w:r w:rsidRPr="003E560B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4</w:t>
            </w: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9E1EF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Pr="009E1EF2">
              <w:rPr>
                <w:rFonts w:asciiTheme="majorBidi" w:hAnsiTheme="majorBidi" w:cstheme="majorBidi"/>
              </w:rPr>
              <w:t>.1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Programmation orientée objet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lang w:eastAsia="en-US" w:bidi="ar-DZ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</w:tr>
      <w:tr w:rsidR="000234E2" w:rsidRPr="001B400C" w:rsidTr="002159D2">
        <w:trPr>
          <w:trHeight w:val="397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Pr="009E1EF2">
              <w:rPr>
                <w:rFonts w:asciiTheme="majorBidi" w:hAnsiTheme="majorBidi" w:cstheme="majorBidi"/>
              </w:rPr>
              <w:t>.2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aux systèmes d’information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4.3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aux réseaux informatiques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67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4.4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aux bases de données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Théorie des langages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4.6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Théorie des graphes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4.7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Projet pluridisciplinaire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:rsidR="000234E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4.8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Anglais 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22h3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0</w:t>
            </w:r>
          </w:p>
        </w:tc>
      </w:tr>
      <w:tr w:rsidR="000234E2" w:rsidRPr="001B400C" w:rsidTr="002159D2">
        <w:trPr>
          <w:trHeight w:val="359"/>
          <w:jc w:val="center"/>
        </w:trPr>
        <w:tc>
          <w:tcPr>
            <w:tcW w:w="3124" w:type="pct"/>
            <w:gridSpan w:val="3"/>
            <w:shd w:val="clear" w:color="auto" w:fill="D9D9D9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Volume Horaire Total du semestre 2</w:t>
            </w:r>
          </w:p>
        </w:tc>
        <w:tc>
          <w:tcPr>
            <w:tcW w:w="22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12h00</w:t>
            </w:r>
          </w:p>
        </w:tc>
        <w:tc>
          <w:tcPr>
            <w:tcW w:w="3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6h00</w:t>
            </w:r>
          </w:p>
        </w:tc>
        <w:tc>
          <w:tcPr>
            <w:tcW w:w="4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12h00</w:t>
            </w:r>
          </w:p>
        </w:tc>
        <w:tc>
          <w:tcPr>
            <w:tcW w:w="44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450h00</w:t>
            </w:r>
          </w:p>
        </w:tc>
      </w:tr>
    </w:tbl>
    <w:p w:rsidR="000234E2" w:rsidRPr="001B400C" w:rsidRDefault="000234E2" w:rsidP="000234E2">
      <w:pPr>
        <w:rPr>
          <w:rFonts w:asciiTheme="majorBidi" w:hAnsiTheme="majorBidi" w:cstheme="majorBidi"/>
        </w:rPr>
        <w:sectPr w:rsidR="000234E2" w:rsidRPr="001B400C" w:rsidSect="0017189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047F7" w:rsidRDefault="008047F7" w:rsidP="000234E2"/>
    <w:sectPr w:rsidR="008047F7" w:rsidSect="00B4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34E2"/>
    <w:rsid w:val="00006311"/>
    <w:rsid w:val="000234E2"/>
    <w:rsid w:val="008047F7"/>
    <w:rsid w:val="00B4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34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aragraphedeliste">
    <w:name w:val="List Paragraph"/>
    <w:basedOn w:val="Normal"/>
    <w:uiPriority w:val="34"/>
    <w:qFormat/>
    <w:rsid w:val="000234E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34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aragraphedeliste">
    <w:name w:val="List Paragraph"/>
    <w:basedOn w:val="Normal"/>
    <w:uiPriority w:val="34"/>
    <w:qFormat/>
    <w:rsid w:val="000234E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Informatique</cp:lastModifiedBy>
  <cp:revision>2</cp:revision>
  <dcterms:created xsi:type="dcterms:W3CDTF">2022-09-04T11:48:00Z</dcterms:created>
  <dcterms:modified xsi:type="dcterms:W3CDTF">2022-09-04T11:48:00Z</dcterms:modified>
</cp:coreProperties>
</file>