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MINISTERE DE L'ENSEIGNEMENT SUPERIEUR ET DE LA RECHERCHE SCIENTIFIQUE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UNIVERSITE BLIDA 1</w:t>
      </w:r>
    </w:p>
    <w:p>
      <w:pPr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FACULTE DES SCIENCES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6092" w:themeColor="accent1" w:themeShade="BF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376092" w:themeColor="accent1" w:themeShade="BF"/>
          <w:sz w:val="54"/>
          <w:szCs w:val="54"/>
        </w:rPr>
        <w:t>RENOUVELLEMENT des Organes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6092" w:themeColor="accent1" w:themeShade="BF"/>
          <w:sz w:val="57"/>
          <w:szCs w:val="57"/>
        </w:rPr>
      </w:pPr>
      <w:r>
        <w:rPr>
          <w:rFonts w:ascii="Times New Roman" w:hAnsi="Times New Roman" w:cs="Times New Roman"/>
          <w:b/>
          <w:bCs/>
          <w:color w:val="376092" w:themeColor="accent1" w:themeShade="BF"/>
          <w:sz w:val="57"/>
          <w:szCs w:val="57"/>
        </w:rPr>
        <w:t>Scientifiques (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72"/>
          <w:szCs w:val="72"/>
        </w:rPr>
        <w:t>CSD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57"/>
          <w:szCs w:val="57"/>
        </w:rPr>
        <w:t xml:space="preserve"> &amp; 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72"/>
          <w:szCs w:val="72"/>
        </w:rPr>
        <w:t>CSF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57"/>
          <w:szCs w:val="57"/>
        </w:rPr>
        <w:t>)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spacing w:line="240" w:lineRule="auto"/>
        <w:jc w:val="center"/>
        <w:rPr>
          <w:rFonts w:asciiTheme="majorHAnsi" w:hAnsiTheme="majorHAnsi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Calendrier des élections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076"/>
        <w:gridCol w:w="1622"/>
        <w:gridCol w:w="2028"/>
        <w:gridCol w:w="1645"/>
        <w:gridCol w:w="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227" w:type="dxa"/>
            <w:shd w:val="clear" w:color="auto" w:fill="BEBEBE" w:themeFill="background1" w:themeFillShade="BF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hint="default" w:asciiTheme="majorHAnsi" w:hAnsiTheme="majorHAnsi"/>
                <w:sz w:val="32"/>
                <w:szCs w:val="32"/>
                <w:lang w:val="fr-FR"/>
              </w:rPr>
              <w:t>Représentants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698" w:type="dxa"/>
            <w:gridSpan w:val="2"/>
            <w:shd w:val="clear" w:color="auto" w:fill="BEBEBE" w:themeFill="background1" w:themeFillShade="BF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hint="default" w:asciiTheme="majorHAnsi" w:hAnsiTheme="majorHAnsi"/>
                <w:sz w:val="32"/>
                <w:szCs w:val="32"/>
                <w:lang w:val="fr-FR"/>
              </w:rPr>
              <w:t>Appel à c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andidature </w:t>
            </w:r>
          </w:p>
        </w:tc>
        <w:tc>
          <w:tcPr>
            <w:tcW w:w="2028" w:type="dxa"/>
            <w:shd w:val="clear" w:color="auto" w:fill="BEBEBE" w:themeFill="background1" w:themeFillShade="BF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Vote</w:t>
            </w:r>
          </w:p>
        </w:tc>
        <w:tc>
          <w:tcPr>
            <w:tcW w:w="1645" w:type="dxa"/>
            <w:shd w:val="clear" w:color="auto" w:fill="BEBEBE" w:themeFill="background1" w:themeFillShade="BF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Lieu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227" w:type="dxa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Représentants des enseignants au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CSD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Du 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30</w:t>
            </w:r>
            <w:r>
              <w:rPr>
                <w:rFonts w:asciiTheme="majorHAnsi" w:hAnsiTheme="majorHAnsi"/>
                <w:sz w:val="28"/>
                <w:szCs w:val="28"/>
              </w:rPr>
              <w:t>/01/202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u 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06</w:t>
            </w:r>
            <w:r>
              <w:rPr>
                <w:rFonts w:asciiTheme="majorHAnsi" w:hAnsiTheme="majorHAnsi"/>
                <w:sz w:val="28"/>
                <w:szCs w:val="28"/>
              </w:rPr>
              <w:t>/0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/202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</w:p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Boite e-mail du département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13</w:t>
            </w:r>
            <w:r>
              <w:rPr>
                <w:rFonts w:asciiTheme="majorHAnsi" w:hAnsiTheme="majorHAnsi"/>
                <w:sz w:val="28"/>
                <w:szCs w:val="28"/>
              </w:rPr>
              <w:t>/0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/202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 09h00 </w:t>
            </w:r>
            <w:r>
              <w:rPr>
                <w:rFonts w:hint="default" w:asciiTheme="majorHAnsi" w:hAnsiTheme="majorHAnsi"/>
                <w:b/>
                <w:bCs/>
                <w:sz w:val="20"/>
                <w:szCs w:val="20"/>
                <w:lang w:val="fr-FR"/>
              </w:rPr>
              <w:t>à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15h00</w:t>
            </w:r>
          </w:p>
        </w:tc>
        <w:tc>
          <w:tcPr>
            <w:tcW w:w="1645" w:type="dxa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Département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176" w:hRule="atLeast"/>
        </w:trPr>
        <w:tc>
          <w:tcPr>
            <w:tcW w:w="3227" w:type="dxa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Représentants des enseignants de rang magistral (Prof+MCA)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au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CSF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hint="default" w:asciiTheme="majorHAnsi" w:hAnsiTheme="majorHAnsi"/>
                <w:b/>
                <w:bCs/>
                <w:sz w:val="28"/>
                <w:szCs w:val="28"/>
                <w:lang w:val="fr-FR"/>
              </w:rPr>
              <w:t>Deux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par département</w:t>
            </w:r>
          </w:p>
        </w:tc>
        <w:tc>
          <w:tcPr>
            <w:tcW w:w="3698" w:type="dxa"/>
            <w:gridSpan w:val="2"/>
            <w:vMerge w:val="restart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Du 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30</w:t>
            </w:r>
            <w:r>
              <w:rPr>
                <w:rFonts w:asciiTheme="majorHAnsi" w:hAnsiTheme="majorHAnsi"/>
                <w:sz w:val="28"/>
                <w:szCs w:val="28"/>
              </w:rPr>
              <w:t>/01/202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u 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06</w:t>
            </w:r>
            <w:r>
              <w:rPr>
                <w:rFonts w:asciiTheme="majorHAnsi" w:hAnsiTheme="majorHAnsi"/>
                <w:sz w:val="28"/>
                <w:szCs w:val="28"/>
              </w:rPr>
              <w:t>/0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/202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pgrs.fs.ub1@gmail.comt</w:t>
            </w:r>
          </w:p>
        </w:tc>
        <w:tc>
          <w:tcPr>
            <w:tcW w:w="2028" w:type="dxa"/>
            <w:vMerge w:val="restart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13</w:t>
            </w:r>
            <w:r>
              <w:rPr>
                <w:rFonts w:asciiTheme="majorHAnsi" w:hAnsiTheme="majorHAnsi"/>
                <w:sz w:val="28"/>
                <w:szCs w:val="28"/>
              </w:rPr>
              <w:t>/0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/202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3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 09h00 </w:t>
            </w:r>
            <w:r>
              <w:rPr>
                <w:rFonts w:hint="default" w:asciiTheme="majorHAnsi" w:hAnsiTheme="majorHAnsi"/>
                <w:b/>
                <w:bCs/>
                <w:sz w:val="20"/>
                <w:szCs w:val="20"/>
                <w:lang w:val="fr-FR"/>
              </w:rPr>
              <w:t xml:space="preserve">à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15h00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Faculté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227" w:type="dxa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Représentants des </w:t>
            </w:r>
            <w:r>
              <w:rPr>
                <w:rFonts w:asciiTheme="majorHAnsi" w:hAnsiTheme="majorHAnsi"/>
                <w:sz w:val="28"/>
                <w:szCs w:val="28"/>
                <w:lang w:val="fr-FR"/>
              </w:rPr>
              <w:t>maîtres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assis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  <w:szCs w:val="28"/>
              </w:rPr>
              <w:t>tants (MAA+MA</w:t>
            </w:r>
            <w:r>
              <w:rPr>
                <w:rFonts w:hint="default" w:asciiTheme="majorHAnsi" w:hAnsiTheme="majorHAnsi"/>
                <w:sz w:val="28"/>
                <w:szCs w:val="28"/>
                <w:lang w:val="fr-FR"/>
              </w:rPr>
              <w:t>B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) au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CSF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hint="default" w:asciiTheme="majorHAnsi" w:hAnsiTheme="majorHAnsi"/>
                <w:b/>
                <w:bCs/>
                <w:sz w:val="28"/>
                <w:szCs w:val="28"/>
                <w:lang w:val="fr-FR"/>
              </w:rPr>
              <w:t>Deux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par Faculté</w:t>
            </w:r>
          </w:p>
        </w:tc>
        <w:tc>
          <w:tcPr>
            <w:tcW w:w="3698" w:type="dxa"/>
            <w:gridSpan w:val="2"/>
            <w:vMerge w:val="continue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tabs>
                <w:tab w:val="left" w:pos="4052"/>
              </w:tabs>
              <w:spacing w:after="0" w:line="240" w:lineRule="auto"/>
              <w:rPr>
                <w:rFonts w:hint="default" w:asciiTheme="majorHAnsi" w:hAnsiTheme="majorHAnsi"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5303" w:type="dxa"/>
            <w:gridSpan w:val="2"/>
          </w:tcPr>
          <w:p>
            <w:pPr>
              <w:tabs>
                <w:tab w:val="left" w:pos="405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-Composition du Comité scientifique du département (CSD):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-Le Chef de département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-3 à 4 Professeurs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-1 à 2 Maîtres de conférences (MCA + MCB)</w:t>
            </w:r>
          </w:p>
          <w:p>
            <w:pPr>
              <w:tabs>
                <w:tab w:val="left" w:pos="4052"/>
              </w:tabs>
              <w:spacing w:after="0" w:line="240" w:lineRule="auto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cstheme="minorHAnsi"/>
              </w:rPr>
              <w:t>-2 Maîtres assistants (MAA+MAB)</w:t>
            </w:r>
          </w:p>
        </w:tc>
        <w:tc>
          <w:tcPr>
            <w:tcW w:w="5303" w:type="dxa"/>
            <w:gridSpan w:val="4"/>
          </w:tcPr>
          <w:p>
            <w:pPr>
              <w:tabs>
                <w:tab w:val="left" w:pos="405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>Composition du conseil scientifique de la faculté (CSF)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le doyen de la faculté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- 02 représentants 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élus</w:t>
            </w:r>
            <w:r>
              <w:rPr>
                <w:rFonts w:eastAsia="Times New Roman" w:cstheme="minorHAnsi"/>
                <w:lang w:eastAsia="fr-FR"/>
              </w:rPr>
              <w:t> des enseignants de rang magistral par département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- 02  représentants 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élus </w:t>
            </w:r>
            <w:r>
              <w:rPr>
                <w:rFonts w:eastAsia="Times New Roman" w:cstheme="minorHAnsi"/>
                <w:lang w:eastAsia="fr-FR"/>
              </w:rPr>
              <w:t>des enseignants du corps des maîtres assistants de la faculté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Les chefs de départements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Les présidents des Comités scientifiques de départements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les directeurs de laboratoires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les vices doyens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eastAsia="Times New Roman" w:cstheme="minorHAnsi"/>
                <w:lang w:eastAsia="fr-FR"/>
              </w:rPr>
              <w:t>- le responsable de la bibliothèque de faculté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1-</w:t>
      </w:r>
      <w:r>
        <w:rPr>
          <w:rFonts w:ascii="Times New Roman" w:hAnsi="Times New Roman" w:cs="Times New Roman"/>
          <w:sz w:val="32"/>
          <w:szCs w:val="32"/>
        </w:rPr>
        <w:t>Les fiches de candidature</w:t>
      </w:r>
      <w:r>
        <w:rPr>
          <w:rFonts w:hint="default"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doivent être </w:t>
      </w:r>
      <w:r>
        <w:rPr>
          <w:rFonts w:hint="default" w:ascii="Times New Roman" w:hAnsi="Times New Roman" w:cs="Times New Roman"/>
          <w:sz w:val="32"/>
          <w:szCs w:val="32"/>
          <w:lang w:val="fr-FR"/>
        </w:rPr>
        <w:t>envoyées</w:t>
      </w:r>
      <w:r>
        <w:rPr>
          <w:rFonts w:ascii="Times New Roman" w:hAnsi="Times New Roman" w:cs="Times New Roman"/>
          <w:sz w:val="32"/>
          <w:szCs w:val="32"/>
        </w:rPr>
        <w:t xml:space="preserve"> au plus tard le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06</w:t>
      </w:r>
      <w:r>
        <w:rPr>
          <w:rFonts w:ascii="Times New Roman" w:hAnsi="Times New Roman" w:cs="Times New Roman"/>
          <w:b/>
          <w:bCs/>
          <w:sz w:val="32"/>
          <w:szCs w:val="32"/>
        </w:rPr>
        <w:t>/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02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2"/>
          <w:szCs w:val="32"/>
        </w:rPr>
        <w:t>L'affichage des listes des candidats</w:t>
      </w:r>
      <w:r>
        <w:rPr>
          <w:rFonts w:hint="default" w:ascii="Times New Roman" w:hAnsi="Times New Roman" w:cs="Times New Roman"/>
          <w:sz w:val="32"/>
          <w:szCs w:val="32"/>
          <w:lang w:val="fr-FR"/>
        </w:rPr>
        <w:t xml:space="preserve"> sur le site de la faculté</w:t>
      </w:r>
      <w:r>
        <w:rPr>
          <w:rFonts w:ascii="Times New Roman" w:hAnsi="Times New Roman" w:cs="Times New Roman"/>
          <w:sz w:val="32"/>
          <w:szCs w:val="32"/>
        </w:rPr>
        <w:t xml:space="preserve"> aura lieu le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07</w:t>
      </w:r>
      <w:r>
        <w:rPr>
          <w:rFonts w:ascii="Times New Roman" w:hAnsi="Times New Roman" w:cs="Times New Roman"/>
          <w:b/>
          <w:bCs/>
          <w:sz w:val="32"/>
          <w:szCs w:val="32"/>
        </w:rPr>
        <w:t>/0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3</w:t>
      </w:r>
      <w:r>
        <w:rPr>
          <w:rFonts w:ascii="Times New Roman" w:hAnsi="Times New Roman" w:cs="Times New Roman"/>
          <w:sz w:val="32"/>
          <w:szCs w:val="32"/>
        </w:rPr>
        <w:t>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3-</w:t>
      </w:r>
      <w:r>
        <w:rPr>
          <w:rFonts w:ascii="Times New Roman" w:hAnsi="Times New Roman" w:cs="Times New Roman"/>
          <w:sz w:val="32"/>
          <w:szCs w:val="32"/>
        </w:rPr>
        <w:t xml:space="preserve">Elections, dépouillement et proclamation des résultats le </w:t>
      </w:r>
      <w:r>
        <w:rPr>
          <w:rFonts w:hint="default" w:ascii="Times New Roman" w:hAnsi="Times New Roman" w:cs="Times New Roman"/>
          <w:sz w:val="32"/>
          <w:szCs w:val="32"/>
          <w:lang w:val="fr-FR"/>
        </w:rPr>
        <w:t>Lundi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13/02/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fr-FR"/>
        </w:rPr>
        <w:t>3.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,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2"/>
    <w:rsid w:val="00085A23"/>
    <w:rsid w:val="00186C3A"/>
    <w:rsid w:val="00265F44"/>
    <w:rsid w:val="00393FE0"/>
    <w:rsid w:val="006C1083"/>
    <w:rsid w:val="007022C2"/>
    <w:rsid w:val="0085235A"/>
    <w:rsid w:val="008A41CF"/>
    <w:rsid w:val="009D75F3"/>
    <w:rsid w:val="00B04036"/>
    <w:rsid w:val="00B47095"/>
    <w:rsid w:val="00B75458"/>
    <w:rsid w:val="00C27831"/>
    <w:rsid w:val="00C810CF"/>
    <w:rsid w:val="00E45A8C"/>
    <w:rsid w:val="00F7389B"/>
    <w:rsid w:val="02D05560"/>
    <w:rsid w:val="2B1C7E94"/>
    <w:rsid w:val="4A156EAD"/>
    <w:rsid w:val="51F81805"/>
    <w:rsid w:val="59E65C9C"/>
    <w:rsid w:val="698D2DFF"/>
    <w:rsid w:val="6C3E1118"/>
    <w:rsid w:val="7A70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qFormat/>
    <w:uiPriority w:val="20"/>
    <w:rPr>
      <w:i/>
      <w:iCs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Sweet</Company>
  <Pages>1</Pages>
  <Words>250</Words>
  <Characters>1375</Characters>
  <Lines>11</Lines>
  <Paragraphs>3</Paragraphs>
  <TotalTime>82</TotalTime>
  <ScaleCrop>false</ScaleCrop>
  <LinksUpToDate>false</LinksUpToDate>
  <CharactersWithSpaces>1622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2020-01-07T22:52:00Z</dcterms:created>
  <dc:creator>Acer</dc:creator>
  <cp:lastModifiedBy>Souad Ouir</cp:lastModifiedBy>
  <dcterms:modified xsi:type="dcterms:W3CDTF">2023-01-25T22:42:37Z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EFF1EB6FA2024A8A8773A4E7641CDE1A</vt:lpwstr>
  </property>
</Properties>
</file>