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55" w:rsidRPr="00106217" w:rsidRDefault="00D97555" w:rsidP="00226D8D">
      <w:pPr>
        <w:spacing w:after="0" w:line="240" w:lineRule="auto"/>
        <w:jc w:val="center"/>
        <w:outlineLvl w:val="0"/>
        <w:rPr>
          <w:rFonts w:ascii="Traditional Arabic" w:eastAsia="Times New Roman" w:hAnsi="Traditional Arabic" w:cs="Traditional Arabic"/>
          <w:b/>
          <w:bCs/>
          <w:sz w:val="36"/>
          <w:szCs w:val="36"/>
          <w:rtl/>
        </w:rPr>
      </w:pPr>
      <w:r w:rsidRPr="003A5B8A">
        <w:rPr>
          <w:rFonts w:ascii="Traditional Arabic" w:eastAsia="Times New Roman" w:hAnsi="Traditional Arabic" w:cs="Traditional Arabic"/>
          <w:b/>
          <w:bCs/>
          <w:sz w:val="44"/>
          <w:szCs w:val="44"/>
          <w:rtl/>
        </w:rPr>
        <w:t>الجمهورية الجزائرية الديمقراطية الشعبيــة</w:t>
      </w:r>
    </w:p>
    <w:p w:rsidR="00D97555" w:rsidRPr="003A5B8A" w:rsidRDefault="00D97555" w:rsidP="00D97555">
      <w:pPr>
        <w:bidi/>
        <w:spacing w:after="0" w:line="240" w:lineRule="auto"/>
        <w:jc w:val="center"/>
        <w:rPr>
          <w:rFonts w:ascii="Traditional Arabic" w:eastAsia="Times New Roman" w:hAnsi="Traditional Arabic" w:cs="Traditional Arabic"/>
          <w:b/>
          <w:bCs/>
          <w:sz w:val="36"/>
          <w:szCs w:val="36"/>
          <w:rtl/>
        </w:rPr>
      </w:pPr>
      <w:r w:rsidRPr="003A5B8A">
        <w:rPr>
          <w:rFonts w:ascii="Traditional Arabic" w:eastAsia="Times New Roman" w:hAnsi="Traditional Arabic" w:cs="Traditional Arabic"/>
          <w:b/>
          <w:bCs/>
          <w:sz w:val="36"/>
          <w:szCs w:val="36"/>
          <w:rtl/>
        </w:rPr>
        <w:t>وزارة التعليم العالي و البحث العلمي</w:t>
      </w:r>
    </w:p>
    <w:p w:rsidR="003A5B8A" w:rsidRDefault="003A5B8A" w:rsidP="005A7C67">
      <w:pPr>
        <w:spacing w:after="0" w:line="240" w:lineRule="auto"/>
        <w:jc w:val="center"/>
        <w:rPr>
          <w:rFonts w:ascii="Traditional Arabic" w:eastAsia="Times New Roman" w:hAnsi="Traditional Arabic" w:cs="Traditional Arabic"/>
          <w:b/>
          <w:bCs/>
          <w:sz w:val="28"/>
          <w:szCs w:val="28"/>
          <w:rtl/>
        </w:rPr>
      </w:pPr>
    </w:p>
    <w:p w:rsidR="003A5B8A" w:rsidRPr="003A5B8A" w:rsidRDefault="003A5B8A" w:rsidP="00226D8D">
      <w:pPr>
        <w:spacing w:after="0" w:line="240" w:lineRule="auto"/>
        <w:jc w:val="right"/>
        <w:outlineLvl w:val="0"/>
        <w:rPr>
          <w:rFonts w:ascii="Traditional Arabic" w:eastAsia="Times New Roman" w:hAnsi="Traditional Arabic" w:cs="Traditional Arabic"/>
          <w:b/>
          <w:bCs/>
          <w:sz w:val="36"/>
          <w:szCs w:val="36"/>
          <w:rtl/>
        </w:rPr>
      </w:pPr>
      <w:r w:rsidRPr="003A5B8A">
        <w:rPr>
          <w:rFonts w:ascii="Traditional Arabic" w:eastAsia="Times New Roman" w:hAnsi="Traditional Arabic" w:cs="Traditional Arabic" w:hint="cs"/>
          <w:b/>
          <w:bCs/>
          <w:sz w:val="36"/>
          <w:szCs w:val="36"/>
          <w:rtl/>
        </w:rPr>
        <w:t>جامعة البليدة1</w:t>
      </w:r>
    </w:p>
    <w:p w:rsidR="00835CFA" w:rsidRPr="00E514D9" w:rsidRDefault="00835CFA" w:rsidP="00153211">
      <w:pPr>
        <w:spacing w:after="0" w:line="240" w:lineRule="auto"/>
        <w:jc w:val="center"/>
        <w:rPr>
          <w:rFonts w:ascii="Traditional Arabic" w:eastAsia="Times New Roman" w:hAnsi="Traditional Arabic" w:cs="Traditional Arabic"/>
          <w:b/>
          <w:bCs/>
          <w:sz w:val="20"/>
          <w:szCs w:val="20"/>
          <w:rtl/>
          <w:lang w:bidi="ar-DZ"/>
        </w:rPr>
      </w:pPr>
    </w:p>
    <w:p w:rsidR="005A7C67" w:rsidRPr="003A5B8A" w:rsidRDefault="005A7C67" w:rsidP="00226D8D">
      <w:pPr>
        <w:spacing w:after="0" w:line="240" w:lineRule="auto"/>
        <w:jc w:val="center"/>
        <w:outlineLvl w:val="0"/>
        <w:rPr>
          <w:rFonts w:ascii="Traditional Arabic" w:eastAsia="Times New Roman" w:hAnsi="Traditional Arabic" w:cs="Traditional Arabic"/>
          <w:b/>
          <w:bCs/>
          <w:sz w:val="40"/>
          <w:szCs w:val="40"/>
          <w:rtl/>
          <w:lang w:bidi="ar-DZ"/>
        </w:rPr>
      </w:pPr>
      <w:r w:rsidRPr="003A5B8A">
        <w:rPr>
          <w:rFonts w:ascii="Traditional Arabic" w:eastAsia="Times New Roman" w:hAnsi="Traditional Arabic" w:cs="Traditional Arabic" w:hint="cs"/>
          <w:b/>
          <w:bCs/>
          <w:sz w:val="40"/>
          <w:szCs w:val="40"/>
          <w:rtl/>
          <w:lang w:bidi="ar-DZ"/>
        </w:rPr>
        <w:t>إعلان عن</w:t>
      </w:r>
      <w:r w:rsidR="00153211">
        <w:rPr>
          <w:rFonts w:ascii="Traditional Arabic" w:eastAsia="Times New Roman" w:hAnsi="Traditional Arabic" w:cs="Traditional Arabic" w:hint="cs"/>
          <w:b/>
          <w:bCs/>
          <w:sz w:val="40"/>
          <w:szCs w:val="40"/>
          <w:rtl/>
          <w:lang w:bidi="ar-DZ"/>
        </w:rPr>
        <w:t xml:space="preserve"> توظيف و مسابقة</w:t>
      </w:r>
      <w:r w:rsidRPr="003A5B8A">
        <w:rPr>
          <w:rFonts w:ascii="Traditional Arabic" w:eastAsia="Times New Roman" w:hAnsi="Traditional Arabic" w:cs="Traditional Arabic" w:hint="cs"/>
          <w:b/>
          <w:bCs/>
          <w:sz w:val="40"/>
          <w:szCs w:val="40"/>
          <w:rtl/>
          <w:lang w:bidi="ar-DZ"/>
        </w:rPr>
        <w:t xml:space="preserve"> على أساس الشهادات للالتحاق بسلك الأساتذة المساعدين</w:t>
      </w:r>
    </w:p>
    <w:p w:rsidR="005A7C67" w:rsidRDefault="005A7C67" w:rsidP="005A7C67">
      <w:pPr>
        <w:spacing w:after="0" w:line="240" w:lineRule="auto"/>
        <w:jc w:val="center"/>
        <w:rPr>
          <w:rFonts w:ascii="Traditional Arabic" w:eastAsia="Times New Roman" w:hAnsi="Traditional Arabic" w:cs="Traditional Arabic"/>
          <w:b/>
          <w:bCs/>
          <w:sz w:val="36"/>
          <w:szCs w:val="36"/>
          <w:rtl/>
          <w:lang w:bidi="ar-DZ"/>
        </w:rPr>
      </w:pPr>
      <w:r w:rsidRPr="003A5B8A">
        <w:rPr>
          <w:rFonts w:ascii="Traditional Arabic" w:eastAsia="Times New Roman" w:hAnsi="Traditional Arabic" w:cs="Traditional Arabic" w:hint="cs"/>
          <w:b/>
          <w:bCs/>
          <w:sz w:val="40"/>
          <w:szCs w:val="40"/>
          <w:rtl/>
          <w:lang w:bidi="ar-DZ"/>
        </w:rPr>
        <w:t>رتبة: أستاذ مساعد قسم ''ب''</w:t>
      </w:r>
    </w:p>
    <w:p w:rsidR="005A7C67" w:rsidRPr="00E514D9" w:rsidRDefault="005A7C67" w:rsidP="00835CFA">
      <w:pPr>
        <w:spacing w:after="0" w:line="240" w:lineRule="auto"/>
        <w:jc w:val="center"/>
        <w:rPr>
          <w:rFonts w:ascii="Traditional Arabic" w:eastAsia="Times New Roman" w:hAnsi="Traditional Arabic" w:cs="Traditional Arabic"/>
          <w:b/>
          <w:bCs/>
          <w:sz w:val="28"/>
          <w:szCs w:val="28"/>
          <w:rtl/>
          <w:lang w:bidi="ar-DZ"/>
        </w:rPr>
      </w:pPr>
    </w:p>
    <w:p w:rsidR="00D97555" w:rsidRPr="00460522" w:rsidRDefault="00D97555" w:rsidP="00EF42BC">
      <w:pPr>
        <w:bidi/>
        <w:spacing w:after="0" w:line="360" w:lineRule="auto"/>
        <w:ind w:right="113"/>
        <w:jc w:val="both"/>
        <w:rPr>
          <w:sz w:val="32"/>
          <w:szCs w:val="32"/>
          <w:rtl/>
          <w:lang w:bidi="ar-DZ"/>
        </w:rPr>
      </w:pPr>
      <w:r w:rsidRPr="00460522">
        <w:rPr>
          <w:sz w:val="32"/>
          <w:szCs w:val="32"/>
          <w:rtl/>
          <w:lang w:bidi="ar-DZ"/>
        </w:rPr>
        <w:t>تعلن جامعة</w:t>
      </w:r>
      <w:r w:rsidR="002A297A">
        <w:rPr>
          <w:rFonts w:hint="cs"/>
          <w:sz w:val="32"/>
          <w:szCs w:val="32"/>
          <w:rtl/>
          <w:lang w:bidi="ar-DZ"/>
        </w:rPr>
        <w:t xml:space="preserve"> </w:t>
      </w:r>
      <w:r w:rsidRPr="00460522">
        <w:rPr>
          <w:sz w:val="32"/>
          <w:szCs w:val="32"/>
          <w:rtl/>
          <w:lang w:bidi="ar-DZ"/>
        </w:rPr>
        <w:t>البليدة</w:t>
      </w:r>
      <w:r w:rsidRPr="00460522">
        <w:rPr>
          <w:sz w:val="32"/>
          <w:szCs w:val="32"/>
          <w:lang w:bidi="ar-DZ"/>
        </w:rPr>
        <w:t>1</w:t>
      </w:r>
      <w:r w:rsidRPr="00460522">
        <w:rPr>
          <w:sz w:val="32"/>
          <w:szCs w:val="32"/>
          <w:rtl/>
          <w:lang w:bidi="ar-DZ"/>
        </w:rPr>
        <w:t xml:space="preserve"> عن</w:t>
      </w:r>
      <w:r w:rsidR="00153211">
        <w:rPr>
          <w:rFonts w:hint="cs"/>
          <w:sz w:val="32"/>
          <w:szCs w:val="32"/>
          <w:rtl/>
          <w:lang w:bidi="ar-DZ"/>
        </w:rPr>
        <w:t xml:space="preserve"> توظيف و </w:t>
      </w:r>
      <w:r w:rsidR="00153211">
        <w:rPr>
          <w:sz w:val="32"/>
          <w:szCs w:val="32"/>
          <w:rtl/>
          <w:lang w:bidi="ar-DZ"/>
        </w:rPr>
        <w:t xml:space="preserve">مسابقة </w:t>
      </w:r>
      <w:r w:rsidR="005A7C67" w:rsidRPr="00460522">
        <w:rPr>
          <w:rFonts w:hint="cs"/>
          <w:sz w:val="32"/>
          <w:szCs w:val="32"/>
          <w:rtl/>
          <w:lang w:bidi="ar-DZ"/>
        </w:rPr>
        <w:t xml:space="preserve">على أساس الشهادات </w:t>
      </w:r>
      <w:r w:rsidR="00EF42BC">
        <w:rPr>
          <w:rFonts w:hint="cs"/>
          <w:sz w:val="32"/>
          <w:szCs w:val="32"/>
          <w:rtl/>
          <w:lang w:bidi="ar-DZ"/>
        </w:rPr>
        <w:t xml:space="preserve">بعنوان </w:t>
      </w:r>
      <w:r w:rsidR="005A7C67" w:rsidRPr="00460522">
        <w:rPr>
          <w:rFonts w:hint="cs"/>
          <w:sz w:val="32"/>
          <w:szCs w:val="32"/>
          <w:rtl/>
          <w:lang w:bidi="ar-DZ"/>
        </w:rPr>
        <w:t xml:space="preserve">سنة 2022 </w:t>
      </w:r>
      <w:r w:rsidR="00460522" w:rsidRPr="00460522">
        <w:rPr>
          <w:rFonts w:hint="cs"/>
          <w:sz w:val="32"/>
          <w:szCs w:val="32"/>
          <w:rtl/>
          <w:lang w:bidi="ar-DZ"/>
        </w:rPr>
        <w:t>للالتحاق بسلك</w:t>
      </w:r>
      <w:r w:rsidR="005A7C67" w:rsidRPr="00460522">
        <w:rPr>
          <w:rFonts w:hint="cs"/>
          <w:sz w:val="32"/>
          <w:szCs w:val="32"/>
          <w:rtl/>
          <w:lang w:bidi="ar-DZ"/>
        </w:rPr>
        <w:t xml:space="preserve"> الأساتذة المساعدين، </w:t>
      </w:r>
      <w:r w:rsidR="00460522" w:rsidRPr="00460522">
        <w:rPr>
          <w:rFonts w:hint="cs"/>
          <w:sz w:val="32"/>
          <w:szCs w:val="32"/>
          <w:rtl/>
          <w:lang w:bidi="ar-DZ"/>
        </w:rPr>
        <w:t>رتبة:</w:t>
      </w:r>
      <w:r w:rsidR="005A7C67" w:rsidRPr="00460522">
        <w:rPr>
          <w:rFonts w:hint="cs"/>
          <w:sz w:val="32"/>
          <w:szCs w:val="32"/>
          <w:rtl/>
          <w:lang w:bidi="ar-DZ"/>
        </w:rPr>
        <w:t xml:space="preserve"> أستاذ مساعد قسم ''ب</w:t>
      </w:r>
      <w:r w:rsidR="00460522" w:rsidRPr="00460522">
        <w:rPr>
          <w:rFonts w:hint="cs"/>
          <w:sz w:val="32"/>
          <w:szCs w:val="32"/>
          <w:rtl/>
          <w:lang w:bidi="ar-DZ"/>
        </w:rPr>
        <w:t>'‘وذلك</w:t>
      </w:r>
      <w:r w:rsidR="005A7C67" w:rsidRPr="00460522">
        <w:rPr>
          <w:rFonts w:hint="cs"/>
          <w:sz w:val="32"/>
          <w:szCs w:val="32"/>
          <w:rtl/>
          <w:lang w:bidi="ar-DZ"/>
        </w:rPr>
        <w:t xml:space="preserve"> وفقا للشعب و التخصصات المبينة في الجدول الملحق بهذا الإعلان.</w:t>
      </w:r>
    </w:p>
    <w:p w:rsidR="00D97555" w:rsidRDefault="0053099F" w:rsidP="00EF42BC">
      <w:pPr>
        <w:bidi/>
        <w:spacing w:after="0" w:line="360" w:lineRule="auto"/>
        <w:ind w:right="113"/>
        <w:jc w:val="both"/>
        <w:rPr>
          <w:sz w:val="32"/>
          <w:szCs w:val="32"/>
          <w:rtl/>
          <w:lang w:bidi="ar-DZ"/>
        </w:rPr>
      </w:pPr>
      <w:r>
        <w:rPr>
          <w:rFonts w:hint="cs"/>
          <w:sz w:val="32"/>
          <w:szCs w:val="32"/>
          <w:rtl/>
          <w:lang w:bidi="ar-DZ"/>
        </w:rPr>
        <w:t>ي</w:t>
      </w:r>
      <w:r w:rsidR="00D97555" w:rsidRPr="0080102A">
        <w:rPr>
          <w:rFonts w:hint="cs"/>
          <w:sz w:val="32"/>
          <w:szCs w:val="32"/>
          <w:rtl/>
          <w:lang w:bidi="ar-DZ"/>
        </w:rPr>
        <w:t xml:space="preserve">ودع ملف الترشح حصريا عبر الأرضية الرقمية </w:t>
      </w:r>
      <w:r w:rsidR="00D97555">
        <w:rPr>
          <w:rFonts w:hint="cs"/>
          <w:sz w:val="32"/>
          <w:szCs w:val="32"/>
          <w:rtl/>
          <w:lang w:bidi="ar-DZ"/>
        </w:rPr>
        <w:t>''</w:t>
      </w:r>
      <w:r w:rsidR="00887ED7">
        <w:rPr>
          <w:rFonts w:hint="cs"/>
          <w:sz w:val="32"/>
          <w:szCs w:val="32"/>
          <w:rtl/>
          <w:lang w:bidi="ar-DZ"/>
        </w:rPr>
        <w:t>بر</w:t>
      </w:r>
      <w:r w:rsidR="00D97555" w:rsidRPr="0080102A">
        <w:rPr>
          <w:rFonts w:hint="cs"/>
          <w:sz w:val="32"/>
          <w:szCs w:val="32"/>
          <w:rtl/>
          <w:lang w:bidi="ar-DZ"/>
        </w:rPr>
        <w:t>وغر</w:t>
      </w:r>
      <w:r w:rsidR="00D97555" w:rsidRPr="0080102A">
        <w:rPr>
          <w:rFonts w:hint="eastAsia"/>
          <w:sz w:val="32"/>
          <w:szCs w:val="32"/>
          <w:rtl/>
          <w:lang w:bidi="ar-DZ"/>
        </w:rPr>
        <w:t>س</w:t>
      </w:r>
      <w:r w:rsidR="00D97555">
        <w:rPr>
          <w:rFonts w:hint="cs"/>
          <w:sz w:val="32"/>
          <w:szCs w:val="32"/>
          <w:rtl/>
          <w:lang w:bidi="ar-DZ"/>
        </w:rPr>
        <w:t>'' وفقا للرابط الالكتروني التالي:</w:t>
      </w:r>
    </w:p>
    <w:p w:rsidR="00D97555" w:rsidRDefault="00C95A5D" w:rsidP="00835CFA">
      <w:pPr>
        <w:bidi/>
        <w:spacing w:after="0" w:line="360" w:lineRule="auto"/>
        <w:ind w:right="113"/>
        <w:jc w:val="center"/>
        <w:rPr>
          <w:b/>
          <w:bCs/>
          <w:sz w:val="32"/>
          <w:szCs w:val="32"/>
          <w:lang w:val="en-US" w:bidi="ar-DZ"/>
        </w:rPr>
      </w:pPr>
      <w:hyperlink r:id="rId8" w:history="1">
        <w:r w:rsidR="005A7C67" w:rsidRPr="00976387">
          <w:rPr>
            <w:rStyle w:val="Lienhypertexte"/>
            <w:b/>
            <w:bCs/>
            <w:sz w:val="32"/>
            <w:szCs w:val="32"/>
            <w:lang w:val="en-US" w:bidi="ar-DZ"/>
          </w:rPr>
          <w:t>https://progres.mesrs.dz/webrecrutement</w:t>
        </w:r>
      </w:hyperlink>
    </w:p>
    <w:p w:rsidR="005A7C67" w:rsidRPr="00E514D9" w:rsidRDefault="005A7C67" w:rsidP="00835CFA">
      <w:pPr>
        <w:bidi/>
        <w:spacing w:after="0" w:line="240" w:lineRule="auto"/>
        <w:ind w:right="113"/>
        <w:jc w:val="center"/>
        <w:rPr>
          <w:b/>
          <w:bCs/>
          <w:sz w:val="24"/>
          <w:szCs w:val="24"/>
          <w:lang w:bidi="ar-DZ"/>
        </w:rPr>
      </w:pPr>
    </w:p>
    <w:p w:rsidR="00D97555" w:rsidRPr="00887ED7" w:rsidRDefault="00EF42BC" w:rsidP="00EF42BC">
      <w:pPr>
        <w:bidi/>
        <w:spacing w:after="0" w:line="360" w:lineRule="auto"/>
        <w:ind w:right="113"/>
        <w:jc w:val="both"/>
        <w:rPr>
          <w:sz w:val="32"/>
          <w:szCs w:val="32"/>
          <w:rtl/>
          <w:lang w:bidi="ar-DZ"/>
        </w:rPr>
      </w:pPr>
      <w:r>
        <w:rPr>
          <w:rFonts w:hint="cs"/>
          <w:sz w:val="32"/>
          <w:szCs w:val="32"/>
          <w:rtl/>
          <w:lang w:bidi="ar-DZ"/>
        </w:rPr>
        <w:t>يجب أن تحتوي ملفات الترشح</w:t>
      </w:r>
      <w:r w:rsidR="00153211">
        <w:rPr>
          <w:rFonts w:hint="cs"/>
          <w:sz w:val="32"/>
          <w:szCs w:val="32"/>
          <w:rtl/>
          <w:lang w:bidi="ar-DZ"/>
        </w:rPr>
        <w:t xml:space="preserve"> للتوظيف و ا</w:t>
      </w:r>
      <w:r w:rsidR="00887ED7">
        <w:rPr>
          <w:rFonts w:hint="cs"/>
          <w:sz w:val="32"/>
          <w:szCs w:val="32"/>
          <w:rtl/>
          <w:lang w:bidi="ar-DZ"/>
        </w:rPr>
        <w:t xml:space="preserve">لمسابقة على أساس الشهادات </w:t>
      </w:r>
      <w:r w:rsidR="00153211">
        <w:rPr>
          <w:rFonts w:hint="cs"/>
          <w:sz w:val="32"/>
          <w:szCs w:val="32"/>
          <w:rtl/>
          <w:lang w:bidi="ar-DZ"/>
        </w:rPr>
        <w:t>للالتحاق</w:t>
      </w:r>
      <w:r w:rsidR="00887ED7">
        <w:rPr>
          <w:rFonts w:hint="cs"/>
          <w:sz w:val="32"/>
          <w:szCs w:val="32"/>
          <w:rtl/>
          <w:lang w:bidi="ar-DZ"/>
        </w:rPr>
        <w:t xml:space="preserve"> برتبة أستاذ مساعد قسم ''ب'' على الوثائق التالية:</w:t>
      </w:r>
    </w:p>
    <w:p w:rsidR="00D97555" w:rsidRPr="00150849" w:rsidRDefault="00D97555" w:rsidP="00150849">
      <w:pPr>
        <w:pStyle w:val="Paragraphedeliste"/>
        <w:numPr>
          <w:ilvl w:val="0"/>
          <w:numId w:val="3"/>
        </w:numPr>
        <w:bidi/>
        <w:spacing w:after="0" w:line="360" w:lineRule="auto"/>
        <w:ind w:right="113"/>
        <w:jc w:val="both"/>
        <w:rPr>
          <w:sz w:val="30"/>
          <w:szCs w:val="30"/>
          <w:lang w:bidi="ar-DZ"/>
        </w:rPr>
      </w:pPr>
      <w:r w:rsidRPr="00150849">
        <w:rPr>
          <w:sz w:val="30"/>
          <w:szCs w:val="30"/>
          <w:rtl/>
          <w:lang w:bidi="ar-DZ"/>
        </w:rPr>
        <w:t xml:space="preserve">طلب </w:t>
      </w:r>
      <w:r w:rsidR="00460522" w:rsidRPr="00150849">
        <w:rPr>
          <w:rFonts w:hint="cs"/>
          <w:sz w:val="30"/>
          <w:szCs w:val="30"/>
          <w:rtl/>
          <w:lang w:bidi="ar-DZ"/>
        </w:rPr>
        <w:t>خطي.</w:t>
      </w:r>
    </w:p>
    <w:p w:rsidR="00D97555" w:rsidRDefault="00D97555" w:rsidP="00150849">
      <w:pPr>
        <w:pStyle w:val="Paragraphedeliste"/>
        <w:numPr>
          <w:ilvl w:val="0"/>
          <w:numId w:val="3"/>
        </w:numPr>
        <w:bidi/>
        <w:spacing w:after="0" w:line="360" w:lineRule="auto"/>
        <w:ind w:right="113"/>
        <w:jc w:val="both"/>
        <w:rPr>
          <w:sz w:val="30"/>
          <w:szCs w:val="30"/>
          <w:lang w:bidi="ar-DZ"/>
        </w:rPr>
      </w:pPr>
      <w:r w:rsidRPr="00842ABB">
        <w:rPr>
          <w:sz w:val="30"/>
          <w:szCs w:val="30"/>
          <w:rtl/>
          <w:lang w:bidi="ar-DZ"/>
        </w:rPr>
        <w:t>نسخة</w:t>
      </w:r>
      <w:r w:rsidR="00153211">
        <w:rPr>
          <w:rFonts w:hint="cs"/>
          <w:sz w:val="30"/>
          <w:szCs w:val="30"/>
          <w:rtl/>
          <w:lang w:bidi="ar-DZ"/>
        </w:rPr>
        <w:t>(01)</w:t>
      </w:r>
      <w:r w:rsidRPr="00842ABB">
        <w:rPr>
          <w:sz w:val="30"/>
          <w:szCs w:val="30"/>
          <w:rtl/>
          <w:lang w:bidi="ar-DZ"/>
        </w:rPr>
        <w:t>من بطاقة التعريف الوطنية</w:t>
      </w:r>
      <w:r>
        <w:rPr>
          <w:rFonts w:hint="cs"/>
          <w:sz w:val="30"/>
          <w:szCs w:val="30"/>
          <w:rtl/>
          <w:lang w:bidi="ar-DZ"/>
        </w:rPr>
        <w:t>.</w:t>
      </w:r>
    </w:p>
    <w:p w:rsidR="00D97555" w:rsidRPr="00842ABB" w:rsidRDefault="00D97555" w:rsidP="00150849">
      <w:pPr>
        <w:pStyle w:val="Paragraphedeliste"/>
        <w:numPr>
          <w:ilvl w:val="0"/>
          <w:numId w:val="3"/>
        </w:numPr>
        <w:bidi/>
        <w:spacing w:after="0" w:line="360" w:lineRule="auto"/>
        <w:ind w:right="113"/>
        <w:jc w:val="both"/>
        <w:rPr>
          <w:sz w:val="30"/>
          <w:szCs w:val="30"/>
          <w:lang w:bidi="ar-DZ"/>
        </w:rPr>
      </w:pPr>
      <w:r w:rsidRPr="00842ABB">
        <w:rPr>
          <w:sz w:val="30"/>
          <w:szCs w:val="30"/>
          <w:rtl/>
          <w:lang w:bidi="ar-DZ"/>
        </w:rPr>
        <w:t>نسخة</w:t>
      </w:r>
      <w:r w:rsidR="00153211">
        <w:rPr>
          <w:rFonts w:hint="cs"/>
          <w:sz w:val="30"/>
          <w:szCs w:val="30"/>
          <w:rtl/>
          <w:lang w:bidi="ar-DZ"/>
        </w:rPr>
        <w:t>(01)</w:t>
      </w:r>
      <w:r>
        <w:rPr>
          <w:rFonts w:hint="cs"/>
          <w:sz w:val="30"/>
          <w:szCs w:val="30"/>
          <w:rtl/>
          <w:lang w:bidi="ar-DZ"/>
        </w:rPr>
        <w:t>من</w:t>
      </w:r>
      <w:r w:rsidR="002A297A">
        <w:rPr>
          <w:rFonts w:hint="cs"/>
          <w:sz w:val="30"/>
          <w:szCs w:val="30"/>
          <w:rtl/>
          <w:lang w:bidi="ar-DZ"/>
        </w:rPr>
        <w:t xml:space="preserve"> </w:t>
      </w:r>
      <w:r w:rsidR="00887ED7">
        <w:rPr>
          <w:rFonts w:hint="cs"/>
          <w:sz w:val="30"/>
          <w:szCs w:val="30"/>
          <w:rtl/>
          <w:lang w:bidi="ar-DZ"/>
        </w:rPr>
        <w:t>المؤهل أو الشهادة المطلوبة</w:t>
      </w:r>
    </w:p>
    <w:p w:rsidR="00D97555" w:rsidRDefault="00460522" w:rsidP="00150849">
      <w:pPr>
        <w:pStyle w:val="Paragraphedeliste"/>
        <w:numPr>
          <w:ilvl w:val="0"/>
          <w:numId w:val="3"/>
        </w:numPr>
        <w:bidi/>
        <w:spacing w:after="0" w:line="360" w:lineRule="auto"/>
        <w:ind w:right="113"/>
        <w:jc w:val="both"/>
        <w:rPr>
          <w:sz w:val="30"/>
          <w:szCs w:val="30"/>
          <w:lang w:bidi="ar-DZ"/>
        </w:rPr>
      </w:pPr>
      <w:r w:rsidRPr="00150849">
        <w:rPr>
          <w:rFonts w:hint="cs"/>
          <w:sz w:val="30"/>
          <w:szCs w:val="30"/>
          <w:rtl/>
        </w:rPr>
        <w:t>استمارة</w:t>
      </w:r>
      <w:r w:rsidR="002A297A">
        <w:rPr>
          <w:rFonts w:hint="cs"/>
          <w:sz w:val="30"/>
          <w:szCs w:val="30"/>
          <w:rtl/>
        </w:rPr>
        <w:t xml:space="preserve"> </w:t>
      </w:r>
      <w:r w:rsidR="00263B37" w:rsidRPr="00150849">
        <w:rPr>
          <w:rFonts w:hint="cs"/>
          <w:sz w:val="30"/>
          <w:szCs w:val="30"/>
          <w:rtl/>
        </w:rPr>
        <w:t xml:space="preserve">معلومات </w:t>
      </w:r>
      <w:r w:rsidR="00263B37" w:rsidRPr="00150849">
        <w:rPr>
          <w:rFonts w:hint="cs"/>
          <w:sz w:val="30"/>
          <w:szCs w:val="30"/>
          <w:rtl/>
          <w:lang w:bidi="ar-DZ"/>
        </w:rPr>
        <w:t>يتم</w:t>
      </w:r>
      <w:r w:rsidR="00D97555" w:rsidRPr="00150849">
        <w:rPr>
          <w:rFonts w:hint="cs"/>
          <w:sz w:val="30"/>
          <w:szCs w:val="30"/>
          <w:rtl/>
          <w:lang w:bidi="ar-DZ"/>
        </w:rPr>
        <w:t xml:space="preserve"> ملؤها </w:t>
      </w:r>
      <w:r w:rsidR="00D97555" w:rsidRPr="00150849">
        <w:rPr>
          <w:rFonts w:hint="cs"/>
          <w:sz w:val="30"/>
          <w:szCs w:val="30"/>
          <w:rtl/>
        </w:rPr>
        <w:t>من طرف المترشح وتودع عبر الأرضية الرقمية ''</w:t>
      </w:r>
      <w:r w:rsidR="00263B37" w:rsidRPr="00150849">
        <w:rPr>
          <w:rFonts w:hint="cs"/>
          <w:sz w:val="30"/>
          <w:szCs w:val="30"/>
          <w:rtl/>
        </w:rPr>
        <w:t>بر وغر</w:t>
      </w:r>
      <w:r w:rsidR="00263B37" w:rsidRPr="00150849">
        <w:rPr>
          <w:rFonts w:hint="eastAsia"/>
          <w:sz w:val="30"/>
          <w:szCs w:val="30"/>
          <w:rtl/>
        </w:rPr>
        <w:t>س</w:t>
      </w:r>
      <w:r w:rsidR="00D97555" w:rsidRPr="00150849">
        <w:rPr>
          <w:rFonts w:hint="cs"/>
          <w:sz w:val="30"/>
          <w:szCs w:val="30"/>
          <w:rtl/>
        </w:rPr>
        <w:t>''</w:t>
      </w:r>
      <w:r w:rsidR="00921947" w:rsidRPr="00150849">
        <w:rPr>
          <w:rFonts w:hint="cs"/>
          <w:sz w:val="30"/>
          <w:szCs w:val="30"/>
          <w:rtl/>
          <w:lang w:bidi="ar-DZ"/>
        </w:rPr>
        <w:t>( تحمل من موقع الواب</w:t>
      </w:r>
      <w:r w:rsidR="002A297A">
        <w:rPr>
          <w:rFonts w:hint="cs"/>
          <w:sz w:val="30"/>
          <w:szCs w:val="30"/>
          <w:rtl/>
          <w:lang w:bidi="ar-DZ"/>
        </w:rPr>
        <w:t xml:space="preserve"> </w:t>
      </w:r>
      <w:r w:rsidR="00263B37" w:rsidRPr="00150849">
        <w:rPr>
          <w:rFonts w:hint="cs"/>
          <w:sz w:val="30"/>
          <w:szCs w:val="30"/>
          <w:rtl/>
          <w:lang w:bidi="ar-DZ"/>
        </w:rPr>
        <w:t>للمديري</w:t>
      </w:r>
      <w:r w:rsidR="00263B37" w:rsidRPr="00150849">
        <w:rPr>
          <w:rFonts w:hint="eastAsia"/>
          <w:sz w:val="30"/>
          <w:szCs w:val="30"/>
          <w:rtl/>
          <w:lang w:bidi="ar-DZ"/>
        </w:rPr>
        <w:t>ة</w:t>
      </w:r>
      <w:r w:rsidR="00921947" w:rsidRPr="00150849">
        <w:rPr>
          <w:rFonts w:hint="cs"/>
          <w:sz w:val="30"/>
          <w:szCs w:val="30"/>
          <w:rtl/>
          <w:lang w:bidi="ar-DZ"/>
        </w:rPr>
        <w:t xml:space="preserve"> العامة للوظيفة العمومية و الإصلاح الإداري </w:t>
      </w:r>
      <w:r w:rsidR="00EF42BC" w:rsidRPr="00150849">
        <w:rPr>
          <w:rFonts w:hint="cs"/>
          <w:sz w:val="30"/>
          <w:szCs w:val="30"/>
          <w:rtl/>
          <w:lang w:bidi="ar-DZ"/>
        </w:rPr>
        <w:t>،</w:t>
      </w:r>
      <w:r w:rsidR="00921947" w:rsidRPr="00150849">
        <w:rPr>
          <w:rFonts w:hint="cs"/>
          <w:sz w:val="30"/>
          <w:szCs w:val="30"/>
          <w:rtl/>
          <w:lang w:bidi="ar-DZ"/>
        </w:rPr>
        <w:t>أو من موقع الواب</w:t>
      </w:r>
      <w:r w:rsidR="002A297A">
        <w:rPr>
          <w:rFonts w:hint="cs"/>
          <w:sz w:val="30"/>
          <w:szCs w:val="30"/>
          <w:rtl/>
          <w:lang w:bidi="ar-DZ"/>
        </w:rPr>
        <w:t xml:space="preserve"> </w:t>
      </w:r>
      <w:r w:rsidR="00EF42BC" w:rsidRPr="00150849">
        <w:rPr>
          <w:rFonts w:hint="cs"/>
          <w:sz w:val="30"/>
          <w:szCs w:val="30"/>
          <w:rtl/>
          <w:lang w:bidi="ar-DZ"/>
        </w:rPr>
        <w:t>ل</w:t>
      </w:r>
      <w:r w:rsidR="00887ED7" w:rsidRPr="00150849">
        <w:rPr>
          <w:rFonts w:hint="cs"/>
          <w:sz w:val="30"/>
          <w:szCs w:val="30"/>
          <w:rtl/>
          <w:lang w:bidi="ar-DZ"/>
        </w:rPr>
        <w:t>جامعة البليدة1</w:t>
      </w:r>
      <w:r w:rsidR="00921947" w:rsidRPr="00150849">
        <w:rPr>
          <w:rFonts w:hint="cs"/>
          <w:sz w:val="30"/>
          <w:szCs w:val="30"/>
          <w:rtl/>
          <w:lang w:bidi="ar-DZ"/>
        </w:rPr>
        <w:t>)</w:t>
      </w:r>
    </w:p>
    <w:p w:rsidR="00D97555" w:rsidRDefault="00D97555" w:rsidP="00EF42BC">
      <w:pPr>
        <w:bidi/>
        <w:spacing w:after="0" w:line="360" w:lineRule="auto"/>
        <w:ind w:hanging="426"/>
        <w:jc w:val="both"/>
        <w:rPr>
          <w:b/>
          <w:bCs/>
          <w:sz w:val="30"/>
          <w:szCs w:val="30"/>
          <w:rtl/>
          <w:lang w:bidi="ar-DZ"/>
        </w:rPr>
      </w:pPr>
      <w:r>
        <w:rPr>
          <w:rFonts w:hint="cs"/>
          <w:b/>
          <w:bCs/>
          <w:sz w:val="30"/>
          <w:szCs w:val="30"/>
          <w:rtl/>
          <w:lang w:bidi="ar-DZ"/>
        </w:rPr>
        <w:t>يجب على المترشحين المقبولين نهائيا في</w:t>
      </w:r>
      <w:r w:rsidR="00153211">
        <w:rPr>
          <w:rFonts w:hint="cs"/>
          <w:b/>
          <w:bCs/>
          <w:sz w:val="30"/>
          <w:szCs w:val="30"/>
          <w:rtl/>
          <w:lang w:bidi="ar-DZ"/>
        </w:rPr>
        <w:t xml:space="preserve"> التوظيف و </w:t>
      </w:r>
      <w:r>
        <w:rPr>
          <w:rFonts w:hint="cs"/>
          <w:b/>
          <w:bCs/>
          <w:sz w:val="30"/>
          <w:szCs w:val="30"/>
          <w:rtl/>
          <w:lang w:bidi="ar-DZ"/>
        </w:rPr>
        <w:t>ال</w:t>
      </w:r>
      <w:r w:rsidR="002A297A">
        <w:rPr>
          <w:rFonts w:hint="cs"/>
          <w:b/>
          <w:bCs/>
          <w:sz w:val="30"/>
          <w:szCs w:val="30"/>
          <w:rtl/>
          <w:lang w:bidi="ar-DZ"/>
        </w:rPr>
        <w:t>م</w:t>
      </w:r>
      <w:r>
        <w:rPr>
          <w:rFonts w:hint="cs"/>
          <w:b/>
          <w:bCs/>
          <w:sz w:val="30"/>
          <w:szCs w:val="30"/>
          <w:rtl/>
          <w:lang w:bidi="ar-DZ"/>
        </w:rPr>
        <w:t xml:space="preserve">سابقة على أساس </w:t>
      </w:r>
      <w:r w:rsidR="00153211">
        <w:rPr>
          <w:rFonts w:hint="cs"/>
          <w:b/>
          <w:bCs/>
          <w:sz w:val="30"/>
          <w:szCs w:val="30"/>
          <w:rtl/>
          <w:lang w:bidi="ar-DZ"/>
        </w:rPr>
        <w:t xml:space="preserve">الشهادات قبل التعيين في </w:t>
      </w:r>
      <w:r>
        <w:rPr>
          <w:rFonts w:hint="cs"/>
          <w:b/>
          <w:bCs/>
          <w:sz w:val="30"/>
          <w:szCs w:val="30"/>
          <w:rtl/>
          <w:lang w:bidi="ar-DZ"/>
        </w:rPr>
        <w:t xml:space="preserve"> رتبة أستاذ مساعد قسم ب، إتمام ملفات الترشح بمجموع الوثائق</w:t>
      </w:r>
      <w:r w:rsidR="00887ED7">
        <w:rPr>
          <w:rFonts w:hint="cs"/>
          <w:b/>
          <w:bCs/>
          <w:sz w:val="30"/>
          <w:szCs w:val="30"/>
          <w:rtl/>
          <w:lang w:bidi="ar-DZ"/>
        </w:rPr>
        <w:t xml:space="preserve"> التالية</w:t>
      </w:r>
      <w:r>
        <w:rPr>
          <w:rFonts w:hint="cs"/>
          <w:b/>
          <w:bCs/>
          <w:sz w:val="30"/>
          <w:szCs w:val="30"/>
          <w:rtl/>
          <w:lang w:bidi="ar-DZ"/>
        </w:rPr>
        <w:t>:</w:t>
      </w:r>
    </w:p>
    <w:p w:rsidR="00150849" w:rsidRPr="00150849" w:rsidRDefault="00150849" w:rsidP="00150849">
      <w:pPr>
        <w:bidi/>
        <w:spacing w:after="0" w:line="360" w:lineRule="auto"/>
        <w:ind w:hanging="426"/>
        <w:jc w:val="both"/>
        <w:rPr>
          <w:b/>
          <w:bCs/>
          <w:sz w:val="12"/>
          <w:szCs w:val="12"/>
          <w:rtl/>
          <w:lang w:bidi="ar-DZ"/>
        </w:rPr>
      </w:pPr>
    </w:p>
    <w:p w:rsidR="00D97555" w:rsidRPr="00835CFA" w:rsidRDefault="00D97555" w:rsidP="00835CFA">
      <w:pPr>
        <w:pStyle w:val="Paragraphedeliste"/>
        <w:numPr>
          <w:ilvl w:val="0"/>
          <w:numId w:val="2"/>
        </w:numPr>
        <w:bidi/>
        <w:spacing w:after="0" w:line="360" w:lineRule="auto"/>
        <w:jc w:val="both"/>
        <w:rPr>
          <w:sz w:val="30"/>
          <w:szCs w:val="30"/>
          <w:rtl/>
          <w:lang w:bidi="ar-DZ"/>
        </w:rPr>
      </w:pPr>
      <w:r w:rsidRPr="00835CFA">
        <w:rPr>
          <w:rFonts w:hint="cs"/>
          <w:sz w:val="30"/>
          <w:szCs w:val="30"/>
          <w:rtl/>
          <w:lang w:bidi="ar-DZ"/>
        </w:rPr>
        <w:t xml:space="preserve">نسخة </w:t>
      </w:r>
      <w:r w:rsidR="00887ED7" w:rsidRPr="00835CFA">
        <w:rPr>
          <w:rFonts w:hint="cs"/>
          <w:sz w:val="30"/>
          <w:szCs w:val="30"/>
          <w:rtl/>
          <w:lang w:bidi="ar-DZ"/>
        </w:rPr>
        <w:t xml:space="preserve">(01) </w:t>
      </w:r>
      <w:r w:rsidRPr="00835CFA">
        <w:rPr>
          <w:rFonts w:hint="cs"/>
          <w:sz w:val="30"/>
          <w:szCs w:val="30"/>
          <w:rtl/>
          <w:lang w:bidi="ar-DZ"/>
        </w:rPr>
        <w:t xml:space="preserve">من شهادة إثبات وضعية المترشح </w:t>
      </w:r>
      <w:r w:rsidR="002A297A">
        <w:rPr>
          <w:rFonts w:hint="cs"/>
          <w:sz w:val="30"/>
          <w:szCs w:val="30"/>
          <w:rtl/>
          <w:lang w:bidi="ar-DZ"/>
        </w:rPr>
        <w:t>إ</w:t>
      </w:r>
      <w:r w:rsidRPr="00835CFA">
        <w:rPr>
          <w:rFonts w:hint="cs"/>
          <w:sz w:val="30"/>
          <w:szCs w:val="30"/>
          <w:rtl/>
          <w:lang w:bidi="ar-DZ"/>
        </w:rPr>
        <w:t>تجاه الخدمة الوطنية</w:t>
      </w:r>
      <w:r w:rsidR="00EF42BC" w:rsidRPr="00835CFA">
        <w:rPr>
          <w:rFonts w:hint="cs"/>
          <w:sz w:val="30"/>
          <w:szCs w:val="30"/>
          <w:rtl/>
          <w:lang w:bidi="ar-DZ"/>
        </w:rPr>
        <w:t>.</w:t>
      </w:r>
    </w:p>
    <w:p w:rsidR="00D97555" w:rsidRPr="00835CFA" w:rsidRDefault="00D97555" w:rsidP="00835CFA">
      <w:pPr>
        <w:pStyle w:val="Paragraphedeliste"/>
        <w:numPr>
          <w:ilvl w:val="0"/>
          <w:numId w:val="2"/>
        </w:numPr>
        <w:bidi/>
        <w:spacing w:after="0" w:line="360" w:lineRule="auto"/>
        <w:jc w:val="both"/>
        <w:rPr>
          <w:sz w:val="30"/>
          <w:szCs w:val="30"/>
          <w:rtl/>
          <w:lang w:bidi="ar-DZ"/>
        </w:rPr>
      </w:pPr>
      <w:r w:rsidRPr="00835CFA">
        <w:rPr>
          <w:rFonts w:hint="cs"/>
          <w:sz w:val="30"/>
          <w:szCs w:val="30"/>
          <w:rtl/>
          <w:lang w:bidi="ar-DZ"/>
        </w:rPr>
        <w:t>شهادة إقامة</w:t>
      </w:r>
      <w:r w:rsidR="00201E57" w:rsidRPr="00835CFA">
        <w:rPr>
          <w:rFonts w:hint="cs"/>
          <w:sz w:val="30"/>
          <w:szCs w:val="30"/>
          <w:rtl/>
          <w:lang w:bidi="ar-DZ"/>
        </w:rPr>
        <w:t>(01)</w:t>
      </w:r>
      <w:r w:rsidR="00EF42BC" w:rsidRPr="00835CFA">
        <w:rPr>
          <w:rFonts w:hint="cs"/>
          <w:sz w:val="30"/>
          <w:szCs w:val="30"/>
          <w:rtl/>
          <w:lang w:bidi="ar-DZ"/>
        </w:rPr>
        <w:t>.</w:t>
      </w:r>
    </w:p>
    <w:p w:rsidR="00150849" w:rsidRPr="00E514D9" w:rsidRDefault="00D97555" w:rsidP="00E514D9">
      <w:pPr>
        <w:pStyle w:val="Paragraphedeliste"/>
        <w:numPr>
          <w:ilvl w:val="0"/>
          <w:numId w:val="2"/>
        </w:numPr>
        <w:bidi/>
        <w:spacing w:after="0" w:line="360" w:lineRule="auto"/>
        <w:jc w:val="both"/>
        <w:rPr>
          <w:sz w:val="30"/>
          <w:szCs w:val="30"/>
          <w:rtl/>
          <w:lang w:bidi="ar-DZ"/>
        </w:rPr>
      </w:pPr>
      <w:r w:rsidRPr="00835CFA">
        <w:rPr>
          <w:rFonts w:hint="cs"/>
          <w:sz w:val="30"/>
          <w:szCs w:val="30"/>
          <w:rtl/>
          <w:lang w:bidi="ar-DZ"/>
        </w:rPr>
        <w:t>مستخرج</w:t>
      </w:r>
      <w:r w:rsidR="00887ED7" w:rsidRPr="00835CFA">
        <w:rPr>
          <w:rFonts w:hint="cs"/>
          <w:sz w:val="30"/>
          <w:szCs w:val="30"/>
          <w:rtl/>
          <w:lang w:bidi="ar-DZ"/>
        </w:rPr>
        <w:t>(01)</w:t>
      </w:r>
      <w:r w:rsidRPr="00835CFA">
        <w:rPr>
          <w:rFonts w:hint="cs"/>
          <w:sz w:val="30"/>
          <w:szCs w:val="30"/>
          <w:rtl/>
          <w:lang w:bidi="ar-DZ"/>
        </w:rPr>
        <w:t xml:space="preserve"> من شهادة الميلاد</w:t>
      </w:r>
      <w:r w:rsidR="00EF42BC" w:rsidRPr="00835CFA">
        <w:rPr>
          <w:rFonts w:hint="cs"/>
          <w:sz w:val="30"/>
          <w:szCs w:val="30"/>
          <w:rtl/>
          <w:lang w:bidi="ar-DZ"/>
        </w:rPr>
        <w:t>.</w:t>
      </w:r>
    </w:p>
    <w:p w:rsidR="00D97555" w:rsidRPr="00835CFA" w:rsidRDefault="00D97555" w:rsidP="00835CFA">
      <w:pPr>
        <w:pStyle w:val="Paragraphedeliste"/>
        <w:numPr>
          <w:ilvl w:val="0"/>
          <w:numId w:val="2"/>
        </w:numPr>
        <w:bidi/>
        <w:spacing w:after="0" w:line="360" w:lineRule="auto"/>
        <w:jc w:val="both"/>
        <w:rPr>
          <w:sz w:val="30"/>
          <w:szCs w:val="30"/>
          <w:rtl/>
          <w:lang w:bidi="ar-DZ"/>
        </w:rPr>
      </w:pPr>
      <w:r w:rsidRPr="00835CFA">
        <w:rPr>
          <w:rFonts w:hint="cs"/>
          <w:sz w:val="30"/>
          <w:szCs w:val="30"/>
          <w:rtl/>
          <w:lang w:bidi="ar-DZ"/>
        </w:rPr>
        <w:t xml:space="preserve">شهادتان </w:t>
      </w:r>
      <w:r w:rsidR="00201E57" w:rsidRPr="00835CFA">
        <w:rPr>
          <w:rFonts w:hint="cs"/>
          <w:sz w:val="30"/>
          <w:szCs w:val="30"/>
          <w:rtl/>
          <w:lang w:bidi="ar-DZ"/>
        </w:rPr>
        <w:t>(02)</w:t>
      </w:r>
      <w:r w:rsidR="00150849">
        <w:rPr>
          <w:rFonts w:hint="cs"/>
          <w:sz w:val="30"/>
          <w:szCs w:val="30"/>
          <w:rtl/>
          <w:lang w:bidi="ar-DZ"/>
        </w:rPr>
        <w:t>طبيتان</w:t>
      </w:r>
      <w:r w:rsidRPr="00835CFA">
        <w:rPr>
          <w:rFonts w:hint="cs"/>
          <w:sz w:val="30"/>
          <w:szCs w:val="30"/>
          <w:rtl/>
          <w:lang w:bidi="ar-DZ"/>
        </w:rPr>
        <w:t xml:space="preserve">(الطب العام </w:t>
      </w:r>
      <w:r w:rsidR="00460522" w:rsidRPr="00835CFA">
        <w:rPr>
          <w:rFonts w:hint="cs"/>
          <w:sz w:val="30"/>
          <w:szCs w:val="30"/>
          <w:rtl/>
          <w:lang w:bidi="ar-DZ"/>
        </w:rPr>
        <w:t>وشهادة طب</w:t>
      </w:r>
      <w:r w:rsidRPr="00835CFA">
        <w:rPr>
          <w:rFonts w:hint="cs"/>
          <w:sz w:val="30"/>
          <w:szCs w:val="30"/>
          <w:rtl/>
          <w:lang w:bidi="ar-DZ"/>
        </w:rPr>
        <w:t xml:space="preserve"> الأمراض الصدرية مسلمة من طرف طبيب مختص تثبتان أهلية المترشح لشغل المنصب المطلوب)</w:t>
      </w:r>
      <w:r w:rsidR="00EF42BC" w:rsidRPr="00835CFA">
        <w:rPr>
          <w:rFonts w:hint="cs"/>
          <w:sz w:val="30"/>
          <w:szCs w:val="30"/>
          <w:rtl/>
          <w:lang w:bidi="ar-DZ"/>
        </w:rPr>
        <w:t>.</w:t>
      </w:r>
    </w:p>
    <w:p w:rsidR="00D97555" w:rsidRPr="00150849" w:rsidRDefault="00D97555" w:rsidP="00150849">
      <w:pPr>
        <w:pStyle w:val="Paragraphedeliste"/>
        <w:numPr>
          <w:ilvl w:val="0"/>
          <w:numId w:val="2"/>
        </w:numPr>
        <w:bidi/>
        <w:spacing w:after="0" w:line="360" w:lineRule="auto"/>
        <w:jc w:val="both"/>
        <w:rPr>
          <w:sz w:val="30"/>
          <w:szCs w:val="30"/>
          <w:rtl/>
          <w:lang w:bidi="ar-DZ"/>
        </w:rPr>
      </w:pPr>
      <w:r w:rsidRPr="00150849">
        <w:rPr>
          <w:rFonts w:hint="cs"/>
          <w:sz w:val="30"/>
          <w:szCs w:val="30"/>
          <w:rtl/>
          <w:lang w:bidi="ar-DZ"/>
        </w:rPr>
        <w:t>صورتان</w:t>
      </w:r>
      <w:r w:rsidR="00201E57" w:rsidRPr="00150849">
        <w:rPr>
          <w:rFonts w:hint="cs"/>
          <w:sz w:val="30"/>
          <w:szCs w:val="30"/>
          <w:rtl/>
          <w:lang w:bidi="ar-DZ"/>
        </w:rPr>
        <w:t>(02)</w:t>
      </w:r>
      <w:r w:rsidRPr="00150849">
        <w:rPr>
          <w:rFonts w:hint="cs"/>
          <w:sz w:val="30"/>
          <w:szCs w:val="30"/>
          <w:rtl/>
          <w:lang w:bidi="ar-DZ"/>
        </w:rPr>
        <w:t xml:space="preserve"> شمسيتان</w:t>
      </w:r>
      <w:r w:rsidR="00EF42BC" w:rsidRPr="00150849">
        <w:rPr>
          <w:rFonts w:hint="cs"/>
          <w:sz w:val="30"/>
          <w:szCs w:val="30"/>
          <w:rtl/>
          <w:lang w:bidi="ar-DZ"/>
        </w:rPr>
        <w:t>.</w:t>
      </w:r>
    </w:p>
    <w:p w:rsidR="00460522" w:rsidRPr="00150849" w:rsidRDefault="00460522" w:rsidP="00201E57">
      <w:pPr>
        <w:bidi/>
        <w:spacing w:after="0" w:line="360" w:lineRule="auto"/>
        <w:jc w:val="both"/>
        <w:rPr>
          <w:sz w:val="18"/>
          <w:szCs w:val="18"/>
          <w:lang w:bidi="ar-DZ"/>
        </w:rPr>
      </w:pPr>
    </w:p>
    <w:p w:rsidR="00D97555" w:rsidRDefault="00D97555" w:rsidP="00EF42BC">
      <w:pPr>
        <w:bidi/>
        <w:spacing w:after="0" w:line="360" w:lineRule="auto"/>
        <w:ind w:left="720" w:hanging="579"/>
        <w:jc w:val="both"/>
        <w:rPr>
          <w:b/>
          <w:bCs/>
          <w:sz w:val="30"/>
          <w:szCs w:val="30"/>
          <w:rtl/>
          <w:lang w:bidi="ar-DZ"/>
        </w:rPr>
      </w:pPr>
      <w:r>
        <w:rPr>
          <w:rFonts w:hint="cs"/>
          <w:b/>
          <w:bCs/>
          <w:sz w:val="30"/>
          <w:szCs w:val="30"/>
          <w:rtl/>
          <w:lang w:bidi="ar-DZ"/>
        </w:rPr>
        <w:t xml:space="preserve">إضافة الى الوثائق المذكورة </w:t>
      </w:r>
      <w:r w:rsidR="00460522">
        <w:rPr>
          <w:rFonts w:hint="cs"/>
          <w:b/>
          <w:bCs/>
          <w:sz w:val="30"/>
          <w:szCs w:val="30"/>
          <w:rtl/>
          <w:lang w:bidi="ar-DZ"/>
        </w:rPr>
        <w:t>أعلاه،</w:t>
      </w:r>
      <w:r>
        <w:rPr>
          <w:rFonts w:hint="cs"/>
          <w:b/>
          <w:bCs/>
          <w:sz w:val="30"/>
          <w:szCs w:val="30"/>
          <w:rtl/>
          <w:lang w:bidi="ar-DZ"/>
        </w:rPr>
        <w:t xml:space="preserve"> يجب أن تتضمن ملفات المترشحين الناجحين نهائيا في المسابقة، على الخصوص، ما يأتي:</w:t>
      </w:r>
    </w:p>
    <w:p w:rsidR="00150849" w:rsidRPr="00150849" w:rsidRDefault="00150849" w:rsidP="00150849">
      <w:pPr>
        <w:bidi/>
        <w:spacing w:after="0" w:line="360" w:lineRule="auto"/>
        <w:ind w:left="720" w:hanging="579"/>
        <w:jc w:val="both"/>
        <w:rPr>
          <w:sz w:val="20"/>
          <w:szCs w:val="20"/>
          <w:rtl/>
          <w:lang w:bidi="ar-DZ"/>
        </w:rPr>
      </w:pPr>
    </w:p>
    <w:p w:rsidR="00D97555" w:rsidRPr="00150849" w:rsidRDefault="00D97555" w:rsidP="00150849">
      <w:pPr>
        <w:pStyle w:val="Paragraphedeliste"/>
        <w:numPr>
          <w:ilvl w:val="0"/>
          <w:numId w:val="4"/>
        </w:numPr>
        <w:bidi/>
        <w:spacing w:after="0" w:line="360" w:lineRule="auto"/>
        <w:jc w:val="both"/>
        <w:rPr>
          <w:sz w:val="30"/>
          <w:szCs w:val="30"/>
          <w:rtl/>
          <w:lang w:bidi="ar-DZ"/>
        </w:rPr>
      </w:pPr>
      <w:r w:rsidRPr="00150849">
        <w:rPr>
          <w:rFonts w:hint="cs"/>
          <w:sz w:val="30"/>
          <w:szCs w:val="30"/>
          <w:rtl/>
          <w:lang w:bidi="ar-DZ"/>
        </w:rPr>
        <w:t>نسخة من الوثائق التي تثبت الأعمال العلمية المنجزة من طرف المترشح في مجال شعبته و تخصصه قبل أو بعد الحصول على الشهادة المطلوبة (نسخة من المقالات العلمية و المداخلات و نسخة من صفحة الكتاب العلمي التي تحمل الرقم الدولي المعياري للكتاب (ردمك)، عند الاقتضاء.</w:t>
      </w:r>
    </w:p>
    <w:p w:rsidR="00D97555" w:rsidRPr="00150849" w:rsidRDefault="00D97555" w:rsidP="00150849">
      <w:pPr>
        <w:pStyle w:val="Paragraphedeliste"/>
        <w:numPr>
          <w:ilvl w:val="0"/>
          <w:numId w:val="4"/>
        </w:numPr>
        <w:bidi/>
        <w:spacing w:after="0" w:line="360" w:lineRule="auto"/>
        <w:jc w:val="both"/>
        <w:rPr>
          <w:sz w:val="30"/>
          <w:szCs w:val="30"/>
          <w:rtl/>
          <w:lang w:bidi="ar-DZ"/>
        </w:rPr>
      </w:pPr>
      <w:r w:rsidRPr="00150849">
        <w:rPr>
          <w:rFonts w:hint="cs"/>
          <w:sz w:val="30"/>
          <w:szCs w:val="30"/>
          <w:rtl/>
          <w:lang w:bidi="ar-DZ"/>
        </w:rPr>
        <w:t>شهادات العمل التي تثبت الخبرة المهنية المتحصل عليها من طرف المترشح في مجال التدريس بمؤسسات التعليم العالي (وفق النموذج المحدد، يتم تحميله من موقع الواب</w:t>
      </w:r>
      <w:r w:rsidR="009913E5">
        <w:rPr>
          <w:rFonts w:hint="cs"/>
          <w:sz w:val="30"/>
          <w:szCs w:val="30"/>
          <w:rtl/>
          <w:lang w:bidi="ar-DZ"/>
        </w:rPr>
        <w:t xml:space="preserve"> </w:t>
      </w:r>
      <w:r w:rsidR="00201E57" w:rsidRPr="00150849">
        <w:rPr>
          <w:rFonts w:hint="cs"/>
          <w:sz w:val="30"/>
          <w:szCs w:val="30"/>
          <w:rtl/>
          <w:lang w:bidi="ar-DZ"/>
        </w:rPr>
        <w:t>بجامعة البليدة 1</w:t>
      </w:r>
      <w:r w:rsidRPr="00150849">
        <w:rPr>
          <w:rFonts w:hint="cs"/>
          <w:sz w:val="30"/>
          <w:szCs w:val="30"/>
          <w:rtl/>
          <w:lang w:bidi="ar-DZ"/>
        </w:rPr>
        <w:t>)، عند الاقتضاء</w:t>
      </w:r>
      <w:r w:rsidR="00EF42BC" w:rsidRPr="00150849">
        <w:rPr>
          <w:rFonts w:hint="cs"/>
          <w:sz w:val="30"/>
          <w:szCs w:val="30"/>
          <w:rtl/>
          <w:lang w:bidi="ar-DZ"/>
        </w:rPr>
        <w:t>.</w:t>
      </w:r>
    </w:p>
    <w:p w:rsidR="00D97555" w:rsidRPr="00150849" w:rsidRDefault="00D97555" w:rsidP="00150849">
      <w:pPr>
        <w:pStyle w:val="Paragraphedeliste"/>
        <w:numPr>
          <w:ilvl w:val="0"/>
          <w:numId w:val="4"/>
        </w:numPr>
        <w:bidi/>
        <w:spacing w:after="0" w:line="360" w:lineRule="auto"/>
        <w:jc w:val="both"/>
        <w:rPr>
          <w:sz w:val="30"/>
          <w:szCs w:val="30"/>
          <w:rtl/>
          <w:lang w:bidi="ar-DZ"/>
        </w:rPr>
      </w:pPr>
      <w:r w:rsidRPr="00150849">
        <w:rPr>
          <w:rFonts w:hint="cs"/>
          <w:sz w:val="30"/>
          <w:szCs w:val="30"/>
          <w:rtl/>
          <w:lang w:bidi="ar-DZ"/>
        </w:rPr>
        <w:t>شهادات العمل التي تثبت الخبرة المهنية المتحصل عليها من طرف المترشح في مجال التدريس، بعد الحصول على الشهادة المطلوبة، في المؤسسات التابعة لقطاعات النشاط الأخرى، مرفقة بشهادة انتساب مسلمة من طرف هيئة الضمان الاجتماعي المعنية، عند الاقتضاء</w:t>
      </w:r>
      <w:r w:rsidR="00201E57" w:rsidRPr="00150849">
        <w:rPr>
          <w:rFonts w:hint="cs"/>
          <w:sz w:val="30"/>
          <w:szCs w:val="30"/>
          <w:rtl/>
          <w:lang w:bidi="ar-DZ"/>
        </w:rPr>
        <w:t>.</w:t>
      </w:r>
    </w:p>
    <w:p w:rsidR="00D97555" w:rsidRPr="00150849" w:rsidRDefault="00D97555" w:rsidP="00150849">
      <w:pPr>
        <w:pStyle w:val="Paragraphedeliste"/>
        <w:numPr>
          <w:ilvl w:val="0"/>
          <w:numId w:val="4"/>
        </w:numPr>
        <w:bidi/>
        <w:spacing w:after="0" w:line="360" w:lineRule="auto"/>
        <w:jc w:val="both"/>
        <w:rPr>
          <w:sz w:val="30"/>
          <w:szCs w:val="30"/>
          <w:rtl/>
          <w:lang w:bidi="ar-DZ"/>
        </w:rPr>
      </w:pPr>
      <w:r w:rsidRPr="00150849">
        <w:rPr>
          <w:rFonts w:hint="cs"/>
          <w:sz w:val="30"/>
          <w:szCs w:val="30"/>
          <w:rtl/>
          <w:lang w:bidi="ar-DZ"/>
        </w:rPr>
        <w:t xml:space="preserve">شهادات العمل التي تثبت الخبرة المهنية المتحصل عليها من طرف المترشح بعد الحصول على الشهادة المطلوبة، بعنوان شغل مناصب التأطير على مستوى المؤسسات </w:t>
      </w:r>
      <w:r w:rsidR="00201E57" w:rsidRPr="00150849">
        <w:rPr>
          <w:rFonts w:hint="cs"/>
          <w:sz w:val="30"/>
          <w:szCs w:val="30"/>
          <w:rtl/>
          <w:lang w:bidi="ar-DZ"/>
        </w:rPr>
        <w:t>والإدارات العمومية</w:t>
      </w:r>
      <w:r w:rsidRPr="00150849">
        <w:rPr>
          <w:rFonts w:hint="cs"/>
          <w:sz w:val="30"/>
          <w:szCs w:val="30"/>
          <w:rtl/>
          <w:lang w:bidi="ar-DZ"/>
        </w:rPr>
        <w:t xml:space="preserve"> و/أو المؤسسات و الهيئات العمومية و الخاصة، مرفقة بشهادة انتساب مسلمة من طرف هيئة الضمان الاجتماعي المعنية، عند الاقتضاء</w:t>
      </w:r>
    </w:p>
    <w:p w:rsidR="00D97555" w:rsidRPr="00150849" w:rsidRDefault="00D97555" w:rsidP="00150849">
      <w:pPr>
        <w:pStyle w:val="Paragraphedeliste"/>
        <w:numPr>
          <w:ilvl w:val="0"/>
          <w:numId w:val="4"/>
        </w:numPr>
        <w:bidi/>
        <w:spacing w:after="0" w:line="360" w:lineRule="auto"/>
        <w:jc w:val="both"/>
        <w:rPr>
          <w:sz w:val="30"/>
          <w:szCs w:val="30"/>
          <w:rtl/>
          <w:lang w:bidi="ar-DZ"/>
        </w:rPr>
      </w:pPr>
      <w:r w:rsidRPr="00150849">
        <w:rPr>
          <w:rFonts w:hint="cs"/>
          <w:sz w:val="30"/>
          <w:szCs w:val="30"/>
          <w:rtl/>
          <w:lang w:bidi="ar-DZ"/>
        </w:rPr>
        <w:t>شهادة عائلية بالنسبة للمترشحين المتزوجين.</w:t>
      </w:r>
    </w:p>
    <w:p w:rsidR="00D97555" w:rsidRDefault="00D97555" w:rsidP="00150849">
      <w:pPr>
        <w:pStyle w:val="Paragraphedeliste"/>
        <w:numPr>
          <w:ilvl w:val="0"/>
          <w:numId w:val="4"/>
        </w:numPr>
        <w:bidi/>
        <w:spacing w:after="0" w:line="360" w:lineRule="auto"/>
        <w:jc w:val="both"/>
        <w:rPr>
          <w:sz w:val="30"/>
          <w:szCs w:val="30"/>
          <w:lang w:bidi="ar-DZ"/>
        </w:rPr>
      </w:pPr>
      <w:r w:rsidRPr="00150849">
        <w:rPr>
          <w:rFonts w:hint="cs"/>
          <w:sz w:val="30"/>
          <w:szCs w:val="30"/>
          <w:rtl/>
          <w:lang w:bidi="ar-DZ"/>
        </w:rPr>
        <w:t xml:space="preserve">نسخة </w:t>
      </w:r>
      <w:r w:rsidR="00150849" w:rsidRPr="00150849">
        <w:rPr>
          <w:rFonts w:hint="cs"/>
          <w:sz w:val="30"/>
          <w:szCs w:val="30"/>
          <w:rtl/>
          <w:lang w:bidi="ar-DZ"/>
        </w:rPr>
        <w:t xml:space="preserve">(01) </w:t>
      </w:r>
      <w:r w:rsidRPr="00150849">
        <w:rPr>
          <w:rFonts w:hint="cs"/>
          <w:sz w:val="30"/>
          <w:szCs w:val="30"/>
          <w:rtl/>
          <w:lang w:bidi="ar-DZ"/>
        </w:rPr>
        <w:t>من بطاقة تثبت إعاقة المترشح، عند الاقتضاء</w:t>
      </w:r>
      <w:r w:rsidR="00EF42BC" w:rsidRPr="00150849">
        <w:rPr>
          <w:rFonts w:hint="cs"/>
          <w:sz w:val="30"/>
          <w:szCs w:val="30"/>
          <w:rtl/>
          <w:lang w:bidi="ar-DZ"/>
        </w:rPr>
        <w:t>.</w:t>
      </w:r>
    </w:p>
    <w:p w:rsidR="00150849" w:rsidRPr="00150849" w:rsidRDefault="00150849" w:rsidP="00150849">
      <w:pPr>
        <w:pStyle w:val="Paragraphedeliste"/>
        <w:bidi/>
        <w:spacing w:after="0" w:line="360" w:lineRule="auto"/>
        <w:ind w:left="861"/>
        <w:jc w:val="both"/>
        <w:rPr>
          <w:sz w:val="24"/>
          <w:szCs w:val="24"/>
          <w:lang w:bidi="ar-DZ"/>
        </w:rPr>
      </w:pPr>
    </w:p>
    <w:p w:rsidR="00D97555" w:rsidRDefault="00153211" w:rsidP="00150849">
      <w:pPr>
        <w:bidi/>
        <w:spacing w:after="0" w:line="360" w:lineRule="auto"/>
        <w:jc w:val="both"/>
        <w:rPr>
          <w:sz w:val="30"/>
          <w:szCs w:val="30"/>
          <w:rtl/>
        </w:rPr>
      </w:pPr>
      <w:r>
        <w:rPr>
          <w:rFonts w:hint="cs"/>
          <w:sz w:val="30"/>
          <w:szCs w:val="30"/>
          <w:rtl/>
        </w:rPr>
        <w:t xml:space="preserve">- </w:t>
      </w:r>
      <w:r w:rsidR="00201E57">
        <w:rPr>
          <w:rFonts w:hint="cs"/>
          <w:sz w:val="30"/>
          <w:szCs w:val="30"/>
          <w:rtl/>
        </w:rPr>
        <w:t>يحدد أجل التسجيلات للتوظيف و المسابقة على أساس الشهادات عبر الأرضية الرقمية ''بروغرس'' بخمسة عشر (15) يوم عمل ابتداء من تاريخ صد</w:t>
      </w:r>
      <w:r>
        <w:rPr>
          <w:rFonts w:hint="cs"/>
          <w:sz w:val="30"/>
          <w:szCs w:val="30"/>
          <w:rtl/>
        </w:rPr>
        <w:t>ور أول إشهار في الصحافة المكتوبة.</w:t>
      </w:r>
    </w:p>
    <w:p w:rsidR="00150849" w:rsidRPr="00150849" w:rsidRDefault="00150849" w:rsidP="00150849">
      <w:pPr>
        <w:bidi/>
        <w:spacing w:after="0" w:line="360" w:lineRule="auto"/>
        <w:jc w:val="both"/>
        <w:rPr>
          <w:sz w:val="14"/>
          <w:szCs w:val="14"/>
          <w:rtl/>
        </w:rPr>
      </w:pPr>
    </w:p>
    <w:p w:rsidR="00D97555" w:rsidRDefault="00D97555" w:rsidP="00150849">
      <w:pPr>
        <w:bidi/>
        <w:spacing w:after="0" w:line="360" w:lineRule="auto"/>
        <w:jc w:val="both"/>
        <w:rPr>
          <w:sz w:val="28"/>
          <w:szCs w:val="28"/>
          <w:rtl/>
          <w:lang w:bidi="ar-DZ"/>
        </w:rPr>
      </w:pPr>
      <w:r w:rsidRPr="006A37C8">
        <w:rPr>
          <w:rFonts w:hint="cs"/>
          <w:sz w:val="30"/>
          <w:szCs w:val="30"/>
          <w:rtl/>
          <w:lang w:bidi="ar-DZ"/>
        </w:rPr>
        <w:t>-</w:t>
      </w:r>
      <w:r>
        <w:rPr>
          <w:rFonts w:hint="cs"/>
          <w:sz w:val="28"/>
          <w:szCs w:val="28"/>
          <w:rtl/>
          <w:lang w:bidi="ar-DZ"/>
        </w:rPr>
        <w:t xml:space="preserve">يؤدي غياب المترشح عن حضور المقابلة مع لجنة الانتقاء في التاريخ </w:t>
      </w:r>
      <w:r w:rsidR="004756AC">
        <w:rPr>
          <w:rFonts w:hint="cs"/>
          <w:sz w:val="28"/>
          <w:szCs w:val="28"/>
          <w:rtl/>
          <w:lang w:bidi="ar-DZ"/>
        </w:rPr>
        <w:t>والتوقيت المحددين</w:t>
      </w:r>
      <w:r>
        <w:rPr>
          <w:rFonts w:hint="cs"/>
          <w:sz w:val="28"/>
          <w:szCs w:val="28"/>
          <w:rtl/>
          <w:lang w:bidi="ar-DZ"/>
        </w:rPr>
        <w:t xml:space="preserve"> ضمن الاستدعاء الى اقصائه من التوظيف</w:t>
      </w:r>
      <w:r w:rsidR="00201E57">
        <w:rPr>
          <w:rFonts w:hint="cs"/>
          <w:sz w:val="28"/>
          <w:szCs w:val="28"/>
          <w:rtl/>
          <w:lang w:bidi="ar-DZ"/>
        </w:rPr>
        <w:t>و المسابقة على أساس الشهادات.</w:t>
      </w:r>
    </w:p>
    <w:p w:rsidR="00150849" w:rsidRPr="00150849" w:rsidRDefault="00150849" w:rsidP="00150849">
      <w:pPr>
        <w:bidi/>
        <w:spacing w:after="0" w:line="360" w:lineRule="auto"/>
        <w:jc w:val="both"/>
        <w:rPr>
          <w:sz w:val="16"/>
          <w:szCs w:val="16"/>
          <w:rtl/>
          <w:lang w:bidi="ar-DZ"/>
        </w:rPr>
      </w:pPr>
    </w:p>
    <w:p w:rsidR="00D97555" w:rsidRDefault="00D97555" w:rsidP="00150849">
      <w:pPr>
        <w:bidi/>
        <w:spacing w:after="0" w:line="360" w:lineRule="auto"/>
        <w:ind w:left="140"/>
        <w:jc w:val="both"/>
        <w:rPr>
          <w:rtl/>
        </w:rPr>
      </w:pPr>
      <w:r>
        <w:rPr>
          <w:rFonts w:hint="cs"/>
          <w:sz w:val="28"/>
          <w:szCs w:val="28"/>
          <w:rtl/>
          <w:lang w:bidi="ar-DZ"/>
        </w:rPr>
        <w:t xml:space="preserve">- يمكن لكل مترشح الاطلاع على نتائج ملف ترشحه في التوظيف و المسابقة على أساس الشهادات للالتحاق برتبة أستاذ مساعد قسم ب عبر الأرضية الرقمية '' </w:t>
      </w:r>
      <w:r w:rsidR="004756AC">
        <w:rPr>
          <w:rFonts w:hint="cs"/>
          <w:sz w:val="28"/>
          <w:szCs w:val="28"/>
          <w:rtl/>
          <w:lang w:bidi="ar-DZ"/>
        </w:rPr>
        <w:t>بر وغر</w:t>
      </w:r>
      <w:r w:rsidR="004756AC">
        <w:rPr>
          <w:rFonts w:hint="eastAsia"/>
          <w:sz w:val="28"/>
          <w:szCs w:val="28"/>
          <w:rtl/>
          <w:lang w:bidi="ar-DZ"/>
        </w:rPr>
        <w:t>س</w:t>
      </w:r>
      <w:r>
        <w:rPr>
          <w:rFonts w:hint="cs"/>
          <w:sz w:val="28"/>
          <w:szCs w:val="28"/>
          <w:rtl/>
          <w:lang w:bidi="ar-DZ"/>
        </w:rPr>
        <w:t xml:space="preserve">'' باستعمال حسابه الالكتروني، و ذلك </w:t>
      </w:r>
      <w:r w:rsidR="00201E57">
        <w:rPr>
          <w:rFonts w:hint="cs"/>
          <w:sz w:val="28"/>
          <w:szCs w:val="28"/>
          <w:rtl/>
          <w:lang w:bidi="ar-DZ"/>
        </w:rPr>
        <w:t>بعد الإعلان عنها من طرف جامعة البليدة 01.</w:t>
      </w:r>
    </w:p>
    <w:p w:rsidR="00460522" w:rsidRDefault="00460522" w:rsidP="00D97555">
      <w:pPr>
        <w:rPr>
          <w:rtl/>
        </w:rPr>
      </w:pPr>
    </w:p>
    <w:p w:rsidR="00460522" w:rsidRDefault="00460522" w:rsidP="00D97555">
      <w:pPr>
        <w:rPr>
          <w:rtl/>
        </w:rPr>
      </w:pPr>
    </w:p>
    <w:p w:rsidR="00E514D9" w:rsidRDefault="00E514D9" w:rsidP="00D97555">
      <w:pPr>
        <w:rPr>
          <w:rtl/>
        </w:rPr>
      </w:pPr>
    </w:p>
    <w:p w:rsidR="00A405DF" w:rsidRDefault="00A405DF" w:rsidP="003A5B8A">
      <w:pPr>
        <w:jc w:val="center"/>
        <w:rPr>
          <w:b/>
          <w:bCs/>
          <w:sz w:val="40"/>
          <w:szCs w:val="40"/>
          <w:rtl/>
        </w:rPr>
        <w:sectPr w:rsidR="00A405DF" w:rsidSect="00D059A3">
          <w:pgSz w:w="11906" w:h="16838"/>
          <w:pgMar w:top="284" w:right="849" w:bottom="284" w:left="709" w:header="708" w:footer="708" w:gutter="0"/>
          <w:cols w:space="708"/>
          <w:docGrid w:linePitch="360"/>
        </w:sectPr>
      </w:pPr>
    </w:p>
    <w:p w:rsidR="00A405DF" w:rsidRDefault="00A405DF" w:rsidP="00226D8D">
      <w:pPr>
        <w:jc w:val="center"/>
        <w:outlineLvl w:val="0"/>
        <w:rPr>
          <w:b/>
          <w:bCs/>
          <w:sz w:val="40"/>
          <w:szCs w:val="40"/>
          <w:rtl/>
        </w:rPr>
      </w:pPr>
      <w:r w:rsidRPr="003A5B8A">
        <w:rPr>
          <w:rFonts w:hint="cs"/>
          <w:b/>
          <w:bCs/>
          <w:sz w:val="40"/>
          <w:szCs w:val="40"/>
          <w:rtl/>
        </w:rPr>
        <w:t xml:space="preserve">ملحق إعلان عن مسابقة على أساس الشهادات للالتحاق بسلك الأساتذة </w:t>
      </w:r>
    </w:p>
    <w:p w:rsidR="00A405DF" w:rsidRPr="003A5B8A" w:rsidRDefault="003A5B8A" w:rsidP="00A405DF">
      <w:pPr>
        <w:bidi/>
        <w:jc w:val="center"/>
        <w:rPr>
          <w:b/>
          <w:bCs/>
          <w:sz w:val="40"/>
          <w:szCs w:val="40"/>
          <w:rtl/>
        </w:rPr>
      </w:pPr>
      <w:r w:rsidRPr="003A5B8A">
        <w:rPr>
          <w:rFonts w:hint="cs"/>
          <w:b/>
          <w:bCs/>
          <w:sz w:val="40"/>
          <w:szCs w:val="40"/>
          <w:rtl/>
        </w:rPr>
        <w:t>المساعدين، رتبة: أستاذ مساعد قسم ''ب''</w:t>
      </w:r>
    </w:p>
    <w:tbl>
      <w:tblPr>
        <w:tblStyle w:val="Grilledutableau"/>
        <w:tblpPr w:leftFromText="141" w:rightFromText="141" w:vertAnchor="text" w:horzAnchor="margin" w:tblpXSpec="center" w:tblpY="320"/>
        <w:bidiVisual/>
        <w:tblW w:w="15735" w:type="dxa"/>
        <w:jc w:val="center"/>
        <w:tblLayout w:type="fixed"/>
        <w:tblLook w:val="04A0"/>
      </w:tblPr>
      <w:tblGrid>
        <w:gridCol w:w="1810"/>
        <w:gridCol w:w="2159"/>
        <w:gridCol w:w="5082"/>
        <w:gridCol w:w="1297"/>
        <w:gridCol w:w="1276"/>
        <w:gridCol w:w="1701"/>
        <w:gridCol w:w="2410"/>
      </w:tblGrid>
      <w:tr w:rsidR="00C75B98" w:rsidTr="005D5EE6">
        <w:trPr>
          <w:trHeight w:val="1225"/>
          <w:jc w:val="center"/>
        </w:trPr>
        <w:tc>
          <w:tcPr>
            <w:tcW w:w="1810" w:type="dxa"/>
            <w:vAlign w:val="center"/>
          </w:tcPr>
          <w:p w:rsidR="00C75B98" w:rsidRPr="004359C5" w:rsidRDefault="00C75B98" w:rsidP="005D5EE6">
            <w:pPr>
              <w:bidi/>
              <w:spacing w:after="0" w:line="240" w:lineRule="auto"/>
              <w:ind w:right="113"/>
              <w:jc w:val="center"/>
              <w:rPr>
                <w:rFonts w:ascii="Arial" w:hAnsi="Arial"/>
                <w:b/>
                <w:bCs/>
                <w:sz w:val="32"/>
                <w:szCs w:val="32"/>
                <w:rtl/>
                <w:lang w:val="en-US" w:eastAsia="zh-CN" w:bidi="ar-DZ"/>
              </w:rPr>
            </w:pPr>
            <w:r>
              <w:rPr>
                <w:rFonts w:ascii="Traditional Arabic" w:hAnsi="Traditional Arabic" w:cs="Traditional Arabic" w:hint="cs"/>
                <w:b/>
                <w:bCs/>
                <w:sz w:val="28"/>
                <w:szCs w:val="28"/>
                <w:rtl/>
                <w:lang w:bidi="ar-DZ"/>
              </w:rPr>
              <w:t>المؤسسة الجامعية</w:t>
            </w:r>
          </w:p>
        </w:tc>
        <w:tc>
          <w:tcPr>
            <w:tcW w:w="2159" w:type="dxa"/>
            <w:vAlign w:val="center"/>
          </w:tcPr>
          <w:p w:rsidR="00C75B98" w:rsidRPr="00E87957" w:rsidRDefault="00C75B98" w:rsidP="005D5EE6">
            <w:pPr>
              <w:bidi/>
              <w:spacing w:after="0" w:line="360" w:lineRule="auto"/>
              <w:ind w:right="113"/>
              <w:jc w:val="center"/>
              <w:rPr>
                <w:rFonts w:ascii="Traditional Arabic" w:hAnsi="Traditional Arabic" w:cs="Traditional Arabic"/>
                <w:b/>
                <w:bCs/>
                <w:sz w:val="32"/>
                <w:szCs w:val="32"/>
                <w:vertAlign w:val="subscript"/>
                <w:rtl/>
                <w:lang w:bidi="ar-DZ"/>
              </w:rPr>
            </w:pPr>
            <w:r w:rsidRPr="005D0B92">
              <w:rPr>
                <w:rFonts w:ascii="Traditional Arabic" w:hAnsi="Traditional Arabic" w:cs="Traditional Arabic" w:hint="cs"/>
                <w:b/>
                <w:bCs/>
                <w:sz w:val="28"/>
                <w:szCs w:val="28"/>
                <w:rtl/>
                <w:lang w:bidi="ar-DZ"/>
              </w:rPr>
              <w:t>الشعبة</w:t>
            </w:r>
          </w:p>
        </w:tc>
        <w:tc>
          <w:tcPr>
            <w:tcW w:w="5082" w:type="dxa"/>
            <w:vAlign w:val="center"/>
          </w:tcPr>
          <w:p w:rsidR="00C75B98" w:rsidRPr="00E87957" w:rsidRDefault="00C75B98" w:rsidP="005D5EE6">
            <w:pPr>
              <w:bidi/>
              <w:spacing w:after="0" w:line="36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hint="cs"/>
                <w:b/>
                <w:bCs/>
                <w:sz w:val="28"/>
                <w:szCs w:val="28"/>
                <w:rtl/>
                <w:lang w:bidi="ar-DZ"/>
              </w:rPr>
              <w:t>التخصص</w:t>
            </w:r>
          </w:p>
        </w:tc>
        <w:tc>
          <w:tcPr>
            <w:tcW w:w="1297" w:type="dxa"/>
            <w:vAlign w:val="center"/>
          </w:tcPr>
          <w:p w:rsidR="00C75B98" w:rsidRPr="00E87957" w:rsidRDefault="00C75B98" w:rsidP="005D5EE6">
            <w:pPr>
              <w:bidi/>
              <w:spacing w:after="0" w:line="36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hint="cs"/>
                <w:b/>
                <w:bCs/>
                <w:sz w:val="28"/>
                <w:szCs w:val="28"/>
                <w:rtl/>
                <w:lang w:bidi="ar-DZ"/>
              </w:rPr>
              <w:t>الأولوية</w:t>
            </w:r>
          </w:p>
        </w:tc>
        <w:tc>
          <w:tcPr>
            <w:tcW w:w="1276" w:type="dxa"/>
            <w:vAlign w:val="center"/>
          </w:tcPr>
          <w:p w:rsidR="00C75B98" w:rsidRPr="00E87957" w:rsidRDefault="00C75B98" w:rsidP="005D5EE6">
            <w:pPr>
              <w:bidi/>
              <w:spacing w:after="0" w:line="240" w:lineRule="auto"/>
              <w:ind w:right="113"/>
              <w:jc w:val="center"/>
              <w:rPr>
                <w:rFonts w:ascii="Traditional Arabic" w:hAnsi="Traditional Arabic" w:cs="Traditional Arabic"/>
                <w:b/>
                <w:bCs/>
                <w:sz w:val="32"/>
                <w:szCs w:val="32"/>
                <w:rtl/>
                <w:lang w:bidi="ar-DZ"/>
              </w:rPr>
            </w:pPr>
            <w:r w:rsidRPr="0053099F">
              <w:rPr>
                <w:rFonts w:ascii="Traditional Arabic" w:hAnsi="Traditional Arabic" w:cs="Traditional Arabic" w:hint="cs"/>
                <w:b/>
                <w:bCs/>
                <w:sz w:val="24"/>
                <w:szCs w:val="24"/>
                <w:rtl/>
                <w:lang w:bidi="ar-DZ"/>
              </w:rPr>
              <w:t>عدد المناصب المالية المفتوحة</w:t>
            </w:r>
          </w:p>
        </w:tc>
        <w:tc>
          <w:tcPr>
            <w:tcW w:w="1701" w:type="dxa"/>
            <w:vAlign w:val="center"/>
          </w:tcPr>
          <w:p w:rsidR="00C75B98" w:rsidRPr="00D97555" w:rsidRDefault="00C75B98" w:rsidP="005D5EE6">
            <w:pPr>
              <w:bidi/>
              <w:spacing w:line="240" w:lineRule="auto"/>
              <w:ind w:right="113"/>
              <w:jc w:val="center"/>
              <w:rPr>
                <w:rFonts w:ascii="Traditional Arabic" w:hAnsi="Traditional Arabic" w:cs="Traditional Arabic"/>
                <w:b/>
                <w:bCs/>
                <w:sz w:val="4"/>
                <w:szCs w:val="4"/>
                <w:rtl/>
                <w:lang w:bidi="ar-DZ"/>
              </w:rPr>
            </w:pPr>
          </w:p>
          <w:p w:rsidR="00C75B98" w:rsidRPr="00E87957" w:rsidRDefault="00C75B98" w:rsidP="005D5EE6">
            <w:pPr>
              <w:bidi/>
              <w:spacing w:after="0" w:line="24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b/>
                <w:bCs/>
                <w:sz w:val="28"/>
                <w:szCs w:val="28"/>
                <w:rtl/>
                <w:lang w:bidi="ar-DZ"/>
              </w:rPr>
              <w:t>مكان التعيين</w:t>
            </w:r>
          </w:p>
        </w:tc>
        <w:tc>
          <w:tcPr>
            <w:tcW w:w="2410" w:type="dxa"/>
            <w:vAlign w:val="center"/>
          </w:tcPr>
          <w:p w:rsidR="00C75B98" w:rsidRPr="00E87957" w:rsidRDefault="00C75B98" w:rsidP="005D5EE6">
            <w:pPr>
              <w:bidi/>
              <w:spacing w:after="0" w:line="24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b/>
                <w:bCs/>
                <w:sz w:val="28"/>
                <w:szCs w:val="28"/>
                <w:rtl/>
                <w:lang w:bidi="ar-DZ"/>
              </w:rPr>
              <w:t>شروط الترشح للتوظيف</w:t>
            </w:r>
          </w:p>
        </w:tc>
      </w:tr>
      <w:tr w:rsidR="00C75B98" w:rsidTr="005D5EE6">
        <w:trPr>
          <w:trHeight w:val="1294"/>
          <w:jc w:val="center"/>
        </w:trPr>
        <w:tc>
          <w:tcPr>
            <w:tcW w:w="1810" w:type="dxa"/>
            <w:vMerge w:val="restart"/>
            <w:textDirection w:val="tbRl"/>
            <w:vAlign w:val="center"/>
          </w:tcPr>
          <w:p w:rsidR="00C75B98" w:rsidRPr="00A405DF" w:rsidRDefault="00C75B98" w:rsidP="005D5EE6">
            <w:pPr>
              <w:bidi/>
              <w:ind w:left="708" w:right="113"/>
              <w:jc w:val="center"/>
              <w:rPr>
                <w:rFonts w:ascii="Arial" w:hAnsi="Arial"/>
                <w:b/>
                <w:bCs/>
                <w:sz w:val="36"/>
                <w:szCs w:val="36"/>
                <w:rtl/>
                <w:lang w:val="en-US" w:eastAsia="zh-CN" w:bidi="ar-DZ"/>
              </w:rPr>
            </w:pPr>
            <w:r>
              <w:rPr>
                <w:rFonts w:ascii="Arial" w:hAnsi="Arial" w:hint="cs"/>
                <w:b/>
                <w:bCs/>
                <w:sz w:val="36"/>
                <w:szCs w:val="36"/>
                <w:rtl/>
                <w:lang w:val="en-US" w:eastAsia="zh-CN" w:bidi="ar-DZ"/>
              </w:rPr>
              <w:t>جامعة سعدد حلب البليدة 1</w:t>
            </w:r>
          </w:p>
        </w:tc>
        <w:tc>
          <w:tcPr>
            <w:tcW w:w="2159" w:type="dxa"/>
            <w:vMerge w:val="restart"/>
            <w:vAlign w:val="center"/>
          </w:tcPr>
          <w:p w:rsidR="00C75B98" w:rsidRDefault="00C75B98" w:rsidP="005D5EE6">
            <w:pPr>
              <w:bidi/>
              <w:spacing w:after="0" w:line="240" w:lineRule="auto"/>
              <w:ind w:right="113"/>
              <w:jc w:val="center"/>
              <w:rPr>
                <w:rFonts w:ascii="Traditional Arabic" w:hAnsi="Traditional Arabic" w:cs="Traditional Arabic"/>
                <w:b/>
                <w:bCs/>
                <w:sz w:val="32"/>
                <w:szCs w:val="32"/>
                <w:lang w:bidi="ar-DZ"/>
              </w:rPr>
            </w:pPr>
          </w:p>
          <w:p w:rsidR="00C75B98" w:rsidRPr="006F6E80" w:rsidRDefault="00C75B98" w:rsidP="005D5EE6">
            <w:pPr>
              <w:bidi/>
              <w:spacing w:after="0" w:line="240" w:lineRule="auto"/>
              <w:ind w:right="113"/>
              <w:jc w:val="center"/>
              <w:rPr>
                <w:rFonts w:ascii="Traditional Arabic" w:hAnsi="Traditional Arabic" w:cs="Traditional Arabic"/>
                <w:b/>
                <w:bCs/>
                <w:sz w:val="32"/>
                <w:szCs w:val="32"/>
                <w:rtl/>
                <w:lang w:bidi="ar-DZ"/>
              </w:rPr>
            </w:pPr>
            <w:r w:rsidRPr="00E87957">
              <w:rPr>
                <w:rFonts w:ascii="Traditional Arabic" w:hAnsi="Traditional Arabic" w:cs="Traditional Arabic"/>
                <w:b/>
                <w:bCs/>
                <w:sz w:val="32"/>
                <w:szCs w:val="32"/>
                <w:rtl/>
                <w:lang w:bidi="ar-DZ"/>
              </w:rPr>
              <w:t>الكيمياء</w:t>
            </w:r>
          </w:p>
        </w:tc>
        <w:tc>
          <w:tcPr>
            <w:tcW w:w="5082" w:type="dxa"/>
            <w:vAlign w:val="center"/>
          </w:tcPr>
          <w:p w:rsidR="00C75B98" w:rsidRPr="00D97555" w:rsidRDefault="00C75B98" w:rsidP="005D5EE6">
            <w:pPr>
              <w:bidi/>
              <w:spacing w:after="0" w:line="240" w:lineRule="auto"/>
              <w:jc w:val="center"/>
              <w:rPr>
                <w:rFonts w:ascii="Traditional Arabic" w:hAnsi="Traditional Arabic" w:cs="Traditional Arabic"/>
                <w:b/>
                <w:bCs/>
                <w:sz w:val="28"/>
                <w:szCs w:val="28"/>
                <w:rtl/>
                <w:lang w:bidi="ar-DZ"/>
              </w:rPr>
            </w:pPr>
            <w:r w:rsidRPr="00D97555">
              <w:rPr>
                <w:rFonts w:ascii="Traditional Arabic" w:hAnsi="Traditional Arabic" w:cs="Traditional Arabic" w:hint="cs"/>
                <w:b/>
                <w:bCs/>
                <w:sz w:val="28"/>
                <w:szCs w:val="28"/>
                <w:rtl/>
                <w:lang w:bidi="ar-DZ"/>
              </w:rPr>
              <w:t>كيمياء</w:t>
            </w:r>
            <w:r>
              <w:rPr>
                <w:rFonts w:ascii="Traditional Arabic" w:hAnsi="Traditional Arabic" w:cs="Traditional Arabic" w:hint="cs"/>
                <w:b/>
                <w:bCs/>
                <w:sz w:val="28"/>
                <w:szCs w:val="28"/>
                <w:rtl/>
                <w:lang w:bidi="ar-DZ"/>
              </w:rPr>
              <w:t xml:space="preserve"> المواد الطبيعية والجزيئات الحيوية</w:t>
            </w:r>
          </w:p>
        </w:tc>
        <w:tc>
          <w:tcPr>
            <w:tcW w:w="1297" w:type="dxa"/>
            <w:vAlign w:val="center"/>
          </w:tcPr>
          <w:p w:rsidR="00C75B98" w:rsidRDefault="00C75B98" w:rsidP="005D5EE6">
            <w:pPr>
              <w:bidi/>
              <w:spacing w:after="0" w:line="360" w:lineRule="auto"/>
              <w:ind w:right="113"/>
              <w:jc w:val="center"/>
              <w:rPr>
                <w:b/>
                <w:bCs/>
                <w:sz w:val="32"/>
                <w:szCs w:val="32"/>
                <w:u w:val="single"/>
                <w:rtl/>
                <w:lang w:bidi="ar-DZ"/>
              </w:rPr>
            </w:pPr>
          </w:p>
          <w:p w:rsidR="00C75B98" w:rsidRPr="00072403" w:rsidRDefault="00C75B98" w:rsidP="005D5EE6">
            <w:pPr>
              <w:bidi/>
              <w:jc w:val="center"/>
              <w:rPr>
                <w:b/>
                <w:bCs/>
                <w:sz w:val="32"/>
                <w:szCs w:val="32"/>
                <w:rtl/>
                <w:lang w:bidi="ar-DZ"/>
              </w:rPr>
            </w:pPr>
            <w:r w:rsidRPr="00072403">
              <w:rPr>
                <w:rFonts w:hint="cs"/>
                <w:b/>
                <w:bCs/>
                <w:sz w:val="32"/>
                <w:szCs w:val="32"/>
                <w:rtl/>
                <w:lang w:bidi="ar-DZ"/>
              </w:rPr>
              <w:t>01</w:t>
            </w:r>
          </w:p>
          <w:p w:rsidR="00C75B98" w:rsidRPr="00994F3C" w:rsidRDefault="00C75B98" w:rsidP="005D5EE6">
            <w:pPr>
              <w:bidi/>
              <w:jc w:val="center"/>
              <w:rPr>
                <w:sz w:val="32"/>
                <w:szCs w:val="32"/>
                <w:rtl/>
                <w:lang w:bidi="ar-DZ"/>
              </w:rPr>
            </w:pPr>
          </w:p>
        </w:tc>
        <w:tc>
          <w:tcPr>
            <w:tcW w:w="1276" w:type="dxa"/>
            <w:vMerge w:val="restart"/>
            <w:vAlign w:val="center"/>
          </w:tcPr>
          <w:p w:rsidR="00C75B98" w:rsidRPr="00D97555" w:rsidRDefault="00C75B98" w:rsidP="005D5EE6">
            <w:pPr>
              <w:bidi/>
              <w:spacing w:after="0" w:line="360" w:lineRule="auto"/>
              <w:ind w:right="113"/>
              <w:jc w:val="center"/>
              <w:rPr>
                <w:b/>
                <w:bCs/>
                <w:sz w:val="32"/>
                <w:szCs w:val="32"/>
                <w:rtl/>
                <w:lang w:bidi="ar-DZ"/>
              </w:rPr>
            </w:pPr>
            <w:r>
              <w:rPr>
                <w:b/>
                <w:bCs/>
                <w:sz w:val="32"/>
                <w:szCs w:val="32"/>
                <w:lang w:bidi="ar-DZ"/>
              </w:rPr>
              <w:t>02</w:t>
            </w:r>
          </w:p>
        </w:tc>
        <w:tc>
          <w:tcPr>
            <w:tcW w:w="1701" w:type="dxa"/>
            <w:vMerge w:val="restart"/>
            <w:vAlign w:val="center"/>
          </w:tcPr>
          <w:p w:rsidR="00C75B98" w:rsidRPr="00D97555" w:rsidRDefault="00C75B98" w:rsidP="005D5EE6">
            <w:pPr>
              <w:bidi/>
              <w:spacing w:after="0" w:line="240" w:lineRule="auto"/>
              <w:ind w:right="113"/>
              <w:jc w:val="center"/>
              <w:rPr>
                <w:rFonts w:ascii="Traditional Arabic" w:hAnsi="Traditional Arabic" w:cs="Traditional Arabic"/>
                <w:b/>
                <w:bCs/>
                <w:sz w:val="32"/>
                <w:szCs w:val="32"/>
                <w:rtl/>
                <w:lang w:bidi="ar-DZ"/>
              </w:rPr>
            </w:pPr>
            <w:r w:rsidRPr="00275CFB">
              <w:rPr>
                <w:rFonts w:ascii="Traditional Arabic" w:hAnsi="Traditional Arabic" w:cs="Traditional Arabic"/>
                <w:b/>
                <w:bCs/>
                <w:sz w:val="32"/>
                <w:szCs w:val="32"/>
                <w:rtl/>
                <w:lang w:bidi="ar-DZ"/>
              </w:rPr>
              <w:t>كلية العلوم</w:t>
            </w:r>
          </w:p>
        </w:tc>
        <w:tc>
          <w:tcPr>
            <w:tcW w:w="2410" w:type="dxa"/>
            <w:vMerge w:val="restart"/>
            <w:vAlign w:val="center"/>
          </w:tcPr>
          <w:p w:rsidR="00C75B98" w:rsidRPr="00421C8A" w:rsidRDefault="00421C8A" w:rsidP="00421C8A">
            <w:pPr>
              <w:bidi/>
              <w:spacing w:after="0" w:line="240" w:lineRule="auto"/>
              <w:ind w:right="113"/>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 xml:space="preserve">- </w:t>
            </w:r>
            <w:r w:rsidR="00C75B98" w:rsidRPr="00421C8A">
              <w:rPr>
                <w:rFonts w:ascii="Traditional Arabic" w:hAnsi="Traditional Arabic" w:cs="Traditional Arabic" w:hint="cs"/>
                <w:b/>
                <w:bCs/>
                <w:sz w:val="28"/>
                <w:szCs w:val="28"/>
                <w:u w:val="single"/>
                <w:rtl/>
                <w:lang w:bidi="ar-DZ"/>
              </w:rPr>
              <w:t>على أساس الشهادة:</w:t>
            </w:r>
          </w:p>
          <w:p w:rsidR="00C75B98" w:rsidRPr="00120357" w:rsidRDefault="00C75B98" w:rsidP="005D5EE6">
            <w:pPr>
              <w:bidi/>
              <w:spacing w:after="0" w:line="240" w:lineRule="auto"/>
              <w:ind w:right="113"/>
              <w:jc w:val="center"/>
              <w:rPr>
                <w:rFonts w:ascii="Traditional Arabic" w:hAnsi="Traditional Arabic" w:cs="Traditional Arabic"/>
                <w:sz w:val="28"/>
                <w:szCs w:val="28"/>
                <w:rtl/>
                <w:lang w:bidi="ar-DZ"/>
              </w:rPr>
            </w:pPr>
            <w:r w:rsidRPr="00120357">
              <w:rPr>
                <w:rFonts w:ascii="Traditional Arabic" w:hAnsi="Traditional Arabic" w:cs="Traditional Arabic" w:hint="cs"/>
                <w:sz w:val="28"/>
                <w:szCs w:val="28"/>
                <w:rtl/>
                <w:lang w:bidi="ar-DZ"/>
              </w:rPr>
              <w:t>الحائزون شهادة دكتوراه دولة أو شهادة دكتوراه في العلوم أو شهادة معترف بمعادلتها</w:t>
            </w:r>
          </w:p>
          <w:p w:rsidR="00C75B98" w:rsidRPr="003A5B8A" w:rsidRDefault="00421C8A" w:rsidP="005D5EE6">
            <w:pPr>
              <w:bidi/>
              <w:spacing w:after="0" w:line="240" w:lineRule="auto"/>
              <w:ind w:right="113"/>
              <w:jc w:val="center"/>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rtl/>
                <w:lang w:bidi="ar-DZ"/>
              </w:rPr>
              <w:t xml:space="preserve">- </w:t>
            </w:r>
            <w:r w:rsidR="00C75B98" w:rsidRPr="003A5B8A">
              <w:rPr>
                <w:rFonts w:ascii="Traditional Arabic" w:hAnsi="Traditional Arabic" w:cs="Traditional Arabic" w:hint="cs"/>
                <w:b/>
                <w:bCs/>
                <w:sz w:val="28"/>
                <w:szCs w:val="28"/>
                <w:u w:val="single"/>
                <w:rtl/>
                <w:lang w:bidi="ar-DZ"/>
              </w:rPr>
              <w:t xml:space="preserve">عن طريق المسابقة على أساس </w:t>
            </w:r>
            <w:r w:rsidR="00C75B98">
              <w:rPr>
                <w:rFonts w:ascii="Traditional Arabic" w:hAnsi="Traditional Arabic" w:cs="Traditional Arabic" w:hint="cs"/>
                <w:b/>
                <w:bCs/>
                <w:sz w:val="28"/>
                <w:szCs w:val="28"/>
                <w:u w:val="single"/>
                <w:rtl/>
                <w:lang w:bidi="ar-DZ"/>
              </w:rPr>
              <w:t>ا</w:t>
            </w:r>
            <w:r w:rsidR="00C75B98" w:rsidRPr="003A5B8A">
              <w:rPr>
                <w:rFonts w:ascii="Traditional Arabic" w:hAnsi="Traditional Arabic" w:cs="Traditional Arabic" w:hint="cs"/>
                <w:b/>
                <w:bCs/>
                <w:sz w:val="28"/>
                <w:szCs w:val="28"/>
                <w:u w:val="single"/>
                <w:rtl/>
                <w:lang w:bidi="ar-DZ"/>
              </w:rPr>
              <w:t>لشهادة:</w:t>
            </w:r>
          </w:p>
          <w:p w:rsidR="00C75B98" w:rsidRPr="00C75B98" w:rsidRDefault="00C75B98" w:rsidP="005D5EE6">
            <w:pPr>
              <w:bidi/>
              <w:spacing w:after="0" w:line="240" w:lineRule="auto"/>
              <w:ind w:right="113"/>
              <w:jc w:val="center"/>
              <w:rPr>
                <w:rFonts w:ascii="Traditional Arabic" w:hAnsi="Traditional Arabic" w:cs="Traditional Arabic"/>
                <w:sz w:val="24"/>
                <w:szCs w:val="24"/>
                <w:rtl/>
                <w:lang w:bidi="ar-DZ"/>
              </w:rPr>
            </w:pPr>
            <w:r w:rsidRPr="00C75B98">
              <w:rPr>
                <w:rFonts w:ascii="Traditional Arabic" w:hAnsi="Traditional Arabic" w:cs="Traditional Arabic" w:hint="cs"/>
                <w:sz w:val="24"/>
                <w:szCs w:val="24"/>
                <w:rtl/>
                <w:lang w:bidi="ar-DZ"/>
              </w:rPr>
              <w:t>الحائزون شهادة ماجستير بتقدير قريب من الحسن على الأقل و المحصل عليها في إطار المرسوم التنفيذي رقم 98-254 المؤرخ في 24 ربيع الثاني عام 1419 الموافق 17 غشت 1998 و المتعلق بالتكوين في الدكتوراه و ما</w:t>
            </w:r>
          </w:p>
          <w:p w:rsidR="00C75B98" w:rsidRPr="00120357" w:rsidRDefault="00C75B98" w:rsidP="005D5EE6">
            <w:pPr>
              <w:bidi/>
              <w:spacing w:after="0" w:line="240" w:lineRule="auto"/>
              <w:ind w:right="113"/>
              <w:jc w:val="center"/>
              <w:rPr>
                <w:rFonts w:ascii="Traditional Arabic" w:hAnsi="Traditional Arabic" w:cs="Traditional Arabic"/>
                <w:sz w:val="28"/>
                <w:szCs w:val="28"/>
                <w:rtl/>
                <w:lang w:bidi="ar-DZ"/>
              </w:rPr>
            </w:pPr>
            <w:r w:rsidRPr="00C75B98">
              <w:rPr>
                <w:rFonts w:ascii="Traditional Arabic" w:hAnsi="Traditional Arabic" w:cs="Traditional Arabic" w:hint="cs"/>
                <w:sz w:val="24"/>
                <w:szCs w:val="24"/>
                <w:rtl/>
                <w:lang w:bidi="ar-DZ"/>
              </w:rPr>
              <w:t>ما بع</w:t>
            </w:r>
            <w:r w:rsidRPr="00C75B98">
              <w:rPr>
                <w:rFonts w:ascii="Traditional Arabic" w:hAnsi="Traditional Arabic" w:cs="Traditional Arabic" w:hint="eastAsia"/>
                <w:sz w:val="24"/>
                <w:szCs w:val="24"/>
                <w:rtl/>
                <w:lang w:bidi="ar-DZ"/>
              </w:rPr>
              <w:t>د</w:t>
            </w:r>
            <w:r w:rsidRPr="00C75B98">
              <w:rPr>
                <w:rFonts w:ascii="Traditional Arabic" w:hAnsi="Traditional Arabic" w:cs="Traditional Arabic" w:hint="cs"/>
                <w:sz w:val="24"/>
                <w:szCs w:val="24"/>
                <w:rtl/>
                <w:lang w:bidi="ar-DZ"/>
              </w:rPr>
              <w:t xml:space="preserve"> التدرج المتخصص و التأهيل الجامعي، المعدل و المتمم، أو الشهادة المعترف بمعادلتها</w:t>
            </w:r>
            <w:r w:rsidRPr="00120357">
              <w:rPr>
                <w:rFonts w:ascii="Traditional Arabic" w:hAnsi="Traditional Arabic" w:cs="Traditional Arabic" w:hint="cs"/>
                <w:sz w:val="28"/>
                <w:szCs w:val="28"/>
                <w:rtl/>
                <w:lang w:bidi="ar-DZ"/>
              </w:rPr>
              <w:t>.</w:t>
            </w:r>
          </w:p>
          <w:p w:rsidR="00C75B98" w:rsidRPr="00E227CA" w:rsidRDefault="00C75B98" w:rsidP="005D5EE6">
            <w:pPr>
              <w:bidi/>
              <w:spacing w:after="0" w:line="240" w:lineRule="auto"/>
              <w:ind w:right="113"/>
              <w:jc w:val="center"/>
              <w:rPr>
                <w:rFonts w:ascii="Traditional Arabic" w:hAnsi="Traditional Arabic" w:cs="Traditional Arabic"/>
                <w:b/>
                <w:bCs/>
                <w:sz w:val="24"/>
                <w:szCs w:val="24"/>
                <w:rtl/>
                <w:lang w:bidi="ar-DZ"/>
              </w:rPr>
            </w:pPr>
          </w:p>
        </w:tc>
      </w:tr>
      <w:tr w:rsidR="00C75B98" w:rsidTr="005D5EE6">
        <w:trPr>
          <w:trHeight w:val="623"/>
          <w:jc w:val="center"/>
        </w:trPr>
        <w:tc>
          <w:tcPr>
            <w:tcW w:w="1810" w:type="dxa"/>
            <w:vMerge/>
            <w:textDirection w:val="tbRl"/>
          </w:tcPr>
          <w:p w:rsidR="00C75B98" w:rsidRDefault="00C75B98" w:rsidP="005D5EE6">
            <w:pPr>
              <w:ind w:left="113" w:right="113"/>
              <w:jc w:val="center"/>
              <w:rPr>
                <w:rFonts w:ascii="Arial" w:hAnsi="Arial"/>
                <w:b/>
                <w:bCs/>
                <w:sz w:val="32"/>
                <w:szCs w:val="32"/>
                <w:rtl/>
                <w:lang w:val="en-US" w:eastAsia="zh-CN" w:bidi="ar-DZ"/>
              </w:rPr>
            </w:pPr>
          </w:p>
        </w:tc>
        <w:tc>
          <w:tcPr>
            <w:tcW w:w="2159" w:type="dxa"/>
            <w:vMerge/>
          </w:tcPr>
          <w:p w:rsidR="00C75B98" w:rsidRPr="00E87957" w:rsidRDefault="00C75B98" w:rsidP="005D5EE6">
            <w:pPr>
              <w:bidi/>
              <w:spacing w:after="0" w:line="240" w:lineRule="auto"/>
              <w:ind w:right="113"/>
              <w:jc w:val="center"/>
              <w:rPr>
                <w:rFonts w:ascii="Traditional Arabic" w:hAnsi="Traditional Arabic" w:cs="Traditional Arabic"/>
                <w:b/>
                <w:bCs/>
                <w:sz w:val="32"/>
                <w:szCs w:val="32"/>
                <w:rtl/>
                <w:lang w:bidi="ar-DZ"/>
              </w:rPr>
            </w:pPr>
          </w:p>
        </w:tc>
        <w:tc>
          <w:tcPr>
            <w:tcW w:w="5082" w:type="dxa"/>
            <w:vAlign w:val="center"/>
          </w:tcPr>
          <w:p w:rsidR="00C75B98" w:rsidRPr="00D97555" w:rsidRDefault="00C75B98" w:rsidP="005D5EE6">
            <w:pPr>
              <w:bidi/>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الكيمياء الفيزيائية والنظرية</w:t>
            </w:r>
          </w:p>
        </w:tc>
        <w:tc>
          <w:tcPr>
            <w:tcW w:w="1297" w:type="dxa"/>
            <w:vAlign w:val="center"/>
          </w:tcPr>
          <w:p w:rsidR="00C75B98" w:rsidRPr="00421C8A" w:rsidRDefault="00C75B98" w:rsidP="00421C8A">
            <w:pPr>
              <w:bidi/>
              <w:jc w:val="center"/>
              <w:rPr>
                <w:b/>
                <w:bCs/>
                <w:sz w:val="32"/>
                <w:szCs w:val="32"/>
                <w:rtl/>
                <w:lang w:bidi="ar-DZ"/>
              </w:rPr>
            </w:pPr>
            <w:r w:rsidRPr="00421C8A">
              <w:rPr>
                <w:b/>
                <w:bCs/>
                <w:sz w:val="32"/>
                <w:szCs w:val="32"/>
                <w:rtl/>
                <w:lang w:bidi="ar-DZ"/>
              </w:rPr>
              <w:t>02</w:t>
            </w:r>
          </w:p>
        </w:tc>
        <w:tc>
          <w:tcPr>
            <w:tcW w:w="1276" w:type="dxa"/>
            <w:vMerge/>
          </w:tcPr>
          <w:p w:rsidR="00C75B98" w:rsidRDefault="00C75B98" w:rsidP="005D5EE6">
            <w:pPr>
              <w:bidi/>
              <w:spacing w:after="0" w:line="360" w:lineRule="auto"/>
              <w:ind w:right="113"/>
              <w:rPr>
                <w:b/>
                <w:bCs/>
                <w:sz w:val="32"/>
                <w:szCs w:val="32"/>
                <w:u w:val="single"/>
                <w:rtl/>
                <w:lang w:bidi="ar-DZ"/>
              </w:rPr>
            </w:pPr>
          </w:p>
        </w:tc>
        <w:tc>
          <w:tcPr>
            <w:tcW w:w="1701" w:type="dxa"/>
            <w:vMerge/>
          </w:tcPr>
          <w:p w:rsidR="00C75B98" w:rsidRDefault="00C75B98" w:rsidP="005D5EE6">
            <w:pPr>
              <w:bidi/>
              <w:spacing w:after="0" w:line="360" w:lineRule="auto"/>
              <w:ind w:right="113"/>
              <w:rPr>
                <w:b/>
                <w:bCs/>
                <w:sz w:val="32"/>
                <w:szCs w:val="32"/>
                <w:u w:val="single"/>
                <w:rtl/>
                <w:lang w:bidi="ar-DZ"/>
              </w:rPr>
            </w:pPr>
          </w:p>
        </w:tc>
        <w:tc>
          <w:tcPr>
            <w:tcW w:w="2410" w:type="dxa"/>
            <w:vMerge/>
          </w:tcPr>
          <w:p w:rsidR="00C75B98" w:rsidRPr="00E227CA" w:rsidRDefault="00C75B98" w:rsidP="005D5EE6">
            <w:pPr>
              <w:bidi/>
              <w:spacing w:after="0" w:line="360" w:lineRule="auto"/>
              <w:ind w:right="113"/>
              <w:rPr>
                <w:b/>
                <w:bCs/>
                <w:sz w:val="24"/>
                <w:szCs w:val="24"/>
                <w:u w:val="single"/>
                <w:rtl/>
                <w:lang w:bidi="ar-DZ"/>
              </w:rPr>
            </w:pPr>
          </w:p>
        </w:tc>
      </w:tr>
      <w:tr w:rsidR="00C75B98" w:rsidTr="005D5EE6">
        <w:trPr>
          <w:trHeight w:val="577"/>
          <w:jc w:val="center"/>
        </w:trPr>
        <w:tc>
          <w:tcPr>
            <w:tcW w:w="1810" w:type="dxa"/>
            <w:vMerge/>
            <w:textDirection w:val="tbRl"/>
          </w:tcPr>
          <w:p w:rsidR="00C75B98" w:rsidRDefault="00C75B98" w:rsidP="005D5EE6">
            <w:pPr>
              <w:ind w:left="113" w:right="113"/>
              <w:jc w:val="center"/>
              <w:rPr>
                <w:rFonts w:ascii="Arial" w:hAnsi="Arial"/>
                <w:b/>
                <w:bCs/>
                <w:sz w:val="32"/>
                <w:szCs w:val="32"/>
                <w:rtl/>
                <w:lang w:val="en-US" w:eastAsia="zh-CN" w:bidi="ar-DZ"/>
              </w:rPr>
            </w:pPr>
          </w:p>
        </w:tc>
        <w:tc>
          <w:tcPr>
            <w:tcW w:w="2159" w:type="dxa"/>
            <w:vMerge/>
          </w:tcPr>
          <w:p w:rsidR="00C75B98" w:rsidRPr="00E87957" w:rsidRDefault="00C75B98" w:rsidP="005D5EE6">
            <w:pPr>
              <w:bidi/>
              <w:spacing w:after="0" w:line="240" w:lineRule="auto"/>
              <w:ind w:right="113"/>
              <w:jc w:val="center"/>
              <w:rPr>
                <w:rFonts w:ascii="Traditional Arabic" w:hAnsi="Traditional Arabic" w:cs="Traditional Arabic"/>
                <w:b/>
                <w:bCs/>
                <w:sz w:val="32"/>
                <w:szCs w:val="32"/>
                <w:rtl/>
                <w:lang w:bidi="ar-DZ"/>
              </w:rPr>
            </w:pPr>
          </w:p>
        </w:tc>
        <w:tc>
          <w:tcPr>
            <w:tcW w:w="5082" w:type="dxa"/>
          </w:tcPr>
          <w:p w:rsidR="00C75B98" w:rsidRPr="00D97555" w:rsidRDefault="00C75B98" w:rsidP="005D5EE6">
            <w:pPr>
              <w:bidi/>
              <w:spacing w:after="0" w:line="240" w:lineRule="auto"/>
              <w:rPr>
                <w:rFonts w:ascii="Traditional Arabic" w:hAnsi="Traditional Arabic" w:cs="Traditional Arabic"/>
                <w:b/>
                <w:bCs/>
                <w:rtl/>
                <w:lang w:bidi="ar-DZ"/>
              </w:rPr>
            </w:pPr>
          </w:p>
          <w:p w:rsidR="00C75B98" w:rsidRPr="00D97555" w:rsidRDefault="00C75B98" w:rsidP="005D5EE6">
            <w:pPr>
              <w:bidi/>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التخصصات الأخرى في الشعبة</w:t>
            </w:r>
          </w:p>
        </w:tc>
        <w:tc>
          <w:tcPr>
            <w:tcW w:w="1297" w:type="dxa"/>
            <w:vAlign w:val="center"/>
          </w:tcPr>
          <w:p w:rsidR="00C75B98" w:rsidRPr="00421C8A" w:rsidRDefault="00C75B98" w:rsidP="00421C8A">
            <w:pPr>
              <w:bidi/>
              <w:jc w:val="center"/>
              <w:rPr>
                <w:b/>
                <w:bCs/>
                <w:sz w:val="32"/>
                <w:szCs w:val="32"/>
                <w:rtl/>
                <w:lang w:bidi="ar-DZ"/>
              </w:rPr>
            </w:pPr>
            <w:r w:rsidRPr="00421C8A">
              <w:rPr>
                <w:rFonts w:hint="cs"/>
                <w:b/>
                <w:bCs/>
                <w:sz w:val="32"/>
                <w:szCs w:val="32"/>
                <w:rtl/>
                <w:lang w:bidi="ar-DZ"/>
              </w:rPr>
              <w:t>03</w:t>
            </w:r>
          </w:p>
        </w:tc>
        <w:tc>
          <w:tcPr>
            <w:tcW w:w="1276" w:type="dxa"/>
            <w:vMerge/>
          </w:tcPr>
          <w:p w:rsidR="00C75B98" w:rsidRDefault="00C75B98" w:rsidP="005D5EE6">
            <w:pPr>
              <w:bidi/>
              <w:spacing w:after="0" w:line="360" w:lineRule="auto"/>
              <w:ind w:right="113"/>
              <w:rPr>
                <w:b/>
                <w:bCs/>
                <w:sz w:val="32"/>
                <w:szCs w:val="32"/>
                <w:u w:val="single"/>
                <w:rtl/>
                <w:lang w:bidi="ar-DZ"/>
              </w:rPr>
            </w:pPr>
          </w:p>
        </w:tc>
        <w:tc>
          <w:tcPr>
            <w:tcW w:w="1701" w:type="dxa"/>
            <w:vMerge/>
          </w:tcPr>
          <w:p w:rsidR="00C75B98" w:rsidRDefault="00C75B98" w:rsidP="005D5EE6">
            <w:pPr>
              <w:bidi/>
              <w:spacing w:after="0" w:line="360" w:lineRule="auto"/>
              <w:ind w:right="113"/>
              <w:rPr>
                <w:b/>
                <w:bCs/>
                <w:sz w:val="32"/>
                <w:szCs w:val="32"/>
                <w:u w:val="single"/>
                <w:rtl/>
                <w:lang w:bidi="ar-DZ"/>
              </w:rPr>
            </w:pPr>
          </w:p>
        </w:tc>
        <w:tc>
          <w:tcPr>
            <w:tcW w:w="2410" w:type="dxa"/>
            <w:vMerge/>
          </w:tcPr>
          <w:p w:rsidR="00C75B98" w:rsidRPr="00E227CA" w:rsidRDefault="00C75B98" w:rsidP="005D5EE6">
            <w:pPr>
              <w:bidi/>
              <w:spacing w:after="0" w:line="360" w:lineRule="auto"/>
              <w:ind w:right="113"/>
              <w:rPr>
                <w:b/>
                <w:bCs/>
                <w:sz w:val="24"/>
                <w:szCs w:val="24"/>
                <w:u w:val="single"/>
                <w:rtl/>
                <w:lang w:bidi="ar-DZ"/>
              </w:rPr>
            </w:pPr>
          </w:p>
        </w:tc>
      </w:tr>
      <w:tr w:rsidR="00C75B98" w:rsidTr="005D5EE6">
        <w:trPr>
          <w:trHeight w:val="139"/>
          <w:jc w:val="center"/>
        </w:trPr>
        <w:tc>
          <w:tcPr>
            <w:tcW w:w="1810" w:type="dxa"/>
            <w:vMerge/>
          </w:tcPr>
          <w:p w:rsidR="00C75B98" w:rsidRDefault="00C75B98" w:rsidP="005D5EE6">
            <w:pPr>
              <w:bidi/>
              <w:spacing w:after="0" w:line="360" w:lineRule="auto"/>
              <w:ind w:right="113"/>
              <w:rPr>
                <w:b/>
                <w:bCs/>
                <w:sz w:val="32"/>
                <w:szCs w:val="32"/>
                <w:u w:val="single"/>
                <w:rtl/>
                <w:lang w:bidi="ar-DZ"/>
              </w:rPr>
            </w:pPr>
          </w:p>
        </w:tc>
        <w:tc>
          <w:tcPr>
            <w:tcW w:w="2159" w:type="dxa"/>
            <w:vMerge w:val="restart"/>
          </w:tcPr>
          <w:p w:rsidR="00C75B98" w:rsidRPr="006F6E80" w:rsidRDefault="00C75B98" w:rsidP="005D5EE6">
            <w:pPr>
              <w:bidi/>
              <w:spacing w:after="0" w:line="240" w:lineRule="auto"/>
              <w:ind w:right="113"/>
              <w:jc w:val="center"/>
              <w:rPr>
                <w:rFonts w:ascii="Traditional Arabic" w:hAnsi="Traditional Arabic" w:cs="Traditional Arabic"/>
                <w:b/>
                <w:bCs/>
                <w:sz w:val="32"/>
                <w:szCs w:val="32"/>
                <w:rtl/>
                <w:lang w:bidi="ar-DZ"/>
              </w:rPr>
            </w:pPr>
          </w:p>
          <w:p w:rsidR="00C75B98" w:rsidRPr="00106217" w:rsidRDefault="00C75B98" w:rsidP="005D5EE6">
            <w:pPr>
              <w:bidi/>
              <w:spacing w:after="0" w:line="240" w:lineRule="auto"/>
              <w:ind w:right="113"/>
              <w:jc w:val="center"/>
              <w:rPr>
                <w:rFonts w:ascii="Traditional Arabic" w:hAnsi="Traditional Arabic" w:cs="Traditional Arabic"/>
                <w:b/>
                <w:bCs/>
                <w:sz w:val="32"/>
                <w:szCs w:val="32"/>
                <w:rtl/>
                <w:lang w:bidi="ar-DZ"/>
              </w:rPr>
            </w:pPr>
            <w:r w:rsidRPr="006F6E80">
              <w:rPr>
                <w:rFonts w:ascii="Traditional Arabic" w:hAnsi="Traditional Arabic" w:cs="Traditional Arabic"/>
                <w:b/>
                <w:bCs/>
                <w:sz w:val="32"/>
                <w:szCs w:val="32"/>
                <w:rtl/>
                <w:lang w:bidi="ar-DZ"/>
              </w:rPr>
              <w:t>الفيزياء</w:t>
            </w:r>
          </w:p>
        </w:tc>
        <w:tc>
          <w:tcPr>
            <w:tcW w:w="5082" w:type="dxa"/>
            <w:vAlign w:val="center"/>
          </w:tcPr>
          <w:p w:rsidR="00C75B98" w:rsidRPr="00106217" w:rsidRDefault="00C75B98" w:rsidP="005D5EE6">
            <w:pPr>
              <w:bidi/>
              <w:spacing w:after="0" w:line="360" w:lineRule="auto"/>
              <w:ind w:right="113"/>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الفيزياء الأساسية والتطبيقية</w:t>
            </w:r>
          </w:p>
        </w:tc>
        <w:tc>
          <w:tcPr>
            <w:tcW w:w="1297" w:type="dxa"/>
          </w:tcPr>
          <w:p w:rsidR="00C75B98" w:rsidRPr="00421C8A" w:rsidRDefault="00C75B98" w:rsidP="00421C8A">
            <w:pPr>
              <w:bidi/>
              <w:jc w:val="center"/>
              <w:rPr>
                <w:b/>
                <w:bCs/>
                <w:sz w:val="32"/>
                <w:szCs w:val="32"/>
                <w:rtl/>
                <w:lang w:bidi="ar-DZ"/>
              </w:rPr>
            </w:pPr>
            <w:r w:rsidRPr="00421C8A">
              <w:rPr>
                <w:b/>
                <w:bCs/>
                <w:sz w:val="32"/>
                <w:szCs w:val="32"/>
                <w:rtl/>
                <w:lang w:bidi="ar-DZ"/>
              </w:rPr>
              <w:t>01</w:t>
            </w:r>
          </w:p>
        </w:tc>
        <w:tc>
          <w:tcPr>
            <w:tcW w:w="1276" w:type="dxa"/>
            <w:vMerge w:val="restart"/>
          </w:tcPr>
          <w:p w:rsidR="00C75B98" w:rsidRDefault="00C75B98" w:rsidP="005D5EE6">
            <w:pPr>
              <w:bidi/>
              <w:spacing w:after="0" w:line="360" w:lineRule="auto"/>
              <w:ind w:right="113"/>
              <w:jc w:val="center"/>
              <w:rPr>
                <w:rFonts w:ascii="Traditional Arabic" w:hAnsi="Traditional Arabic" w:cs="Traditional Arabic"/>
                <w:b/>
                <w:bCs/>
                <w:sz w:val="32"/>
                <w:szCs w:val="32"/>
                <w:rtl/>
                <w:lang w:bidi="ar-DZ"/>
              </w:rPr>
            </w:pPr>
          </w:p>
          <w:p w:rsidR="00C75B98" w:rsidRPr="00106217" w:rsidRDefault="00C75B98" w:rsidP="005D5EE6">
            <w:pPr>
              <w:bidi/>
              <w:spacing w:after="0" w:line="360" w:lineRule="auto"/>
              <w:ind w:right="113"/>
              <w:jc w:val="center"/>
              <w:rPr>
                <w:rFonts w:ascii="Traditional Arabic" w:hAnsi="Traditional Arabic" w:cs="Traditional Arabic"/>
                <w:b/>
                <w:bCs/>
                <w:sz w:val="32"/>
                <w:szCs w:val="32"/>
                <w:rtl/>
                <w:lang w:bidi="ar-DZ"/>
              </w:rPr>
            </w:pPr>
            <w:r w:rsidRPr="00421C8A">
              <w:rPr>
                <w:b/>
                <w:bCs/>
                <w:sz w:val="32"/>
                <w:szCs w:val="32"/>
                <w:lang w:bidi="ar-DZ"/>
              </w:rPr>
              <w:t>02</w:t>
            </w:r>
          </w:p>
        </w:tc>
        <w:tc>
          <w:tcPr>
            <w:tcW w:w="1701" w:type="dxa"/>
            <w:vMerge/>
          </w:tcPr>
          <w:p w:rsidR="00C75B98" w:rsidRDefault="00C75B98" w:rsidP="005D5EE6">
            <w:pPr>
              <w:bidi/>
              <w:spacing w:after="0" w:line="360" w:lineRule="auto"/>
              <w:ind w:right="113"/>
              <w:rPr>
                <w:b/>
                <w:bCs/>
                <w:sz w:val="32"/>
                <w:szCs w:val="32"/>
                <w:u w:val="single"/>
                <w:rtl/>
                <w:lang w:bidi="ar-DZ"/>
              </w:rPr>
            </w:pPr>
          </w:p>
        </w:tc>
        <w:tc>
          <w:tcPr>
            <w:tcW w:w="2410" w:type="dxa"/>
            <w:vMerge/>
          </w:tcPr>
          <w:p w:rsidR="00C75B98" w:rsidRPr="00E227CA" w:rsidRDefault="00C75B98" w:rsidP="005D5EE6">
            <w:pPr>
              <w:bidi/>
              <w:spacing w:after="0" w:line="360" w:lineRule="auto"/>
              <w:ind w:right="113"/>
              <w:rPr>
                <w:b/>
                <w:bCs/>
                <w:sz w:val="24"/>
                <w:szCs w:val="24"/>
                <w:u w:val="single"/>
                <w:rtl/>
                <w:lang w:bidi="ar-DZ"/>
              </w:rPr>
            </w:pPr>
          </w:p>
        </w:tc>
      </w:tr>
      <w:tr w:rsidR="00C75B98" w:rsidTr="005D5EE6">
        <w:trPr>
          <w:trHeight w:val="546"/>
          <w:jc w:val="center"/>
        </w:trPr>
        <w:tc>
          <w:tcPr>
            <w:tcW w:w="1810" w:type="dxa"/>
            <w:vMerge/>
          </w:tcPr>
          <w:p w:rsidR="00C75B98" w:rsidRDefault="00C75B98" w:rsidP="005D5EE6">
            <w:pPr>
              <w:bidi/>
              <w:spacing w:after="0" w:line="360" w:lineRule="auto"/>
              <w:ind w:right="113"/>
              <w:rPr>
                <w:b/>
                <w:bCs/>
                <w:sz w:val="32"/>
                <w:szCs w:val="32"/>
                <w:u w:val="single"/>
                <w:rtl/>
                <w:lang w:bidi="ar-DZ"/>
              </w:rPr>
            </w:pPr>
          </w:p>
        </w:tc>
        <w:tc>
          <w:tcPr>
            <w:tcW w:w="2159" w:type="dxa"/>
            <w:vMerge/>
          </w:tcPr>
          <w:p w:rsidR="00C75B98" w:rsidRDefault="00C75B98" w:rsidP="005D5EE6">
            <w:pPr>
              <w:bidi/>
              <w:spacing w:after="0" w:line="360" w:lineRule="auto"/>
              <w:ind w:right="113"/>
              <w:jc w:val="center"/>
              <w:rPr>
                <w:b/>
                <w:bCs/>
                <w:sz w:val="32"/>
                <w:szCs w:val="32"/>
                <w:u w:val="single"/>
                <w:rtl/>
                <w:lang w:bidi="ar-DZ"/>
              </w:rPr>
            </w:pPr>
          </w:p>
        </w:tc>
        <w:tc>
          <w:tcPr>
            <w:tcW w:w="5082" w:type="dxa"/>
            <w:vAlign w:val="center"/>
          </w:tcPr>
          <w:p w:rsidR="00C75B98" w:rsidRPr="00106217" w:rsidRDefault="009F3041" w:rsidP="005D5EE6">
            <w:pPr>
              <w:bidi/>
              <w:spacing w:after="0" w:line="360" w:lineRule="auto"/>
              <w:ind w:right="113"/>
              <w:jc w:val="center"/>
              <w:rPr>
                <w:rFonts w:ascii="Traditional Arabic" w:hAnsi="Traditional Arabic" w:cs="Traditional Arabic"/>
                <w:b/>
                <w:bCs/>
                <w:sz w:val="32"/>
                <w:szCs w:val="32"/>
                <w:rtl/>
                <w:lang w:bidi="ar-DZ"/>
              </w:rPr>
            </w:pPr>
            <w:r w:rsidRPr="00106217">
              <w:rPr>
                <w:rFonts w:ascii="Traditional Arabic" w:hAnsi="Traditional Arabic" w:cs="Traditional Arabic"/>
                <w:b/>
                <w:bCs/>
                <w:sz w:val="28"/>
                <w:szCs w:val="28"/>
                <w:rtl/>
                <w:lang w:bidi="ar-DZ"/>
              </w:rPr>
              <w:t>فيزياء الإش</w:t>
            </w:r>
            <w:r>
              <w:rPr>
                <w:rFonts w:ascii="Traditional Arabic" w:hAnsi="Traditional Arabic" w:cs="Traditional Arabic" w:hint="cs"/>
                <w:b/>
                <w:bCs/>
                <w:sz w:val="28"/>
                <w:szCs w:val="28"/>
                <w:rtl/>
                <w:lang w:bidi="ar-DZ"/>
              </w:rPr>
              <w:t>عاعات</w:t>
            </w:r>
          </w:p>
        </w:tc>
        <w:tc>
          <w:tcPr>
            <w:tcW w:w="1297" w:type="dxa"/>
            <w:vAlign w:val="center"/>
          </w:tcPr>
          <w:p w:rsidR="00C75B98" w:rsidRPr="00421C8A" w:rsidRDefault="00C75B98" w:rsidP="00421C8A">
            <w:pPr>
              <w:bidi/>
              <w:jc w:val="center"/>
              <w:rPr>
                <w:b/>
                <w:bCs/>
                <w:sz w:val="32"/>
                <w:szCs w:val="32"/>
                <w:rtl/>
                <w:lang w:bidi="ar-DZ"/>
              </w:rPr>
            </w:pPr>
            <w:r w:rsidRPr="00421C8A">
              <w:rPr>
                <w:rFonts w:hint="cs"/>
                <w:b/>
                <w:bCs/>
                <w:sz w:val="32"/>
                <w:szCs w:val="32"/>
                <w:rtl/>
                <w:lang w:bidi="ar-DZ"/>
              </w:rPr>
              <w:t>02</w:t>
            </w:r>
          </w:p>
        </w:tc>
        <w:tc>
          <w:tcPr>
            <w:tcW w:w="1276" w:type="dxa"/>
            <w:vMerge/>
          </w:tcPr>
          <w:p w:rsidR="00C75B98" w:rsidRDefault="00C75B98" w:rsidP="005D5EE6">
            <w:pPr>
              <w:bidi/>
              <w:spacing w:after="0" w:line="360" w:lineRule="auto"/>
              <w:ind w:right="113"/>
              <w:rPr>
                <w:b/>
                <w:bCs/>
                <w:sz w:val="32"/>
                <w:szCs w:val="32"/>
                <w:u w:val="single"/>
                <w:rtl/>
                <w:lang w:bidi="ar-DZ"/>
              </w:rPr>
            </w:pPr>
          </w:p>
        </w:tc>
        <w:tc>
          <w:tcPr>
            <w:tcW w:w="1701" w:type="dxa"/>
            <w:vMerge/>
          </w:tcPr>
          <w:p w:rsidR="00C75B98" w:rsidRDefault="00C75B98" w:rsidP="005D5EE6">
            <w:pPr>
              <w:bidi/>
              <w:spacing w:after="0" w:line="360" w:lineRule="auto"/>
              <w:ind w:right="113"/>
              <w:rPr>
                <w:b/>
                <w:bCs/>
                <w:sz w:val="32"/>
                <w:szCs w:val="32"/>
                <w:u w:val="single"/>
                <w:rtl/>
                <w:lang w:bidi="ar-DZ"/>
              </w:rPr>
            </w:pPr>
          </w:p>
        </w:tc>
        <w:tc>
          <w:tcPr>
            <w:tcW w:w="2410" w:type="dxa"/>
            <w:vMerge/>
          </w:tcPr>
          <w:p w:rsidR="00C75B98" w:rsidRPr="00E227CA" w:rsidRDefault="00C75B98" w:rsidP="005D5EE6">
            <w:pPr>
              <w:bidi/>
              <w:spacing w:after="0" w:line="360" w:lineRule="auto"/>
              <w:ind w:right="113"/>
              <w:rPr>
                <w:b/>
                <w:bCs/>
                <w:sz w:val="24"/>
                <w:szCs w:val="24"/>
                <w:u w:val="single"/>
                <w:rtl/>
                <w:lang w:bidi="ar-DZ"/>
              </w:rPr>
            </w:pPr>
          </w:p>
        </w:tc>
      </w:tr>
      <w:tr w:rsidR="00C75B98" w:rsidTr="005D5EE6">
        <w:trPr>
          <w:trHeight w:val="1904"/>
          <w:jc w:val="center"/>
        </w:trPr>
        <w:tc>
          <w:tcPr>
            <w:tcW w:w="1810" w:type="dxa"/>
            <w:vMerge/>
          </w:tcPr>
          <w:p w:rsidR="00C75B98" w:rsidRDefault="00C75B98" w:rsidP="005D5EE6">
            <w:pPr>
              <w:bidi/>
              <w:spacing w:after="0" w:line="360" w:lineRule="auto"/>
              <w:ind w:right="113"/>
              <w:rPr>
                <w:b/>
                <w:bCs/>
                <w:sz w:val="32"/>
                <w:szCs w:val="32"/>
                <w:u w:val="single"/>
                <w:rtl/>
                <w:lang w:bidi="ar-DZ"/>
              </w:rPr>
            </w:pPr>
          </w:p>
        </w:tc>
        <w:tc>
          <w:tcPr>
            <w:tcW w:w="2159" w:type="dxa"/>
            <w:vMerge/>
          </w:tcPr>
          <w:p w:rsidR="00C75B98" w:rsidRDefault="00C75B98" w:rsidP="005D5EE6">
            <w:pPr>
              <w:bidi/>
              <w:spacing w:after="0" w:line="360" w:lineRule="auto"/>
              <w:ind w:right="113"/>
              <w:jc w:val="center"/>
              <w:rPr>
                <w:b/>
                <w:bCs/>
                <w:sz w:val="32"/>
                <w:szCs w:val="32"/>
                <w:u w:val="single"/>
                <w:rtl/>
                <w:lang w:bidi="ar-DZ"/>
              </w:rPr>
            </w:pPr>
          </w:p>
        </w:tc>
        <w:tc>
          <w:tcPr>
            <w:tcW w:w="5082" w:type="dxa"/>
            <w:vAlign w:val="center"/>
          </w:tcPr>
          <w:p w:rsidR="00C75B98" w:rsidRPr="00106217" w:rsidRDefault="00C75B98" w:rsidP="005D5EE6">
            <w:pPr>
              <w:bidi/>
              <w:spacing w:after="0" w:line="36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التخصصات الأخرى في الشعبة</w:t>
            </w:r>
          </w:p>
        </w:tc>
        <w:tc>
          <w:tcPr>
            <w:tcW w:w="1297" w:type="dxa"/>
            <w:vAlign w:val="center"/>
          </w:tcPr>
          <w:p w:rsidR="00C75B98" w:rsidRPr="00421C8A" w:rsidRDefault="00C75B98" w:rsidP="00421C8A">
            <w:pPr>
              <w:bidi/>
              <w:jc w:val="center"/>
              <w:rPr>
                <w:b/>
                <w:bCs/>
                <w:sz w:val="32"/>
                <w:szCs w:val="32"/>
                <w:rtl/>
                <w:lang w:bidi="ar-DZ"/>
              </w:rPr>
            </w:pPr>
            <w:r w:rsidRPr="00421C8A">
              <w:rPr>
                <w:rFonts w:hint="cs"/>
                <w:b/>
                <w:bCs/>
                <w:sz w:val="32"/>
                <w:szCs w:val="32"/>
                <w:rtl/>
                <w:lang w:bidi="ar-DZ"/>
              </w:rPr>
              <w:t>03</w:t>
            </w:r>
          </w:p>
        </w:tc>
        <w:tc>
          <w:tcPr>
            <w:tcW w:w="1276" w:type="dxa"/>
            <w:vMerge/>
          </w:tcPr>
          <w:p w:rsidR="00C75B98" w:rsidRDefault="00C75B98" w:rsidP="005D5EE6">
            <w:pPr>
              <w:bidi/>
              <w:spacing w:after="0" w:line="360" w:lineRule="auto"/>
              <w:ind w:right="113"/>
              <w:rPr>
                <w:b/>
                <w:bCs/>
                <w:sz w:val="32"/>
                <w:szCs w:val="32"/>
                <w:u w:val="single"/>
                <w:rtl/>
                <w:lang w:bidi="ar-DZ"/>
              </w:rPr>
            </w:pPr>
          </w:p>
        </w:tc>
        <w:tc>
          <w:tcPr>
            <w:tcW w:w="1701" w:type="dxa"/>
            <w:vMerge/>
          </w:tcPr>
          <w:p w:rsidR="00C75B98" w:rsidRDefault="00C75B98" w:rsidP="005D5EE6">
            <w:pPr>
              <w:bidi/>
              <w:spacing w:after="0" w:line="360" w:lineRule="auto"/>
              <w:ind w:right="113"/>
              <w:rPr>
                <w:b/>
                <w:bCs/>
                <w:sz w:val="32"/>
                <w:szCs w:val="32"/>
                <w:u w:val="single"/>
                <w:rtl/>
                <w:lang w:bidi="ar-DZ"/>
              </w:rPr>
            </w:pPr>
          </w:p>
        </w:tc>
        <w:tc>
          <w:tcPr>
            <w:tcW w:w="2410" w:type="dxa"/>
            <w:vMerge/>
          </w:tcPr>
          <w:p w:rsidR="00C75B98" w:rsidRPr="00E227CA" w:rsidRDefault="00C75B98" w:rsidP="005D5EE6">
            <w:pPr>
              <w:bidi/>
              <w:spacing w:after="0" w:line="360" w:lineRule="auto"/>
              <w:ind w:right="113"/>
              <w:rPr>
                <w:b/>
                <w:bCs/>
                <w:sz w:val="24"/>
                <w:szCs w:val="24"/>
                <w:u w:val="single"/>
                <w:rtl/>
                <w:lang w:bidi="ar-DZ"/>
              </w:rPr>
            </w:pPr>
          </w:p>
        </w:tc>
      </w:tr>
    </w:tbl>
    <w:p w:rsidR="00C75B98" w:rsidRDefault="00C75B98">
      <w:pPr>
        <w:bidi/>
        <w:rPr>
          <w:rtl/>
        </w:rPr>
      </w:pPr>
    </w:p>
    <w:p w:rsidR="00C75B98" w:rsidRDefault="00C75B98" w:rsidP="00C75B98">
      <w:pPr>
        <w:bidi/>
        <w:rPr>
          <w:rtl/>
        </w:rPr>
      </w:pPr>
    </w:p>
    <w:tbl>
      <w:tblPr>
        <w:tblStyle w:val="Grilledutableau"/>
        <w:tblpPr w:leftFromText="141" w:rightFromText="141" w:vertAnchor="text" w:horzAnchor="margin" w:tblpXSpec="center" w:tblpY="320"/>
        <w:bidiVisual/>
        <w:tblW w:w="15593" w:type="dxa"/>
        <w:jc w:val="center"/>
        <w:tblLayout w:type="fixed"/>
        <w:tblLook w:val="04A0"/>
      </w:tblPr>
      <w:tblGrid>
        <w:gridCol w:w="1701"/>
        <w:gridCol w:w="2126"/>
        <w:gridCol w:w="5103"/>
        <w:gridCol w:w="1276"/>
        <w:gridCol w:w="1276"/>
        <w:gridCol w:w="1701"/>
        <w:gridCol w:w="2410"/>
      </w:tblGrid>
      <w:tr w:rsidR="005D5EE6" w:rsidTr="00F905BC">
        <w:trPr>
          <w:trHeight w:val="659"/>
          <w:jc w:val="center"/>
        </w:trPr>
        <w:tc>
          <w:tcPr>
            <w:tcW w:w="1701" w:type="dxa"/>
            <w:vAlign w:val="center"/>
          </w:tcPr>
          <w:p w:rsidR="005D5EE6" w:rsidRPr="004359C5" w:rsidRDefault="005D5EE6" w:rsidP="005D5EE6">
            <w:pPr>
              <w:bidi/>
              <w:spacing w:after="0" w:line="240" w:lineRule="auto"/>
              <w:ind w:right="113"/>
              <w:jc w:val="center"/>
              <w:rPr>
                <w:rFonts w:ascii="Arial" w:hAnsi="Arial"/>
                <w:b/>
                <w:bCs/>
                <w:sz w:val="32"/>
                <w:szCs w:val="32"/>
                <w:rtl/>
                <w:lang w:val="en-US" w:eastAsia="zh-CN" w:bidi="ar-DZ"/>
              </w:rPr>
            </w:pPr>
            <w:r>
              <w:rPr>
                <w:rFonts w:ascii="Traditional Arabic" w:hAnsi="Traditional Arabic" w:cs="Traditional Arabic" w:hint="cs"/>
                <w:b/>
                <w:bCs/>
                <w:sz w:val="28"/>
                <w:szCs w:val="28"/>
                <w:rtl/>
                <w:lang w:bidi="ar-DZ"/>
              </w:rPr>
              <w:t>المؤسسة الجامعية</w:t>
            </w:r>
          </w:p>
        </w:tc>
        <w:tc>
          <w:tcPr>
            <w:tcW w:w="2126" w:type="dxa"/>
            <w:vAlign w:val="center"/>
          </w:tcPr>
          <w:p w:rsidR="005D5EE6" w:rsidRPr="00E87957" w:rsidRDefault="005D5EE6" w:rsidP="005D5EE6">
            <w:pPr>
              <w:bidi/>
              <w:spacing w:after="0" w:line="360" w:lineRule="auto"/>
              <w:ind w:right="113"/>
              <w:jc w:val="center"/>
              <w:rPr>
                <w:rFonts w:ascii="Traditional Arabic" w:hAnsi="Traditional Arabic" w:cs="Traditional Arabic"/>
                <w:b/>
                <w:bCs/>
                <w:sz w:val="32"/>
                <w:szCs w:val="32"/>
                <w:vertAlign w:val="subscript"/>
                <w:rtl/>
                <w:lang w:bidi="ar-DZ"/>
              </w:rPr>
            </w:pPr>
            <w:r w:rsidRPr="005D0B92">
              <w:rPr>
                <w:rFonts w:ascii="Traditional Arabic" w:hAnsi="Traditional Arabic" w:cs="Traditional Arabic" w:hint="cs"/>
                <w:b/>
                <w:bCs/>
                <w:sz w:val="28"/>
                <w:szCs w:val="28"/>
                <w:rtl/>
                <w:lang w:bidi="ar-DZ"/>
              </w:rPr>
              <w:t>الشعبة</w:t>
            </w:r>
          </w:p>
        </w:tc>
        <w:tc>
          <w:tcPr>
            <w:tcW w:w="5103" w:type="dxa"/>
            <w:vAlign w:val="center"/>
          </w:tcPr>
          <w:p w:rsidR="005D5EE6" w:rsidRPr="00E87957" w:rsidRDefault="005D5EE6" w:rsidP="005D5EE6">
            <w:pPr>
              <w:bidi/>
              <w:spacing w:after="0" w:line="36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hint="cs"/>
                <w:b/>
                <w:bCs/>
                <w:sz w:val="28"/>
                <w:szCs w:val="28"/>
                <w:rtl/>
                <w:lang w:bidi="ar-DZ"/>
              </w:rPr>
              <w:t>التخصص</w:t>
            </w:r>
          </w:p>
        </w:tc>
        <w:tc>
          <w:tcPr>
            <w:tcW w:w="1276" w:type="dxa"/>
            <w:vAlign w:val="center"/>
          </w:tcPr>
          <w:p w:rsidR="005D5EE6" w:rsidRPr="00E87957" w:rsidRDefault="005D5EE6" w:rsidP="005D5EE6">
            <w:pPr>
              <w:bidi/>
              <w:spacing w:after="0" w:line="36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hint="cs"/>
                <w:b/>
                <w:bCs/>
                <w:sz w:val="28"/>
                <w:szCs w:val="28"/>
                <w:rtl/>
                <w:lang w:bidi="ar-DZ"/>
              </w:rPr>
              <w:t>الأولوية</w:t>
            </w:r>
          </w:p>
        </w:tc>
        <w:tc>
          <w:tcPr>
            <w:tcW w:w="1276" w:type="dxa"/>
            <w:vAlign w:val="center"/>
          </w:tcPr>
          <w:p w:rsidR="005D5EE6" w:rsidRPr="00E87957" w:rsidRDefault="005D5EE6" w:rsidP="005D5EE6">
            <w:pPr>
              <w:bidi/>
              <w:spacing w:after="0" w:line="240" w:lineRule="auto"/>
              <w:ind w:right="113"/>
              <w:jc w:val="center"/>
              <w:rPr>
                <w:rFonts w:ascii="Traditional Arabic" w:hAnsi="Traditional Arabic" w:cs="Traditional Arabic"/>
                <w:b/>
                <w:bCs/>
                <w:sz w:val="32"/>
                <w:szCs w:val="32"/>
                <w:rtl/>
                <w:lang w:bidi="ar-DZ"/>
              </w:rPr>
            </w:pPr>
            <w:r w:rsidRPr="0053099F">
              <w:rPr>
                <w:rFonts w:ascii="Traditional Arabic" w:hAnsi="Traditional Arabic" w:cs="Traditional Arabic" w:hint="cs"/>
                <w:b/>
                <w:bCs/>
                <w:sz w:val="24"/>
                <w:szCs w:val="24"/>
                <w:rtl/>
                <w:lang w:bidi="ar-DZ"/>
              </w:rPr>
              <w:t>عدد المناصب المالية المفتوحة</w:t>
            </w:r>
          </w:p>
        </w:tc>
        <w:tc>
          <w:tcPr>
            <w:tcW w:w="1701" w:type="dxa"/>
            <w:vAlign w:val="center"/>
          </w:tcPr>
          <w:p w:rsidR="005D5EE6" w:rsidRPr="00D97555" w:rsidRDefault="005D5EE6" w:rsidP="005D5EE6">
            <w:pPr>
              <w:bidi/>
              <w:spacing w:line="240" w:lineRule="auto"/>
              <w:ind w:right="113"/>
              <w:jc w:val="center"/>
              <w:rPr>
                <w:rFonts w:ascii="Traditional Arabic" w:hAnsi="Traditional Arabic" w:cs="Traditional Arabic"/>
                <w:b/>
                <w:bCs/>
                <w:sz w:val="4"/>
                <w:szCs w:val="4"/>
                <w:rtl/>
                <w:lang w:bidi="ar-DZ"/>
              </w:rPr>
            </w:pPr>
          </w:p>
          <w:p w:rsidR="005D5EE6" w:rsidRPr="00E87957" w:rsidRDefault="005D5EE6" w:rsidP="005D5EE6">
            <w:pPr>
              <w:bidi/>
              <w:spacing w:after="0" w:line="24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b/>
                <w:bCs/>
                <w:sz w:val="28"/>
                <w:szCs w:val="28"/>
                <w:rtl/>
                <w:lang w:bidi="ar-DZ"/>
              </w:rPr>
              <w:t>مكان التعيين</w:t>
            </w:r>
          </w:p>
        </w:tc>
        <w:tc>
          <w:tcPr>
            <w:tcW w:w="2410" w:type="dxa"/>
            <w:vAlign w:val="center"/>
          </w:tcPr>
          <w:p w:rsidR="005D5EE6" w:rsidRPr="00E87957" w:rsidRDefault="005D5EE6" w:rsidP="005D5EE6">
            <w:pPr>
              <w:bidi/>
              <w:spacing w:after="0" w:line="24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b/>
                <w:bCs/>
                <w:sz w:val="28"/>
                <w:szCs w:val="28"/>
                <w:rtl/>
                <w:lang w:bidi="ar-DZ"/>
              </w:rPr>
              <w:t>شروط الترشح للتوظيف</w:t>
            </w:r>
          </w:p>
        </w:tc>
      </w:tr>
      <w:tr w:rsidR="00714DA6" w:rsidTr="00421C8A">
        <w:trPr>
          <w:trHeight w:val="659"/>
          <w:jc w:val="center"/>
        </w:trPr>
        <w:tc>
          <w:tcPr>
            <w:tcW w:w="1701" w:type="dxa"/>
            <w:vMerge w:val="restart"/>
            <w:textDirection w:val="tbRl"/>
            <w:vAlign w:val="center"/>
          </w:tcPr>
          <w:p w:rsidR="00B77D07" w:rsidRPr="00A405DF" w:rsidRDefault="00A405DF" w:rsidP="005D5EE6">
            <w:pPr>
              <w:bidi/>
              <w:ind w:left="708" w:right="113"/>
              <w:jc w:val="center"/>
              <w:rPr>
                <w:rFonts w:ascii="Arial" w:hAnsi="Arial"/>
                <w:b/>
                <w:bCs/>
                <w:sz w:val="36"/>
                <w:szCs w:val="36"/>
                <w:rtl/>
                <w:lang w:val="en-US" w:eastAsia="zh-CN" w:bidi="ar-DZ"/>
              </w:rPr>
            </w:pPr>
            <w:r>
              <w:rPr>
                <w:rFonts w:ascii="Arial" w:hAnsi="Arial" w:hint="cs"/>
                <w:b/>
                <w:bCs/>
                <w:sz w:val="36"/>
                <w:szCs w:val="36"/>
                <w:rtl/>
                <w:lang w:val="en-US" w:eastAsia="zh-CN" w:bidi="ar-DZ"/>
              </w:rPr>
              <w:t>جامعة سعدد حلب البليدة 1</w:t>
            </w:r>
          </w:p>
        </w:tc>
        <w:tc>
          <w:tcPr>
            <w:tcW w:w="2126" w:type="dxa"/>
            <w:vAlign w:val="center"/>
          </w:tcPr>
          <w:p w:rsidR="00B77D07" w:rsidRPr="00106217" w:rsidRDefault="00B77D07" w:rsidP="005D5EE6">
            <w:pPr>
              <w:bidi/>
              <w:spacing w:after="0" w:line="240" w:lineRule="auto"/>
              <w:ind w:right="113"/>
              <w:jc w:val="center"/>
              <w:rPr>
                <w:rFonts w:ascii="Traditional Arabic" w:hAnsi="Traditional Arabic" w:cs="Traditional Arabic"/>
                <w:b/>
                <w:bCs/>
                <w:sz w:val="32"/>
                <w:szCs w:val="32"/>
                <w:rtl/>
                <w:lang w:bidi="ar-DZ"/>
              </w:rPr>
            </w:pPr>
            <w:r w:rsidRPr="006F6E80">
              <w:rPr>
                <w:rFonts w:ascii="Traditional Arabic" w:hAnsi="Traditional Arabic" w:cs="Traditional Arabic" w:hint="cs"/>
                <w:b/>
                <w:bCs/>
                <w:sz w:val="32"/>
                <w:szCs w:val="32"/>
                <w:rtl/>
                <w:lang w:bidi="ar-DZ"/>
              </w:rPr>
              <w:t>فيزياء</w:t>
            </w:r>
          </w:p>
        </w:tc>
        <w:tc>
          <w:tcPr>
            <w:tcW w:w="5103" w:type="dxa"/>
            <w:vAlign w:val="center"/>
          </w:tcPr>
          <w:p w:rsidR="00B77D07" w:rsidRPr="00106217" w:rsidRDefault="00A405DF" w:rsidP="005D5EE6">
            <w:pPr>
              <w:bidi/>
              <w:spacing w:after="0" w:line="24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28"/>
                <w:szCs w:val="28"/>
                <w:rtl/>
                <w:lang w:bidi="ar-DZ"/>
              </w:rPr>
              <w:t xml:space="preserve">جميع </w:t>
            </w:r>
            <w:r w:rsidR="00B77D07" w:rsidRPr="00504E65">
              <w:rPr>
                <w:rFonts w:ascii="Traditional Arabic" w:hAnsi="Traditional Arabic" w:cs="Traditional Arabic" w:hint="cs"/>
                <w:b/>
                <w:bCs/>
                <w:sz w:val="28"/>
                <w:szCs w:val="28"/>
                <w:rtl/>
                <w:lang w:bidi="ar-DZ"/>
              </w:rPr>
              <w:t>التخصصات</w:t>
            </w:r>
            <w:bookmarkStart w:id="0" w:name="_GoBack"/>
            <w:bookmarkEnd w:id="0"/>
            <w:r w:rsidR="00C75B98">
              <w:rPr>
                <w:rFonts w:ascii="Traditional Arabic" w:hAnsi="Traditional Arabic" w:cs="Traditional Arabic" w:hint="cs"/>
                <w:b/>
                <w:bCs/>
                <w:sz w:val="28"/>
                <w:szCs w:val="28"/>
                <w:rtl/>
                <w:lang w:bidi="ar-DZ"/>
              </w:rPr>
              <w:t xml:space="preserve"> </w:t>
            </w:r>
            <w:r w:rsidR="00745CBD" w:rsidRPr="00504E65">
              <w:rPr>
                <w:rFonts w:ascii="Traditional Arabic" w:hAnsi="Traditional Arabic" w:cs="Traditional Arabic" w:hint="cs"/>
                <w:b/>
                <w:bCs/>
                <w:sz w:val="28"/>
                <w:szCs w:val="28"/>
                <w:rtl/>
                <w:lang w:bidi="ar-DZ"/>
              </w:rPr>
              <w:t>في</w:t>
            </w:r>
            <w:r w:rsidR="00B77D07" w:rsidRPr="00504E65">
              <w:rPr>
                <w:rFonts w:ascii="Traditional Arabic" w:hAnsi="Traditional Arabic" w:cs="Traditional Arabic" w:hint="cs"/>
                <w:b/>
                <w:bCs/>
                <w:sz w:val="28"/>
                <w:szCs w:val="28"/>
                <w:rtl/>
                <w:lang w:bidi="ar-DZ"/>
              </w:rPr>
              <w:t xml:space="preserve"> الشعبة</w:t>
            </w:r>
          </w:p>
        </w:tc>
        <w:tc>
          <w:tcPr>
            <w:tcW w:w="1276" w:type="dxa"/>
            <w:vAlign w:val="center"/>
          </w:tcPr>
          <w:p w:rsidR="00B77D07" w:rsidRDefault="00B77D07" w:rsidP="005D5EE6">
            <w:pPr>
              <w:bidi/>
              <w:spacing w:after="0" w:line="240" w:lineRule="auto"/>
              <w:ind w:right="113"/>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p>
        </w:tc>
        <w:tc>
          <w:tcPr>
            <w:tcW w:w="1276" w:type="dxa"/>
            <w:vAlign w:val="center"/>
          </w:tcPr>
          <w:p w:rsidR="00B77D07" w:rsidRPr="006F6E80" w:rsidRDefault="00B77D07" w:rsidP="00421C8A">
            <w:pPr>
              <w:bidi/>
              <w:spacing w:after="0" w:line="360" w:lineRule="auto"/>
              <w:ind w:right="113"/>
              <w:jc w:val="center"/>
              <w:rPr>
                <w:rFonts w:ascii="Traditional Arabic" w:hAnsi="Traditional Arabic" w:cs="Traditional Arabic"/>
                <w:b/>
                <w:bCs/>
                <w:sz w:val="32"/>
                <w:szCs w:val="32"/>
                <w:rtl/>
                <w:lang w:bidi="ar-DZ"/>
              </w:rPr>
            </w:pPr>
            <w:r w:rsidRPr="00106217">
              <w:rPr>
                <w:rFonts w:ascii="Traditional Arabic" w:hAnsi="Traditional Arabic" w:cs="Traditional Arabic" w:hint="cs"/>
                <w:b/>
                <w:bCs/>
                <w:sz w:val="32"/>
                <w:szCs w:val="32"/>
                <w:rtl/>
                <w:lang w:bidi="ar-DZ"/>
              </w:rPr>
              <w:t>02</w:t>
            </w:r>
          </w:p>
        </w:tc>
        <w:tc>
          <w:tcPr>
            <w:tcW w:w="1701" w:type="dxa"/>
            <w:vMerge w:val="restart"/>
            <w:vAlign w:val="center"/>
          </w:tcPr>
          <w:p w:rsidR="00B77D07" w:rsidRPr="00275CFB" w:rsidRDefault="00B77D07" w:rsidP="005D5EE6">
            <w:pPr>
              <w:bidi/>
              <w:spacing w:after="0" w:line="240" w:lineRule="auto"/>
              <w:ind w:right="113"/>
              <w:jc w:val="center"/>
              <w:rPr>
                <w:rFonts w:ascii="Traditional Arabic" w:hAnsi="Traditional Arabic" w:cs="Traditional Arabic"/>
                <w:b/>
                <w:bCs/>
                <w:sz w:val="32"/>
                <w:szCs w:val="32"/>
                <w:rtl/>
                <w:lang w:bidi="ar-DZ"/>
              </w:rPr>
            </w:pPr>
            <w:r w:rsidRPr="00275CFB">
              <w:rPr>
                <w:rFonts w:ascii="Traditional Arabic" w:hAnsi="Traditional Arabic" w:cs="Traditional Arabic"/>
                <w:b/>
                <w:bCs/>
                <w:sz w:val="32"/>
                <w:szCs w:val="32"/>
                <w:rtl/>
                <w:lang w:bidi="ar-DZ"/>
              </w:rPr>
              <w:t>كلية التكنولوجيا</w:t>
            </w:r>
          </w:p>
        </w:tc>
        <w:tc>
          <w:tcPr>
            <w:tcW w:w="2410" w:type="dxa"/>
            <w:vMerge w:val="restart"/>
            <w:vAlign w:val="center"/>
          </w:tcPr>
          <w:p w:rsidR="005D5EE6" w:rsidRPr="00120357" w:rsidRDefault="005D5EE6" w:rsidP="005D5EE6">
            <w:pPr>
              <w:bidi/>
              <w:spacing w:after="0" w:line="240" w:lineRule="auto"/>
              <w:ind w:right="113" w:firstLine="35"/>
              <w:jc w:val="center"/>
              <w:rPr>
                <w:rFonts w:ascii="Traditional Arabic" w:hAnsi="Traditional Arabic" w:cs="Traditional Arabic"/>
                <w:b/>
                <w:bCs/>
                <w:sz w:val="28"/>
                <w:szCs w:val="28"/>
                <w:u w:val="single"/>
                <w:rtl/>
                <w:lang w:bidi="ar-DZ"/>
              </w:rPr>
            </w:pPr>
            <w:r w:rsidRPr="00120357">
              <w:rPr>
                <w:rFonts w:ascii="Traditional Arabic" w:hAnsi="Traditional Arabic" w:cs="Traditional Arabic" w:hint="cs"/>
                <w:b/>
                <w:bCs/>
                <w:sz w:val="28"/>
                <w:szCs w:val="28"/>
                <w:rtl/>
                <w:lang w:bidi="ar-DZ"/>
              </w:rPr>
              <w:t>-</w:t>
            </w:r>
            <w:r w:rsidRPr="00120357">
              <w:rPr>
                <w:rFonts w:ascii="Traditional Arabic" w:hAnsi="Traditional Arabic" w:cs="Traditional Arabic" w:hint="cs"/>
                <w:b/>
                <w:bCs/>
                <w:sz w:val="28"/>
                <w:szCs w:val="28"/>
                <w:u w:val="single"/>
                <w:rtl/>
                <w:lang w:bidi="ar-DZ"/>
              </w:rPr>
              <w:t>على أساس الشهادة:</w:t>
            </w:r>
          </w:p>
          <w:p w:rsidR="005D5EE6" w:rsidRPr="00120357" w:rsidRDefault="005D5EE6" w:rsidP="005D5EE6">
            <w:pPr>
              <w:bidi/>
              <w:spacing w:after="0" w:line="240" w:lineRule="auto"/>
              <w:ind w:right="113"/>
              <w:jc w:val="center"/>
              <w:rPr>
                <w:rFonts w:ascii="Traditional Arabic" w:hAnsi="Traditional Arabic" w:cs="Traditional Arabic"/>
                <w:sz w:val="28"/>
                <w:szCs w:val="28"/>
                <w:rtl/>
                <w:lang w:bidi="ar-DZ"/>
              </w:rPr>
            </w:pPr>
            <w:r w:rsidRPr="00120357">
              <w:rPr>
                <w:rFonts w:ascii="Traditional Arabic" w:hAnsi="Traditional Arabic" w:cs="Traditional Arabic" w:hint="cs"/>
                <w:sz w:val="28"/>
                <w:szCs w:val="28"/>
                <w:rtl/>
                <w:lang w:bidi="ar-DZ"/>
              </w:rPr>
              <w:t>الحائزون شهادة دكتوراه دولة أو شهادة دكتوراه في العلوم أو شهادة معترف بمعادلتها</w:t>
            </w:r>
          </w:p>
          <w:p w:rsidR="005D5EE6" w:rsidRPr="003A5B8A" w:rsidRDefault="005D5EE6" w:rsidP="005D5EE6">
            <w:pPr>
              <w:bidi/>
              <w:spacing w:after="0" w:line="240" w:lineRule="auto"/>
              <w:ind w:right="113"/>
              <w:jc w:val="center"/>
              <w:rPr>
                <w:rFonts w:ascii="Traditional Arabic" w:hAnsi="Traditional Arabic" w:cs="Traditional Arabic"/>
                <w:b/>
                <w:bCs/>
                <w:sz w:val="28"/>
                <w:szCs w:val="28"/>
                <w:u w:val="single"/>
                <w:rtl/>
                <w:lang w:bidi="ar-DZ"/>
              </w:rPr>
            </w:pPr>
            <w:r w:rsidRPr="00460522">
              <w:rPr>
                <w:rFonts w:ascii="Traditional Arabic" w:hAnsi="Traditional Arabic" w:cs="Traditional Arabic" w:hint="cs"/>
                <w:b/>
                <w:bCs/>
                <w:sz w:val="28"/>
                <w:szCs w:val="28"/>
                <w:rtl/>
                <w:lang w:bidi="ar-DZ"/>
              </w:rPr>
              <w:t>-</w:t>
            </w:r>
            <w:r w:rsidRPr="003A5B8A">
              <w:rPr>
                <w:rFonts w:ascii="Traditional Arabic" w:hAnsi="Traditional Arabic" w:cs="Traditional Arabic" w:hint="cs"/>
                <w:b/>
                <w:bCs/>
                <w:sz w:val="28"/>
                <w:szCs w:val="28"/>
                <w:u w:val="single"/>
                <w:rtl/>
                <w:lang w:bidi="ar-DZ"/>
              </w:rPr>
              <w:t xml:space="preserve">عن طريق المسابقة على أساس </w:t>
            </w:r>
            <w:r>
              <w:rPr>
                <w:rFonts w:ascii="Traditional Arabic" w:hAnsi="Traditional Arabic" w:cs="Traditional Arabic" w:hint="cs"/>
                <w:b/>
                <w:bCs/>
                <w:sz w:val="28"/>
                <w:szCs w:val="28"/>
                <w:u w:val="single"/>
                <w:rtl/>
                <w:lang w:bidi="ar-DZ"/>
              </w:rPr>
              <w:t>ا</w:t>
            </w:r>
            <w:r w:rsidRPr="003A5B8A">
              <w:rPr>
                <w:rFonts w:ascii="Traditional Arabic" w:hAnsi="Traditional Arabic" w:cs="Traditional Arabic" w:hint="cs"/>
                <w:b/>
                <w:bCs/>
                <w:sz w:val="28"/>
                <w:szCs w:val="28"/>
                <w:u w:val="single"/>
                <w:rtl/>
                <w:lang w:bidi="ar-DZ"/>
              </w:rPr>
              <w:t>لشهادة:</w:t>
            </w:r>
          </w:p>
          <w:p w:rsidR="005D5EE6" w:rsidRPr="00C75B98" w:rsidRDefault="005D5EE6" w:rsidP="005D5EE6">
            <w:pPr>
              <w:bidi/>
              <w:spacing w:after="0" w:line="240" w:lineRule="auto"/>
              <w:ind w:right="113"/>
              <w:jc w:val="center"/>
              <w:rPr>
                <w:rFonts w:ascii="Traditional Arabic" w:hAnsi="Traditional Arabic" w:cs="Traditional Arabic"/>
                <w:sz w:val="24"/>
                <w:szCs w:val="24"/>
                <w:rtl/>
                <w:lang w:bidi="ar-DZ"/>
              </w:rPr>
            </w:pPr>
            <w:r w:rsidRPr="00C75B98">
              <w:rPr>
                <w:rFonts w:ascii="Traditional Arabic" w:hAnsi="Traditional Arabic" w:cs="Traditional Arabic" w:hint="cs"/>
                <w:sz w:val="24"/>
                <w:szCs w:val="24"/>
                <w:rtl/>
                <w:lang w:bidi="ar-DZ"/>
              </w:rPr>
              <w:t>الحائزون شهادة ماجستير بتقدير قريب من الحسن على الأقل و المحصل عليها في إطار المرسوم التنفيذي رقم 98-254 المؤرخ في 24 ربيع الثاني عام 1419 الموافق 17 غشت 1998 و المتعلق بالتكوين في الدكتوراه و ما</w:t>
            </w:r>
          </w:p>
          <w:p w:rsidR="005D5EE6" w:rsidRPr="00120357" w:rsidRDefault="005D5EE6" w:rsidP="005D5EE6">
            <w:pPr>
              <w:bidi/>
              <w:spacing w:after="0" w:line="240" w:lineRule="auto"/>
              <w:ind w:right="113"/>
              <w:jc w:val="center"/>
              <w:rPr>
                <w:rFonts w:ascii="Traditional Arabic" w:hAnsi="Traditional Arabic" w:cs="Traditional Arabic"/>
                <w:sz w:val="28"/>
                <w:szCs w:val="28"/>
                <w:rtl/>
                <w:lang w:bidi="ar-DZ"/>
              </w:rPr>
            </w:pPr>
            <w:r w:rsidRPr="00C75B98">
              <w:rPr>
                <w:rFonts w:ascii="Traditional Arabic" w:hAnsi="Traditional Arabic" w:cs="Traditional Arabic" w:hint="cs"/>
                <w:sz w:val="24"/>
                <w:szCs w:val="24"/>
                <w:rtl/>
                <w:lang w:bidi="ar-DZ"/>
              </w:rPr>
              <w:t>ما بع</w:t>
            </w:r>
            <w:r w:rsidRPr="00C75B98">
              <w:rPr>
                <w:rFonts w:ascii="Traditional Arabic" w:hAnsi="Traditional Arabic" w:cs="Traditional Arabic" w:hint="eastAsia"/>
                <w:sz w:val="24"/>
                <w:szCs w:val="24"/>
                <w:rtl/>
                <w:lang w:bidi="ar-DZ"/>
              </w:rPr>
              <w:t>د</w:t>
            </w:r>
            <w:r w:rsidRPr="00C75B98">
              <w:rPr>
                <w:rFonts w:ascii="Traditional Arabic" w:hAnsi="Traditional Arabic" w:cs="Traditional Arabic" w:hint="cs"/>
                <w:sz w:val="24"/>
                <w:szCs w:val="24"/>
                <w:rtl/>
                <w:lang w:bidi="ar-DZ"/>
              </w:rPr>
              <w:t xml:space="preserve"> التدرج المتخصص و التأهيل الجامعي، المعدل و المتمم، أو الشهادة المعترف بمعادلتها</w:t>
            </w:r>
            <w:r w:rsidRPr="00120357">
              <w:rPr>
                <w:rFonts w:ascii="Traditional Arabic" w:hAnsi="Traditional Arabic" w:cs="Traditional Arabic" w:hint="cs"/>
                <w:sz w:val="28"/>
                <w:szCs w:val="28"/>
                <w:rtl/>
                <w:lang w:bidi="ar-DZ"/>
              </w:rPr>
              <w:t>.</w:t>
            </w:r>
          </w:p>
          <w:p w:rsidR="00B77D07" w:rsidRPr="00E227CA" w:rsidRDefault="00B77D07" w:rsidP="005D5EE6">
            <w:pPr>
              <w:bidi/>
              <w:spacing w:after="0" w:line="360" w:lineRule="auto"/>
              <w:ind w:right="113"/>
              <w:jc w:val="center"/>
              <w:rPr>
                <w:b/>
                <w:bCs/>
                <w:sz w:val="24"/>
                <w:szCs w:val="24"/>
                <w:u w:val="single"/>
                <w:rtl/>
                <w:lang w:bidi="ar-DZ"/>
              </w:rPr>
            </w:pPr>
          </w:p>
        </w:tc>
      </w:tr>
      <w:tr w:rsidR="005D5EE6" w:rsidTr="00421C8A">
        <w:trPr>
          <w:trHeight w:val="777"/>
          <w:jc w:val="center"/>
        </w:trPr>
        <w:tc>
          <w:tcPr>
            <w:tcW w:w="1701" w:type="dxa"/>
            <w:vMerge/>
          </w:tcPr>
          <w:p w:rsidR="00B77D07" w:rsidRDefault="00B77D07" w:rsidP="005D5EE6">
            <w:pPr>
              <w:bidi/>
              <w:spacing w:after="0" w:line="360" w:lineRule="auto"/>
              <w:ind w:right="113"/>
              <w:rPr>
                <w:b/>
                <w:bCs/>
                <w:sz w:val="32"/>
                <w:szCs w:val="32"/>
                <w:u w:val="single"/>
                <w:rtl/>
                <w:lang w:bidi="ar-DZ"/>
              </w:rPr>
            </w:pPr>
          </w:p>
        </w:tc>
        <w:tc>
          <w:tcPr>
            <w:tcW w:w="2126" w:type="dxa"/>
          </w:tcPr>
          <w:p w:rsidR="00B77D07" w:rsidRPr="00106217" w:rsidRDefault="00B77D07" w:rsidP="005D5EE6">
            <w:pPr>
              <w:bidi/>
              <w:spacing w:after="0" w:line="240" w:lineRule="auto"/>
              <w:ind w:right="113"/>
              <w:jc w:val="center"/>
              <w:rPr>
                <w:rFonts w:ascii="Traditional Arabic" w:hAnsi="Traditional Arabic" w:cs="Traditional Arabic"/>
                <w:b/>
                <w:bCs/>
                <w:sz w:val="32"/>
                <w:szCs w:val="32"/>
                <w:rtl/>
                <w:lang w:bidi="ar-DZ"/>
              </w:rPr>
            </w:pPr>
            <w:r w:rsidRPr="006F6E80">
              <w:rPr>
                <w:rFonts w:ascii="Traditional Arabic" w:hAnsi="Traditional Arabic" w:cs="Traditional Arabic" w:hint="cs"/>
                <w:b/>
                <w:bCs/>
                <w:sz w:val="32"/>
                <w:szCs w:val="32"/>
                <w:rtl/>
                <w:lang w:bidi="ar-DZ"/>
              </w:rPr>
              <w:t>رياضيات</w:t>
            </w:r>
          </w:p>
        </w:tc>
        <w:tc>
          <w:tcPr>
            <w:tcW w:w="5103" w:type="dxa"/>
            <w:vAlign w:val="center"/>
          </w:tcPr>
          <w:p w:rsidR="00B77D07" w:rsidRPr="00106217" w:rsidRDefault="00A405DF" w:rsidP="005D5EE6">
            <w:pPr>
              <w:bidi/>
              <w:spacing w:after="0" w:line="24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28"/>
                <w:szCs w:val="28"/>
                <w:rtl/>
                <w:lang w:bidi="ar-DZ"/>
              </w:rPr>
              <w:t xml:space="preserve">جميع </w:t>
            </w:r>
            <w:r w:rsidR="00B77D07" w:rsidRPr="00504E65">
              <w:rPr>
                <w:rFonts w:ascii="Traditional Arabic" w:hAnsi="Traditional Arabic" w:cs="Traditional Arabic" w:hint="cs"/>
                <w:b/>
                <w:bCs/>
                <w:sz w:val="28"/>
                <w:szCs w:val="28"/>
                <w:rtl/>
                <w:lang w:bidi="ar-DZ"/>
              </w:rPr>
              <w:t>التخصصات</w:t>
            </w:r>
            <w:r w:rsidR="00E514D9">
              <w:rPr>
                <w:rFonts w:ascii="Traditional Arabic" w:hAnsi="Traditional Arabic" w:cs="Traditional Arabic" w:hint="cs"/>
                <w:b/>
                <w:bCs/>
                <w:sz w:val="28"/>
                <w:szCs w:val="28"/>
                <w:rtl/>
                <w:lang w:bidi="ar-DZ"/>
              </w:rPr>
              <w:t xml:space="preserve"> </w:t>
            </w:r>
            <w:r w:rsidR="00B77D07" w:rsidRPr="00504E65">
              <w:rPr>
                <w:rFonts w:ascii="Traditional Arabic" w:hAnsi="Traditional Arabic" w:cs="Traditional Arabic" w:hint="cs"/>
                <w:b/>
                <w:bCs/>
                <w:sz w:val="28"/>
                <w:szCs w:val="28"/>
                <w:rtl/>
                <w:lang w:bidi="ar-DZ"/>
              </w:rPr>
              <w:t>في الشعبة</w:t>
            </w:r>
          </w:p>
        </w:tc>
        <w:tc>
          <w:tcPr>
            <w:tcW w:w="1276" w:type="dxa"/>
            <w:vAlign w:val="center"/>
          </w:tcPr>
          <w:p w:rsidR="00B77D07" w:rsidRDefault="00B77D07" w:rsidP="005D5EE6">
            <w:pPr>
              <w:bidi/>
              <w:spacing w:after="0" w:line="240" w:lineRule="auto"/>
              <w:ind w:right="113"/>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p>
        </w:tc>
        <w:tc>
          <w:tcPr>
            <w:tcW w:w="1276" w:type="dxa"/>
            <w:vAlign w:val="center"/>
          </w:tcPr>
          <w:p w:rsidR="00B77D07" w:rsidRPr="006F6E80" w:rsidRDefault="00B77D07" w:rsidP="00421C8A">
            <w:pPr>
              <w:bidi/>
              <w:spacing w:after="0" w:line="360" w:lineRule="auto"/>
              <w:ind w:right="113"/>
              <w:jc w:val="center"/>
              <w:rPr>
                <w:rFonts w:ascii="Traditional Arabic" w:hAnsi="Traditional Arabic" w:cs="Traditional Arabic"/>
                <w:b/>
                <w:bCs/>
                <w:sz w:val="32"/>
                <w:szCs w:val="32"/>
                <w:rtl/>
                <w:lang w:bidi="ar-DZ"/>
              </w:rPr>
            </w:pPr>
            <w:r w:rsidRPr="00106217">
              <w:rPr>
                <w:rFonts w:ascii="Traditional Arabic" w:hAnsi="Traditional Arabic" w:cs="Traditional Arabic" w:hint="cs"/>
                <w:b/>
                <w:bCs/>
                <w:sz w:val="32"/>
                <w:szCs w:val="32"/>
                <w:rtl/>
                <w:lang w:bidi="ar-DZ"/>
              </w:rPr>
              <w:t>02</w:t>
            </w:r>
          </w:p>
        </w:tc>
        <w:tc>
          <w:tcPr>
            <w:tcW w:w="1701" w:type="dxa"/>
            <w:vMerge/>
          </w:tcPr>
          <w:p w:rsidR="00B77D07" w:rsidRDefault="00B77D07" w:rsidP="005D5EE6">
            <w:pPr>
              <w:bidi/>
              <w:spacing w:after="0" w:line="360" w:lineRule="auto"/>
              <w:ind w:right="113"/>
              <w:rPr>
                <w:b/>
                <w:bCs/>
                <w:sz w:val="32"/>
                <w:szCs w:val="32"/>
                <w:u w:val="single"/>
                <w:rtl/>
                <w:lang w:bidi="ar-DZ"/>
              </w:rPr>
            </w:pPr>
          </w:p>
        </w:tc>
        <w:tc>
          <w:tcPr>
            <w:tcW w:w="2410" w:type="dxa"/>
            <w:vMerge/>
          </w:tcPr>
          <w:p w:rsidR="00B77D07" w:rsidRPr="00E227CA" w:rsidRDefault="00B77D07" w:rsidP="005D5EE6">
            <w:pPr>
              <w:bidi/>
              <w:spacing w:after="0" w:line="360" w:lineRule="auto"/>
              <w:ind w:right="113"/>
              <w:rPr>
                <w:b/>
                <w:bCs/>
                <w:sz w:val="24"/>
                <w:szCs w:val="24"/>
                <w:u w:val="single"/>
                <w:rtl/>
                <w:lang w:bidi="ar-DZ"/>
              </w:rPr>
            </w:pPr>
          </w:p>
        </w:tc>
      </w:tr>
      <w:tr w:rsidR="005D5EE6" w:rsidTr="00421C8A">
        <w:trPr>
          <w:trHeight w:val="735"/>
          <w:jc w:val="center"/>
        </w:trPr>
        <w:tc>
          <w:tcPr>
            <w:tcW w:w="1701" w:type="dxa"/>
            <w:vMerge/>
          </w:tcPr>
          <w:p w:rsidR="00B77D07" w:rsidRDefault="00B77D07" w:rsidP="005D5EE6">
            <w:pPr>
              <w:bidi/>
              <w:spacing w:after="0" w:line="360" w:lineRule="auto"/>
              <w:ind w:right="113"/>
              <w:rPr>
                <w:b/>
                <w:bCs/>
                <w:sz w:val="32"/>
                <w:szCs w:val="32"/>
                <w:u w:val="single"/>
                <w:rtl/>
                <w:lang w:bidi="ar-DZ"/>
              </w:rPr>
            </w:pPr>
          </w:p>
        </w:tc>
        <w:tc>
          <w:tcPr>
            <w:tcW w:w="2126" w:type="dxa"/>
            <w:vMerge w:val="restart"/>
            <w:vAlign w:val="center"/>
          </w:tcPr>
          <w:p w:rsidR="00B77D07" w:rsidRPr="006F6E80" w:rsidRDefault="00B77D07" w:rsidP="005D5EE6">
            <w:pPr>
              <w:bidi/>
              <w:spacing w:after="0" w:line="240" w:lineRule="auto"/>
              <w:ind w:right="113"/>
              <w:jc w:val="center"/>
              <w:rPr>
                <w:rFonts w:ascii="Traditional Arabic" w:hAnsi="Traditional Arabic" w:cs="Traditional Arabic"/>
                <w:b/>
                <w:bCs/>
                <w:sz w:val="32"/>
                <w:szCs w:val="32"/>
                <w:rtl/>
                <w:lang w:bidi="ar-DZ"/>
              </w:rPr>
            </w:pPr>
            <w:r w:rsidRPr="006F6E80">
              <w:rPr>
                <w:rFonts w:ascii="Traditional Arabic" w:hAnsi="Traditional Arabic" w:cs="Traditional Arabic" w:hint="cs"/>
                <w:b/>
                <w:bCs/>
                <w:sz w:val="32"/>
                <w:szCs w:val="32"/>
                <w:rtl/>
                <w:lang w:bidi="ar-DZ"/>
              </w:rPr>
              <w:t>العلوم الفلاحية</w:t>
            </w:r>
          </w:p>
        </w:tc>
        <w:tc>
          <w:tcPr>
            <w:tcW w:w="5103" w:type="dxa"/>
            <w:vAlign w:val="center"/>
          </w:tcPr>
          <w:p w:rsidR="00B77D07" w:rsidRDefault="00B77D07" w:rsidP="005D5EE6">
            <w:pPr>
              <w:bidi/>
              <w:spacing w:after="0" w:line="36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أمراض النباتات</w:t>
            </w:r>
          </w:p>
        </w:tc>
        <w:tc>
          <w:tcPr>
            <w:tcW w:w="1276" w:type="dxa"/>
            <w:vAlign w:val="center"/>
          </w:tcPr>
          <w:p w:rsidR="00B77D07" w:rsidRPr="00421C8A" w:rsidRDefault="00B77D07" w:rsidP="00421C8A">
            <w:pPr>
              <w:bidi/>
              <w:jc w:val="center"/>
              <w:rPr>
                <w:b/>
                <w:bCs/>
                <w:sz w:val="32"/>
                <w:szCs w:val="32"/>
                <w:rtl/>
                <w:lang w:bidi="ar-DZ"/>
              </w:rPr>
            </w:pPr>
            <w:r w:rsidRPr="00421C8A">
              <w:rPr>
                <w:rFonts w:hint="cs"/>
                <w:b/>
                <w:bCs/>
                <w:sz w:val="32"/>
                <w:szCs w:val="32"/>
                <w:rtl/>
                <w:lang w:bidi="ar-DZ"/>
              </w:rPr>
              <w:t>01</w:t>
            </w:r>
          </w:p>
        </w:tc>
        <w:tc>
          <w:tcPr>
            <w:tcW w:w="1276" w:type="dxa"/>
            <w:vMerge w:val="restart"/>
            <w:vAlign w:val="center"/>
          </w:tcPr>
          <w:p w:rsidR="00B77D07" w:rsidRPr="00106217" w:rsidRDefault="00B77D07" w:rsidP="00421C8A">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01</w:t>
            </w:r>
          </w:p>
        </w:tc>
        <w:tc>
          <w:tcPr>
            <w:tcW w:w="1701" w:type="dxa"/>
            <w:vMerge w:val="restart"/>
            <w:vAlign w:val="center"/>
          </w:tcPr>
          <w:p w:rsidR="00B77D07" w:rsidRPr="00F2312D" w:rsidRDefault="00B77D07" w:rsidP="005D5EE6">
            <w:pPr>
              <w:bidi/>
              <w:spacing w:after="0" w:line="240" w:lineRule="auto"/>
              <w:ind w:right="113"/>
              <w:jc w:val="center"/>
              <w:rPr>
                <w:rFonts w:ascii="Traditional Arabic" w:hAnsi="Traditional Arabic" w:cs="Traditional Arabic"/>
                <w:b/>
                <w:bCs/>
                <w:sz w:val="32"/>
                <w:szCs w:val="32"/>
                <w:rtl/>
                <w:lang w:bidi="ar-DZ"/>
              </w:rPr>
            </w:pPr>
            <w:r w:rsidRPr="005A7C67">
              <w:rPr>
                <w:rFonts w:ascii="Traditional Arabic" w:hAnsi="Traditional Arabic" w:cs="Traditional Arabic"/>
                <w:b/>
                <w:bCs/>
                <w:sz w:val="32"/>
                <w:szCs w:val="32"/>
                <w:rtl/>
                <w:lang w:bidi="ar-DZ"/>
              </w:rPr>
              <w:t>كلية علوم الطبيعة والحياة</w:t>
            </w:r>
          </w:p>
        </w:tc>
        <w:tc>
          <w:tcPr>
            <w:tcW w:w="2410" w:type="dxa"/>
            <w:vMerge/>
          </w:tcPr>
          <w:p w:rsidR="00B77D07" w:rsidRPr="00E227CA" w:rsidRDefault="00B77D07" w:rsidP="005D5EE6">
            <w:pPr>
              <w:bidi/>
              <w:spacing w:after="0" w:line="360" w:lineRule="auto"/>
              <w:ind w:right="113"/>
              <w:rPr>
                <w:b/>
                <w:bCs/>
                <w:sz w:val="24"/>
                <w:szCs w:val="24"/>
                <w:u w:val="single"/>
                <w:rtl/>
                <w:lang w:bidi="ar-DZ"/>
              </w:rPr>
            </w:pPr>
          </w:p>
        </w:tc>
      </w:tr>
      <w:tr w:rsidR="00B77D07" w:rsidTr="00421C8A">
        <w:trPr>
          <w:trHeight w:val="771"/>
          <w:jc w:val="center"/>
        </w:trPr>
        <w:tc>
          <w:tcPr>
            <w:tcW w:w="1701" w:type="dxa"/>
            <w:vMerge/>
          </w:tcPr>
          <w:p w:rsidR="00B77D07" w:rsidRDefault="00B77D07" w:rsidP="005D5EE6">
            <w:pPr>
              <w:bidi/>
              <w:spacing w:after="0" w:line="360" w:lineRule="auto"/>
              <w:ind w:right="113"/>
              <w:rPr>
                <w:b/>
                <w:bCs/>
                <w:sz w:val="32"/>
                <w:szCs w:val="32"/>
                <w:u w:val="single"/>
                <w:rtl/>
                <w:lang w:bidi="ar-DZ"/>
              </w:rPr>
            </w:pPr>
          </w:p>
        </w:tc>
        <w:tc>
          <w:tcPr>
            <w:tcW w:w="2126" w:type="dxa"/>
            <w:vMerge/>
          </w:tcPr>
          <w:p w:rsidR="00B77D07" w:rsidRPr="00B90A98" w:rsidRDefault="00B77D07" w:rsidP="005D5EE6">
            <w:pPr>
              <w:bidi/>
              <w:spacing w:after="0" w:line="240" w:lineRule="auto"/>
              <w:ind w:right="113"/>
              <w:jc w:val="center"/>
              <w:rPr>
                <w:rFonts w:ascii="Traditional Arabic" w:hAnsi="Traditional Arabic" w:cs="Traditional Arabic"/>
                <w:b/>
                <w:bCs/>
                <w:sz w:val="32"/>
                <w:szCs w:val="32"/>
                <w:rtl/>
                <w:lang w:bidi="ar-DZ"/>
              </w:rPr>
            </w:pPr>
          </w:p>
        </w:tc>
        <w:tc>
          <w:tcPr>
            <w:tcW w:w="5103" w:type="dxa"/>
            <w:vAlign w:val="center"/>
          </w:tcPr>
          <w:p w:rsidR="00B77D07" w:rsidRDefault="00B77D07" w:rsidP="005D5EE6">
            <w:pPr>
              <w:bidi/>
              <w:spacing w:after="0" w:line="24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 xml:space="preserve">التخصصات </w:t>
            </w:r>
            <w:r w:rsidR="00E514D9">
              <w:rPr>
                <w:rFonts w:ascii="Traditional Arabic" w:hAnsi="Traditional Arabic" w:cs="Traditional Arabic" w:hint="cs"/>
                <w:b/>
                <w:bCs/>
                <w:sz w:val="28"/>
                <w:szCs w:val="28"/>
                <w:rtl/>
                <w:lang w:bidi="ar-DZ"/>
              </w:rPr>
              <w:t xml:space="preserve">الأخرى </w:t>
            </w:r>
            <w:r w:rsidRPr="00504E65">
              <w:rPr>
                <w:rFonts w:ascii="Traditional Arabic" w:hAnsi="Traditional Arabic" w:cs="Traditional Arabic" w:hint="cs"/>
                <w:b/>
                <w:bCs/>
                <w:sz w:val="28"/>
                <w:szCs w:val="28"/>
                <w:rtl/>
                <w:lang w:bidi="ar-DZ"/>
              </w:rPr>
              <w:t>في الشعبة</w:t>
            </w:r>
          </w:p>
        </w:tc>
        <w:tc>
          <w:tcPr>
            <w:tcW w:w="1276" w:type="dxa"/>
            <w:vAlign w:val="center"/>
          </w:tcPr>
          <w:p w:rsidR="00B77D07" w:rsidRPr="00421C8A" w:rsidRDefault="00B77D07" w:rsidP="00421C8A">
            <w:pPr>
              <w:bidi/>
              <w:jc w:val="center"/>
              <w:rPr>
                <w:b/>
                <w:bCs/>
                <w:sz w:val="32"/>
                <w:szCs w:val="32"/>
                <w:rtl/>
                <w:lang w:bidi="ar-DZ"/>
              </w:rPr>
            </w:pPr>
            <w:r w:rsidRPr="00421C8A">
              <w:rPr>
                <w:rFonts w:hint="cs"/>
                <w:b/>
                <w:bCs/>
                <w:sz w:val="32"/>
                <w:szCs w:val="32"/>
                <w:rtl/>
                <w:lang w:bidi="ar-DZ"/>
              </w:rPr>
              <w:t>02</w:t>
            </w:r>
          </w:p>
        </w:tc>
        <w:tc>
          <w:tcPr>
            <w:tcW w:w="1276" w:type="dxa"/>
            <w:vMerge/>
            <w:vAlign w:val="center"/>
          </w:tcPr>
          <w:p w:rsidR="00B77D07" w:rsidRDefault="00B77D07" w:rsidP="00421C8A">
            <w:pPr>
              <w:bidi/>
              <w:spacing w:after="0" w:line="360" w:lineRule="auto"/>
              <w:ind w:right="113"/>
              <w:jc w:val="center"/>
              <w:rPr>
                <w:rFonts w:ascii="Traditional Arabic" w:hAnsi="Traditional Arabic" w:cs="Traditional Arabic"/>
                <w:b/>
                <w:bCs/>
                <w:sz w:val="32"/>
                <w:szCs w:val="32"/>
                <w:rtl/>
                <w:lang w:bidi="ar-DZ"/>
              </w:rPr>
            </w:pPr>
          </w:p>
        </w:tc>
        <w:tc>
          <w:tcPr>
            <w:tcW w:w="1701" w:type="dxa"/>
            <w:vMerge/>
            <w:vAlign w:val="center"/>
          </w:tcPr>
          <w:p w:rsidR="00B77D07" w:rsidRPr="005A7C67" w:rsidRDefault="00B77D07" w:rsidP="005D5EE6">
            <w:pPr>
              <w:bidi/>
              <w:spacing w:after="0" w:line="240" w:lineRule="auto"/>
              <w:ind w:right="113"/>
              <w:jc w:val="center"/>
              <w:rPr>
                <w:rFonts w:ascii="Traditional Arabic" w:hAnsi="Traditional Arabic" w:cs="Traditional Arabic"/>
                <w:b/>
                <w:bCs/>
                <w:sz w:val="32"/>
                <w:szCs w:val="32"/>
                <w:rtl/>
                <w:lang w:bidi="ar-DZ"/>
              </w:rPr>
            </w:pPr>
          </w:p>
        </w:tc>
        <w:tc>
          <w:tcPr>
            <w:tcW w:w="2410" w:type="dxa"/>
            <w:vMerge/>
          </w:tcPr>
          <w:p w:rsidR="00B77D07" w:rsidRPr="00E227CA" w:rsidRDefault="00B77D07" w:rsidP="005D5EE6">
            <w:pPr>
              <w:bidi/>
              <w:spacing w:after="0" w:line="360" w:lineRule="auto"/>
              <w:ind w:right="113"/>
              <w:rPr>
                <w:b/>
                <w:bCs/>
                <w:sz w:val="24"/>
                <w:szCs w:val="24"/>
                <w:u w:val="single"/>
                <w:rtl/>
                <w:lang w:bidi="ar-DZ"/>
              </w:rPr>
            </w:pPr>
          </w:p>
        </w:tc>
      </w:tr>
      <w:tr w:rsidR="00B77D07" w:rsidTr="00421C8A">
        <w:trPr>
          <w:trHeight w:val="825"/>
          <w:jc w:val="center"/>
        </w:trPr>
        <w:tc>
          <w:tcPr>
            <w:tcW w:w="1701" w:type="dxa"/>
            <w:vMerge/>
          </w:tcPr>
          <w:p w:rsidR="00B77D07" w:rsidRDefault="00B77D07" w:rsidP="005D5EE6">
            <w:pPr>
              <w:bidi/>
              <w:spacing w:after="0" w:line="360" w:lineRule="auto"/>
              <w:ind w:right="113"/>
              <w:rPr>
                <w:b/>
                <w:bCs/>
                <w:sz w:val="32"/>
                <w:szCs w:val="32"/>
                <w:u w:val="single"/>
                <w:rtl/>
                <w:lang w:bidi="ar-DZ"/>
              </w:rPr>
            </w:pPr>
          </w:p>
        </w:tc>
        <w:tc>
          <w:tcPr>
            <w:tcW w:w="2126" w:type="dxa"/>
            <w:vMerge w:val="restart"/>
            <w:vAlign w:val="center"/>
          </w:tcPr>
          <w:p w:rsidR="00B77D07" w:rsidRPr="006F6E80" w:rsidRDefault="00B77D07" w:rsidP="005D5EE6">
            <w:pPr>
              <w:bidi/>
              <w:spacing w:after="0" w:line="240" w:lineRule="auto"/>
              <w:ind w:right="113"/>
              <w:jc w:val="center"/>
              <w:rPr>
                <w:rFonts w:ascii="Traditional Arabic" w:hAnsi="Traditional Arabic" w:cs="Traditional Arabic"/>
                <w:b/>
                <w:bCs/>
                <w:sz w:val="32"/>
                <w:szCs w:val="32"/>
                <w:rtl/>
                <w:lang w:bidi="ar-DZ"/>
              </w:rPr>
            </w:pPr>
            <w:r w:rsidRPr="00B90A98">
              <w:rPr>
                <w:rFonts w:ascii="Traditional Arabic" w:hAnsi="Traditional Arabic" w:cs="Traditional Arabic" w:hint="cs"/>
                <w:b/>
                <w:bCs/>
                <w:sz w:val="32"/>
                <w:szCs w:val="32"/>
                <w:rtl/>
                <w:lang w:bidi="ar-DZ"/>
              </w:rPr>
              <w:t>علوم الغذاء</w:t>
            </w:r>
          </w:p>
        </w:tc>
        <w:tc>
          <w:tcPr>
            <w:tcW w:w="5103" w:type="dxa"/>
            <w:vAlign w:val="center"/>
          </w:tcPr>
          <w:p w:rsidR="00B77D07" w:rsidRDefault="00504E65" w:rsidP="005D5EE6">
            <w:pPr>
              <w:bidi/>
              <w:spacing w:after="0" w:line="36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 xml:space="preserve">التغذية </w:t>
            </w:r>
            <w:r w:rsidR="00835CFA" w:rsidRPr="00504E65">
              <w:rPr>
                <w:rFonts w:ascii="Traditional Arabic" w:hAnsi="Traditional Arabic" w:cs="Traditional Arabic" w:hint="cs"/>
                <w:b/>
                <w:bCs/>
                <w:sz w:val="28"/>
                <w:szCs w:val="28"/>
                <w:rtl/>
                <w:lang w:bidi="ar-DZ"/>
              </w:rPr>
              <w:t>وأمراض</w:t>
            </w:r>
          </w:p>
        </w:tc>
        <w:tc>
          <w:tcPr>
            <w:tcW w:w="1276" w:type="dxa"/>
            <w:vAlign w:val="center"/>
          </w:tcPr>
          <w:p w:rsidR="00B77D07" w:rsidRPr="00421C8A" w:rsidRDefault="00504E65" w:rsidP="00421C8A">
            <w:pPr>
              <w:bidi/>
              <w:jc w:val="center"/>
              <w:rPr>
                <w:b/>
                <w:bCs/>
                <w:sz w:val="32"/>
                <w:szCs w:val="32"/>
                <w:rtl/>
                <w:lang w:bidi="ar-DZ"/>
              </w:rPr>
            </w:pPr>
            <w:r w:rsidRPr="00421C8A">
              <w:rPr>
                <w:rFonts w:hint="cs"/>
                <w:b/>
                <w:bCs/>
                <w:sz w:val="32"/>
                <w:szCs w:val="32"/>
                <w:rtl/>
                <w:lang w:bidi="ar-DZ"/>
              </w:rPr>
              <w:t>01</w:t>
            </w:r>
          </w:p>
        </w:tc>
        <w:tc>
          <w:tcPr>
            <w:tcW w:w="1276" w:type="dxa"/>
            <w:vMerge w:val="restart"/>
            <w:vAlign w:val="center"/>
          </w:tcPr>
          <w:p w:rsidR="00B77D07" w:rsidRPr="00106217" w:rsidRDefault="00B77D07" w:rsidP="00421C8A">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01</w:t>
            </w:r>
          </w:p>
        </w:tc>
        <w:tc>
          <w:tcPr>
            <w:tcW w:w="1701" w:type="dxa"/>
            <w:vMerge/>
          </w:tcPr>
          <w:p w:rsidR="00B77D07" w:rsidRDefault="00B77D07" w:rsidP="005D5EE6">
            <w:pPr>
              <w:bidi/>
              <w:spacing w:after="0" w:line="360" w:lineRule="auto"/>
              <w:ind w:right="113"/>
              <w:rPr>
                <w:b/>
                <w:bCs/>
                <w:sz w:val="32"/>
                <w:szCs w:val="32"/>
                <w:u w:val="single"/>
                <w:rtl/>
                <w:lang w:bidi="ar-DZ"/>
              </w:rPr>
            </w:pPr>
          </w:p>
        </w:tc>
        <w:tc>
          <w:tcPr>
            <w:tcW w:w="2410" w:type="dxa"/>
            <w:vMerge/>
          </w:tcPr>
          <w:p w:rsidR="00B77D07" w:rsidRPr="00E227CA" w:rsidRDefault="00B77D07" w:rsidP="005D5EE6">
            <w:pPr>
              <w:bidi/>
              <w:spacing w:after="0" w:line="360" w:lineRule="auto"/>
              <w:ind w:right="113"/>
              <w:rPr>
                <w:b/>
                <w:bCs/>
                <w:sz w:val="24"/>
                <w:szCs w:val="24"/>
                <w:u w:val="single"/>
                <w:rtl/>
                <w:lang w:bidi="ar-DZ"/>
              </w:rPr>
            </w:pPr>
          </w:p>
        </w:tc>
      </w:tr>
      <w:tr w:rsidR="00B77D07" w:rsidTr="00421C8A">
        <w:trPr>
          <w:trHeight w:val="825"/>
          <w:jc w:val="center"/>
        </w:trPr>
        <w:tc>
          <w:tcPr>
            <w:tcW w:w="1701" w:type="dxa"/>
            <w:vMerge/>
          </w:tcPr>
          <w:p w:rsidR="00B77D07" w:rsidRDefault="00B77D07" w:rsidP="005D5EE6">
            <w:pPr>
              <w:bidi/>
              <w:spacing w:after="0" w:line="360" w:lineRule="auto"/>
              <w:ind w:right="113"/>
              <w:rPr>
                <w:b/>
                <w:bCs/>
                <w:sz w:val="32"/>
                <w:szCs w:val="32"/>
                <w:u w:val="single"/>
                <w:rtl/>
                <w:lang w:bidi="ar-DZ"/>
              </w:rPr>
            </w:pPr>
          </w:p>
        </w:tc>
        <w:tc>
          <w:tcPr>
            <w:tcW w:w="2126" w:type="dxa"/>
            <w:vMerge/>
            <w:vAlign w:val="center"/>
          </w:tcPr>
          <w:p w:rsidR="00B77D07" w:rsidRPr="00B90A98" w:rsidRDefault="00B77D07" w:rsidP="005D5EE6">
            <w:pPr>
              <w:bidi/>
              <w:spacing w:after="0" w:line="240" w:lineRule="auto"/>
              <w:ind w:right="113"/>
              <w:jc w:val="center"/>
              <w:rPr>
                <w:rFonts w:ascii="Traditional Arabic" w:hAnsi="Traditional Arabic" w:cs="Traditional Arabic"/>
                <w:b/>
                <w:bCs/>
                <w:sz w:val="32"/>
                <w:szCs w:val="32"/>
                <w:rtl/>
                <w:lang w:bidi="ar-DZ"/>
              </w:rPr>
            </w:pPr>
          </w:p>
        </w:tc>
        <w:tc>
          <w:tcPr>
            <w:tcW w:w="5103" w:type="dxa"/>
            <w:vAlign w:val="center"/>
          </w:tcPr>
          <w:p w:rsidR="00B77D07" w:rsidRDefault="00504E65" w:rsidP="005D5EE6">
            <w:pPr>
              <w:bidi/>
              <w:spacing w:after="0" w:line="36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التغذية و علم التغذية البشرية</w:t>
            </w:r>
          </w:p>
        </w:tc>
        <w:tc>
          <w:tcPr>
            <w:tcW w:w="1276" w:type="dxa"/>
            <w:vAlign w:val="center"/>
          </w:tcPr>
          <w:p w:rsidR="00B77D07" w:rsidRPr="00421C8A" w:rsidRDefault="00504E65" w:rsidP="00421C8A">
            <w:pPr>
              <w:bidi/>
              <w:jc w:val="center"/>
              <w:rPr>
                <w:b/>
                <w:bCs/>
                <w:sz w:val="32"/>
                <w:szCs w:val="32"/>
                <w:rtl/>
                <w:lang w:bidi="ar-DZ"/>
              </w:rPr>
            </w:pPr>
            <w:r w:rsidRPr="00421C8A">
              <w:rPr>
                <w:rFonts w:hint="cs"/>
                <w:b/>
                <w:bCs/>
                <w:sz w:val="32"/>
                <w:szCs w:val="32"/>
                <w:rtl/>
                <w:lang w:bidi="ar-DZ"/>
              </w:rPr>
              <w:t>02</w:t>
            </w:r>
          </w:p>
        </w:tc>
        <w:tc>
          <w:tcPr>
            <w:tcW w:w="1276" w:type="dxa"/>
            <w:vMerge/>
            <w:vAlign w:val="center"/>
          </w:tcPr>
          <w:p w:rsidR="00B77D07" w:rsidRDefault="00B77D07" w:rsidP="00421C8A">
            <w:pPr>
              <w:bidi/>
              <w:spacing w:after="0" w:line="360" w:lineRule="auto"/>
              <w:ind w:right="113"/>
              <w:jc w:val="center"/>
              <w:rPr>
                <w:rFonts w:ascii="Traditional Arabic" w:hAnsi="Traditional Arabic" w:cs="Traditional Arabic"/>
                <w:b/>
                <w:bCs/>
                <w:sz w:val="32"/>
                <w:szCs w:val="32"/>
                <w:rtl/>
                <w:lang w:bidi="ar-DZ"/>
              </w:rPr>
            </w:pPr>
          </w:p>
        </w:tc>
        <w:tc>
          <w:tcPr>
            <w:tcW w:w="1701" w:type="dxa"/>
            <w:vMerge/>
          </w:tcPr>
          <w:p w:rsidR="00B77D07" w:rsidRDefault="00B77D07" w:rsidP="005D5EE6">
            <w:pPr>
              <w:bidi/>
              <w:spacing w:after="0" w:line="360" w:lineRule="auto"/>
              <w:ind w:right="113"/>
              <w:rPr>
                <w:b/>
                <w:bCs/>
                <w:sz w:val="32"/>
                <w:szCs w:val="32"/>
                <w:u w:val="single"/>
                <w:rtl/>
                <w:lang w:bidi="ar-DZ"/>
              </w:rPr>
            </w:pPr>
          </w:p>
        </w:tc>
        <w:tc>
          <w:tcPr>
            <w:tcW w:w="2410" w:type="dxa"/>
            <w:vMerge/>
          </w:tcPr>
          <w:p w:rsidR="00B77D07" w:rsidRPr="00E227CA" w:rsidRDefault="00B77D07" w:rsidP="005D5EE6">
            <w:pPr>
              <w:bidi/>
              <w:spacing w:after="0" w:line="360" w:lineRule="auto"/>
              <w:ind w:right="113"/>
              <w:rPr>
                <w:b/>
                <w:bCs/>
                <w:sz w:val="24"/>
                <w:szCs w:val="24"/>
                <w:u w:val="single"/>
                <w:rtl/>
                <w:lang w:bidi="ar-DZ"/>
              </w:rPr>
            </w:pPr>
          </w:p>
        </w:tc>
      </w:tr>
      <w:tr w:rsidR="00B77D07" w:rsidTr="00421C8A">
        <w:trPr>
          <w:trHeight w:val="825"/>
          <w:jc w:val="center"/>
        </w:trPr>
        <w:tc>
          <w:tcPr>
            <w:tcW w:w="1701" w:type="dxa"/>
            <w:vMerge/>
          </w:tcPr>
          <w:p w:rsidR="00B77D07" w:rsidRDefault="00B77D07" w:rsidP="005D5EE6">
            <w:pPr>
              <w:bidi/>
              <w:spacing w:after="0" w:line="360" w:lineRule="auto"/>
              <w:ind w:right="113"/>
              <w:rPr>
                <w:b/>
                <w:bCs/>
                <w:sz w:val="32"/>
                <w:szCs w:val="32"/>
                <w:u w:val="single"/>
                <w:rtl/>
                <w:lang w:bidi="ar-DZ"/>
              </w:rPr>
            </w:pPr>
          </w:p>
        </w:tc>
        <w:tc>
          <w:tcPr>
            <w:tcW w:w="2126" w:type="dxa"/>
            <w:vMerge/>
            <w:vAlign w:val="center"/>
          </w:tcPr>
          <w:p w:rsidR="00B77D07" w:rsidRPr="00B90A98" w:rsidRDefault="00B77D07" w:rsidP="005D5EE6">
            <w:pPr>
              <w:bidi/>
              <w:spacing w:after="0" w:line="240" w:lineRule="auto"/>
              <w:ind w:right="113"/>
              <w:jc w:val="center"/>
              <w:rPr>
                <w:rFonts w:ascii="Traditional Arabic" w:hAnsi="Traditional Arabic" w:cs="Traditional Arabic"/>
                <w:b/>
                <w:bCs/>
                <w:sz w:val="32"/>
                <w:szCs w:val="32"/>
                <w:rtl/>
                <w:lang w:bidi="ar-DZ"/>
              </w:rPr>
            </w:pPr>
          </w:p>
        </w:tc>
        <w:tc>
          <w:tcPr>
            <w:tcW w:w="5103" w:type="dxa"/>
            <w:vAlign w:val="center"/>
          </w:tcPr>
          <w:p w:rsidR="00B77D07" w:rsidRDefault="00504E65" w:rsidP="005D5EE6">
            <w:pPr>
              <w:bidi/>
              <w:spacing w:after="0" w:line="36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التخصصات الأخرى في الشعبة</w:t>
            </w:r>
          </w:p>
        </w:tc>
        <w:tc>
          <w:tcPr>
            <w:tcW w:w="1276" w:type="dxa"/>
            <w:vAlign w:val="center"/>
          </w:tcPr>
          <w:p w:rsidR="00B77D07" w:rsidRPr="00421C8A" w:rsidRDefault="00504E65" w:rsidP="00421C8A">
            <w:pPr>
              <w:bidi/>
              <w:jc w:val="center"/>
              <w:rPr>
                <w:b/>
                <w:bCs/>
                <w:sz w:val="32"/>
                <w:szCs w:val="32"/>
                <w:rtl/>
                <w:lang w:bidi="ar-DZ"/>
              </w:rPr>
            </w:pPr>
            <w:r w:rsidRPr="00421C8A">
              <w:rPr>
                <w:rFonts w:hint="cs"/>
                <w:b/>
                <w:bCs/>
                <w:sz w:val="32"/>
                <w:szCs w:val="32"/>
                <w:rtl/>
                <w:lang w:bidi="ar-DZ"/>
              </w:rPr>
              <w:t>03</w:t>
            </w:r>
          </w:p>
        </w:tc>
        <w:tc>
          <w:tcPr>
            <w:tcW w:w="1276" w:type="dxa"/>
            <w:vMerge/>
            <w:vAlign w:val="center"/>
          </w:tcPr>
          <w:p w:rsidR="00B77D07" w:rsidRDefault="00B77D07" w:rsidP="00421C8A">
            <w:pPr>
              <w:bidi/>
              <w:spacing w:after="0" w:line="360" w:lineRule="auto"/>
              <w:ind w:right="113"/>
              <w:jc w:val="center"/>
              <w:rPr>
                <w:rFonts w:ascii="Traditional Arabic" w:hAnsi="Traditional Arabic" w:cs="Traditional Arabic"/>
                <w:b/>
                <w:bCs/>
                <w:sz w:val="32"/>
                <w:szCs w:val="32"/>
                <w:rtl/>
                <w:lang w:bidi="ar-DZ"/>
              </w:rPr>
            </w:pPr>
          </w:p>
        </w:tc>
        <w:tc>
          <w:tcPr>
            <w:tcW w:w="1701" w:type="dxa"/>
            <w:vMerge/>
          </w:tcPr>
          <w:p w:rsidR="00B77D07" w:rsidRDefault="00B77D07" w:rsidP="005D5EE6">
            <w:pPr>
              <w:bidi/>
              <w:spacing w:after="0" w:line="360" w:lineRule="auto"/>
              <w:ind w:right="113"/>
              <w:rPr>
                <w:b/>
                <w:bCs/>
                <w:sz w:val="32"/>
                <w:szCs w:val="32"/>
                <w:u w:val="single"/>
                <w:rtl/>
                <w:lang w:bidi="ar-DZ"/>
              </w:rPr>
            </w:pPr>
          </w:p>
        </w:tc>
        <w:tc>
          <w:tcPr>
            <w:tcW w:w="2410" w:type="dxa"/>
            <w:vMerge/>
          </w:tcPr>
          <w:p w:rsidR="00B77D07" w:rsidRPr="00E227CA" w:rsidRDefault="00B77D07" w:rsidP="005D5EE6">
            <w:pPr>
              <w:bidi/>
              <w:spacing w:after="0" w:line="360" w:lineRule="auto"/>
              <w:ind w:right="113"/>
              <w:rPr>
                <w:b/>
                <w:bCs/>
                <w:sz w:val="24"/>
                <w:szCs w:val="24"/>
                <w:u w:val="single"/>
                <w:rtl/>
                <w:lang w:bidi="ar-DZ"/>
              </w:rPr>
            </w:pPr>
          </w:p>
        </w:tc>
      </w:tr>
      <w:tr w:rsidR="00421C8A" w:rsidTr="00421C8A">
        <w:trPr>
          <w:trHeight w:val="1545"/>
          <w:jc w:val="center"/>
        </w:trPr>
        <w:tc>
          <w:tcPr>
            <w:tcW w:w="1701" w:type="dxa"/>
            <w:vMerge/>
          </w:tcPr>
          <w:p w:rsidR="00B77D07" w:rsidRDefault="00B77D07" w:rsidP="005D5EE6">
            <w:pPr>
              <w:bidi/>
              <w:spacing w:after="0" w:line="360" w:lineRule="auto"/>
              <w:ind w:right="113"/>
              <w:rPr>
                <w:b/>
                <w:bCs/>
                <w:sz w:val="32"/>
                <w:szCs w:val="32"/>
                <w:u w:val="single"/>
                <w:rtl/>
                <w:lang w:bidi="ar-DZ"/>
              </w:rPr>
            </w:pPr>
          </w:p>
        </w:tc>
        <w:tc>
          <w:tcPr>
            <w:tcW w:w="2126" w:type="dxa"/>
            <w:vAlign w:val="center"/>
          </w:tcPr>
          <w:p w:rsidR="00B77D07" w:rsidRPr="00B90A98" w:rsidRDefault="00B77D07" w:rsidP="005D5EE6">
            <w:pPr>
              <w:bidi/>
              <w:spacing w:after="0" w:line="24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الهندسة المعمارية</w:t>
            </w:r>
          </w:p>
        </w:tc>
        <w:tc>
          <w:tcPr>
            <w:tcW w:w="5103" w:type="dxa"/>
            <w:vAlign w:val="center"/>
          </w:tcPr>
          <w:p w:rsidR="00B77D07" w:rsidRPr="00B90A98" w:rsidRDefault="00A405DF" w:rsidP="005D5EE6">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28"/>
                <w:szCs w:val="28"/>
                <w:rtl/>
                <w:lang w:bidi="ar-DZ"/>
              </w:rPr>
              <w:t xml:space="preserve">جميع </w:t>
            </w:r>
            <w:r w:rsidRPr="00504E65">
              <w:rPr>
                <w:rFonts w:ascii="Traditional Arabic" w:hAnsi="Traditional Arabic" w:cs="Traditional Arabic" w:hint="cs"/>
                <w:b/>
                <w:bCs/>
                <w:sz w:val="28"/>
                <w:szCs w:val="28"/>
                <w:rtl/>
                <w:lang w:bidi="ar-DZ"/>
              </w:rPr>
              <w:t>التخصصات</w:t>
            </w:r>
            <w:r>
              <w:rPr>
                <w:rFonts w:ascii="Traditional Arabic" w:hAnsi="Traditional Arabic" w:cs="Traditional Arabic" w:hint="cs"/>
                <w:b/>
                <w:bCs/>
                <w:sz w:val="28"/>
                <w:szCs w:val="28"/>
                <w:rtl/>
                <w:lang w:bidi="ar-DZ"/>
              </w:rPr>
              <w:t xml:space="preserve"> </w:t>
            </w:r>
            <w:r w:rsidRPr="00504E65">
              <w:rPr>
                <w:rFonts w:ascii="Traditional Arabic" w:hAnsi="Traditional Arabic" w:cs="Traditional Arabic" w:hint="cs"/>
                <w:b/>
                <w:bCs/>
                <w:sz w:val="28"/>
                <w:szCs w:val="28"/>
                <w:rtl/>
                <w:lang w:bidi="ar-DZ"/>
              </w:rPr>
              <w:t>في الشعبة</w:t>
            </w:r>
          </w:p>
        </w:tc>
        <w:tc>
          <w:tcPr>
            <w:tcW w:w="1276" w:type="dxa"/>
            <w:vAlign w:val="center"/>
          </w:tcPr>
          <w:p w:rsidR="00B77D07" w:rsidRDefault="00504E65" w:rsidP="005D5EE6">
            <w:pPr>
              <w:bidi/>
              <w:spacing w:after="0" w:line="240" w:lineRule="auto"/>
              <w:ind w:right="113"/>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p>
        </w:tc>
        <w:tc>
          <w:tcPr>
            <w:tcW w:w="1276" w:type="dxa"/>
            <w:vAlign w:val="center"/>
          </w:tcPr>
          <w:p w:rsidR="00B77D07" w:rsidRDefault="00B77D07" w:rsidP="00421C8A">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04</w:t>
            </w:r>
          </w:p>
        </w:tc>
        <w:tc>
          <w:tcPr>
            <w:tcW w:w="1701" w:type="dxa"/>
            <w:vAlign w:val="center"/>
          </w:tcPr>
          <w:p w:rsidR="00B77D07" w:rsidRPr="00F2312D" w:rsidRDefault="00B77D07" w:rsidP="005D5EE6">
            <w:pPr>
              <w:bidi/>
              <w:spacing w:after="0" w:line="240" w:lineRule="auto"/>
              <w:ind w:right="113"/>
              <w:jc w:val="center"/>
              <w:rPr>
                <w:rFonts w:ascii="Traditional Arabic" w:hAnsi="Traditional Arabic" w:cs="Traditional Arabic"/>
                <w:b/>
                <w:bCs/>
                <w:sz w:val="28"/>
                <w:szCs w:val="28"/>
                <w:rtl/>
                <w:lang w:bidi="ar-DZ"/>
              </w:rPr>
            </w:pPr>
            <w:r w:rsidRPr="005A7C67">
              <w:rPr>
                <w:rFonts w:ascii="Traditional Arabic" w:hAnsi="Traditional Arabic" w:cs="Traditional Arabic" w:hint="cs"/>
                <w:b/>
                <w:bCs/>
                <w:sz w:val="32"/>
                <w:szCs w:val="32"/>
                <w:rtl/>
                <w:lang w:bidi="ar-DZ"/>
              </w:rPr>
              <w:t>معهد الهندسة المعمارية والتعمير</w:t>
            </w:r>
          </w:p>
        </w:tc>
        <w:tc>
          <w:tcPr>
            <w:tcW w:w="2410" w:type="dxa"/>
            <w:vMerge/>
          </w:tcPr>
          <w:p w:rsidR="00B77D07" w:rsidRPr="00E227CA" w:rsidRDefault="00B77D07" w:rsidP="005D5EE6">
            <w:pPr>
              <w:bidi/>
              <w:spacing w:after="0" w:line="360" w:lineRule="auto"/>
              <w:ind w:right="113"/>
              <w:rPr>
                <w:b/>
                <w:bCs/>
                <w:sz w:val="24"/>
                <w:szCs w:val="24"/>
                <w:u w:val="single"/>
                <w:rtl/>
                <w:lang w:bidi="ar-DZ"/>
              </w:rPr>
            </w:pPr>
          </w:p>
        </w:tc>
      </w:tr>
    </w:tbl>
    <w:p w:rsidR="00C75B98" w:rsidRDefault="00C75B98">
      <w:pPr>
        <w:bidi/>
      </w:pPr>
    </w:p>
    <w:p w:rsidR="005A7C67" w:rsidRDefault="005A7C67" w:rsidP="005A7C67">
      <w:pPr>
        <w:bidi/>
        <w:spacing w:after="0" w:line="360" w:lineRule="auto"/>
        <w:ind w:right="113"/>
        <w:rPr>
          <w:sz w:val="32"/>
          <w:szCs w:val="32"/>
          <w:rtl/>
          <w:lang w:bidi="ar-DZ"/>
        </w:rPr>
      </w:pPr>
    </w:p>
    <w:p w:rsidR="00A405DF" w:rsidRDefault="00A405DF" w:rsidP="00D97555">
      <w:pPr>
        <w:rPr>
          <w:rtl/>
        </w:rPr>
      </w:pPr>
    </w:p>
    <w:tbl>
      <w:tblPr>
        <w:tblStyle w:val="Grilledutableau"/>
        <w:tblpPr w:leftFromText="141" w:rightFromText="141" w:vertAnchor="text" w:horzAnchor="margin" w:tblpXSpec="center" w:tblpY="279"/>
        <w:bidiVisual/>
        <w:tblW w:w="15593" w:type="dxa"/>
        <w:jc w:val="center"/>
        <w:tblLayout w:type="fixed"/>
        <w:tblLook w:val="04A0"/>
      </w:tblPr>
      <w:tblGrid>
        <w:gridCol w:w="1701"/>
        <w:gridCol w:w="2126"/>
        <w:gridCol w:w="5103"/>
        <w:gridCol w:w="1276"/>
        <w:gridCol w:w="1276"/>
        <w:gridCol w:w="1701"/>
        <w:gridCol w:w="2410"/>
      </w:tblGrid>
      <w:tr w:rsidR="005D5EE6" w:rsidTr="00C66125">
        <w:trPr>
          <w:trHeight w:val="555"/>
          <w:jc w:val="center"/>
        </w:trPr>
        <w:tc>
          <w:tcPr>
            <w:tcW w:w="1701" w:type="dxa"/>
            <w:vAlign w:val="center"/>
          </w:tcPr>
          <w:p w:rsidR="005D5EE6" w:rsidRPr="004359C5" w:rsidRDefault="005D5EE6" w:rsidP="005D5EE6">
            <w:pPr>
              <w:bidi/>
              <w:spacing w:after="0" w:line="240" w:lineRule="auto"/>
              <w:ind w:right="113"/>
              <w:jc w:val="center"/>
              <w:rPr>
                <w:rFonts w:ascii="Arial" w:hAnsi="Arial"/>
                <w:b/>
                <w:bCs/>
                <w:sz w:val="32"/>
                <w:szCs w:val="32"/>
                <w:rtl/>
                <w:lang w:val="en-US" w:eastAsia="zh-CN" w:bidi="ar-DZ"/>
              </w:rPr>
            </w:pPr>
            <w:r>
              <w:rPr>
                <w:rFonts w:ascii="Traditional Arabic" w:hAnsi="Traditional Arabic" w:cs="Traditional Arabic" w:hint="cs"/>
                <w:b/>
                <w:bCs/>
                <w:sz w:val="28"/>
                <w:szCs w:val="28"/>
                <w:rtl/>
                <w:lang w:bidi="ar-DZ"/>
              </w:rPr>
              <w:t>المؤسسة الجامعية</w:t>
            </w:r>
          </w:p>
        </w:tc>
        <w:tc>
          <w:tcPr>
            <w:tcW w:w="2126" w:type="dxa"/>
            <w:vAlign w:val="center"/>
          </w:tcPr>
          <w:p w:rsidR="005D5EE6" w:rsidRPr="00E87957" w:rsidRDefault="005D5EE6" w:rsidP="005D5EE6">
            <w:pPr>
              <w:bidi/>
              <w:spacing w:after="0" w:line="360" w:lineRule="auto"/>
              <w:ind w:right="113"/>
              <w:jc w:val="center"/>
              <w:rPr>
                <w:rFonts w:ascii="Traditional Arabic" w:hAnsi="Traditional Arabic" w:cs="Traditional Arabic"/>
                <w:b/>
                <w:bCs/>
                <w:sz w:val="32"/>
                <w:szCs w:val="32"/>
                <w:vertAlign w:val="subscript"/>
                <w:rtl/>
                <w:lang w:bidi="ar-DZ"/>
              </w:rPr>
            </w:pPr>
            <w:r w:rsidRPr="005D0B92">
              <w:rPr>
                <w:rFonts w:ascii="Traditional Arabic" w:hAnsi="Traditional Arabic" w:cs="Traditional Arabic" w:hint="cs"/>
                <w:b/>
                <w:bCs/>
                <w:sz w:val="28"/>
                <w:szCs w:val="28"/>
                <w:rtl/>
                <w:lang w:bidi="ar-DZ"/>
              </w:rPr>
              <w:t>الشعبة</w:t>
            </w:r>
          </w:p>
        </w:tc>
        <w:tc>
          <w:tcPr>
            <w:tcW w:w="5103" w:type="dxa"/>
            <w:vAlign w:val="center"/>
          </w:tcPr>
          <w:p w:rsidR="005D5EE6" w:rsidRPr="00E87957" w:rsidRDefault="005D5EE6" w:rsidP="005D5EE6">
            <w:pPr>
              <w:bidi/>
              <w:spacing w:after="0" w:line="36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hint="cs"/>
                <w:b/>
                <w:bCs/>
                <w:sz w:val="28"/>
                <w:szCs w:val="28"/>
                <w:rtl/>
                <w:lang w:bidi="ar-DZ"/>
              </w:rPr>
              <w:t>التخصص</w:t>
            </w:r>
          </w:p>
        </w:tc>
        <w:tc>
          <w:tcPr>
            <w:tcW w:w="1276" w:type="dxa"/>
            <w:vAlign w:val="center"/>
          </w:tcPr>
          <w:p w:rsidR="005D5EE6" w:rsidRPr="00226D8D" w:rsidRDefault="005D5EE6" w:rsidP="00421C8A">
            <w:pPr>
              <w:bidi/>
              <w:jc w:val="center"/>
              <w:rPr>
                <w:sz w:val="32"/>
                <w:szCs w:val="32"/>
                <w:rtl/>
                <w:lang w:bidi="ar-DZ"/>
              </w:rPr>
            </w:pPr>
            <w:r w:rsidRPr="00226D8D">
              <w:rPr>
                <w:rFonts w:hint="cs"/>
                <w:sz w:val="32"/>
                <w:szCs w:val="32"/>
                <w:rtl/>
                <w:lang w:bidi="ar-DZ"/>
              </w:rPr>
              <w:t>الأولوية</w:t>
            </w:r>
          </w:p>
        </w:tc>
        <w:tc>
          <w:tcPr>
            <w:tcW w:w="1276" w:type="dxa"/>
            <w:vAlign w:val="center"/>
          </w:tcPr>
          <w:p w:rsidR="005D5EE6" w:rsidRPr="00E87957" w:rsidRDefault="005D5EE6" w:rsidP="005D5EE6">
            <w:pPr>
              <w:bidi/>
              <w:spacing w:after="0" w:line="240" w:lineRule="auto"/>
              <w:ind w:right="113"/>
              <w:jc w:val="center"/>
              <w:rPr>
                <w:rFonts w:ascii="Traditional Arabic" w:hAnsi="Traditional Arabic" w:cs="Traditional Arabic"/>
                <w:b/>
                <w:bCs/>
                <w:sz w:val="32"/>
                <w:szCs w:val="32"/>
                <w:rtl/>
                <w:lang w:bidi="ar-DZ"/>
              </w:rPr>
            </w:pPr>
            <w:r w:rsidRPr="0053099F">
              <w:rPr>
                <w:rFonts w:ascii="Traditional Arabic" w:hAnsi="Traditional Arabic" w:cs="Traditional Arabic" w:hint="cs"/>
                <w:b/>
                <w:bCs/>
                <w:sz w:val="24"/>
                <w:szCs w:val="24"/>
                <w:rtl/>
                <w:lang w:bidi="ar-DZ"/>
              </w:rPr>
              <w:t>عدد المناصب المالية المفتوحة</w:t>
            </w:r>
          </w:p>
        </w:tc>
        <w:tc>
          <w:tcPr>
            <w:tcW w:w="1701" w:type="dxa"/>
            <w:vAlign w:val="center"/>
          </w:tcPr>
          <w:p w:rsidR="005D5EE6" w:rsidRPr="00D97555" w:rsidRDefault="005D5EE6" w:rsidP="005D5EE6">
            <w:pPr>
              <w:bidi/>
              <w:spacing w:line="240" w:lineRule="auto"/>
              <w:ind w:right="113"/>
              <w:jc w:val="center"/>
              <w:rPr>
                <w:rFonts w:ascii="Traditional Arabic" w:hAnsi="Traditional Arabic" w:cs="Traditional Arabic"/>
                <w:b/>
                <w:bCs/>
                <w:sz w:val="4"/>
                <w:szCs w:val="4"/>
                <w:rtl/>
                <w:lang w:bidi="ar-DZ"/>
              </w:rPr>
            </w:pPr>
          </w:p>
          <w:p w:rsidR="005D5EE6" w:rsidRPr="00E87957" w:rsidRDefault="005D5EE6" w:rsidP="005D5EE6">
            <w:pPr>
              <w:bidi/>
              <w:spacing w:after="0" w:line="24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b/>
                <w:bCs/>
                <w:sz w:val="28"/>
                <w:szCs w:val="28"/>
                <w:rtl/>
                <w:lang w:bidi="ar-DZ"/>
              </w:rPr>
              <w:t>مكان التعيين</w:t>
            </w:r>
          </w:p>
        </w:tc>
        <w:tc>
          <w:tcPr>
            <w:tcW w:w="2410" w:type="dxa"/>
            <w:vAlign w:val="center"/>
          </w:tcPr>
          <w:p w:rsidR="005D5EE6" w:rsidRPr="00E87957" w:rsidRDefault="005D5EE6" w:rsidP="005D5EE6">
            <w:pPr>
              <w:bidi/>
              <w:spacing w:after="0" w:line="240" w:lineRule="auto"/>
              <w:ind w:right="113"/>
              <w:jc w:val="center"/>
              <w:rPr>
                <w:rFonts w:ascii="Traditional Arabic" w:hAnsi="Traditional Arabic" w:cs="Traditional Arabic"/>
                <w:b/>
                <w:bCs/>
                <w:sz w:val="32"/>
                <w:szCs w:val="32"/>
                <w:rtl/>
                <w:lang w:bidi="ar-DZ"/>
              </w:rPr>
            </w:pPr>
            <w:r w:rsidRPr="005D0B92">
              <w:rPr>
                <w:rFonts w:ascii="Traditional Arabic" w:hAnsi="Traditional Arabic" w:cs="Traditional Arabic"/>
                <w:b/>
                <w:bCs/>
                <w:sz w:val="28"/>
                <w:szCs w:val="28"/>
                <w:rtl/>
                <w:lang w:bidi="ar-DZ"/>
              </w:rPr>
              <w:t>شروط الترشح للتوظيف</w:t>
            </w:r>
          </w:p>
        </w:tc>
      </w:tr>
      <w:tr w:rsidR="00714DA6" w:rsidTr="005D5EE6">
        <w:trPr>
          <w:trHeight w:val="555"/>
          <w:jc w:val="center"/>
        </w:trPr>
        <w:tc>
          <w:tcPr>
            <w:tcW w:w="1701" w:type="dxa"/>
            <w:vMerge w:val="restart"/>
            <w:textDirection w:val="tbRl"/>
            <w:vAlign w:val="center"/>
          </w:tcPr>
          <w:p w:rsidR="00714DA6" w:rsidRPr="00A405DF" w:rsidRDefault="00714DA6" w:rsidP="005D5EE6">
            <w:pPr>
              <w:bidi/>
              <w:ind w:left="708" w:right="113"/>
              <w:jc w:val="center"/>
              <w:rPr>
                <w:rFonts w:ascii="Arial" w:hAnsi="Arial"/>
                <w:b/>
                <w:bCs/>
                <w:sz w:val="32"/>
                <w:szCs w:val="32"/>
                <w:rtl/>
                <w:lang w:val="en-US" w:eastAsia="zh-CN" w:bidi="ar-DZ"/>
              </w:rPr>
            </w:pPr>
            <w:r w:rsidRPr="00A405DF">
              <w:rPr>
                <w:rFonts w:ascii="Arial" w:hAnsi="Arial" w:hint="cs"/>
                <w:b/>
                <w:bCs/>
                <w:sz w:val="32"/>
                <w:szCs w:val="32"/>
                <w:rtl/>
                <w:lang w:val="en-US" w:eastAsia="zh-CN" w:bidi="ar-DZ"/>
              </w:rPr>
              <w:t>جامعة سعدد حلب البليدة 1</w:t>
            </w:r>
          </w:p>
        </w:tc>
        <w:tc>
          <w:tcPr>
            <w:tcW w:w="2126" w:type="dxa"/>
            <w:vMerge w:val="restart"/>
            <w:vAlign w:val="center"/>
          </w:tcPr>
          <w:p w:rsidR="00714DA6" w:rsidRDefault="00714DA6" w:rsidP="005D5EE6">
            <w:pPr>
              <w:bidi/>
              <w:spacing w:after="0" w:line="24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علوم بيطرية</w:t>
            </w:r>
          </w:p>
        </w:tc>
        <w:tc>
          <w:tcPr>
            <w:tcW w:w="5103" w:type="dxa"/>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مكروبيولوجيا الطبية للأمراض حيوانية المنشئ</w:t>
            </w:r>
          </w:p>
        </w:tc>
        <w:tc>
          <w:tcPr>
            <w:tcW w:w="1276" w:type="dxa"/>
            <w:vAlign w:val="center"/>
          </w:tcPr>
          <w:p w:rsidR="00714DA6" w:rsidRPr="00421C8A" w:rsidRDefault="00714DA6" w:rsidP="00421C8A">
            <w:pPr>
              <w:bidi/>
              <w:jc w:val="center"/>
              <w:rPr>
                <w:b/>
                <w:bCs/>
                <w:sz w:val="32"/>
                <w:szCs w:val="32"/>
                <w:rtl/>
                <w:lang w:bidi="ar-DZ"/>
              </w:rPr>
            </w:pPr>
            <w:r w:rsidRPr="00421C8A">
              <w:rPr>
                <w:rFonts w:hint="cs"/>
                <w:b/>
                <w:bCs/>
                <w:sz w:val="32"/>
                <w:szCs w:val="32"/>
                <w:rtl/>
                <w:lang w:bidi="ar-DZ"/>
              </w:rPr>
              <w:t>01</w:t>
            </w:r>
          </w:p>
        </w:tc>
        <w:tc>
          <w:tcPr>
            <w:tcW w:w="1276" w:type="dxa"/>
            <w:vMerge w:val="restart"/>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01</w:t>
            </w:r>
          </w:p>
        </w:tc>
        <w:tc>
          <w:tcPr>
            <w:tcW w:w="1701" w:type="dxa"/>
            <w:vMerge w:val="restart"/>
            <w:vAlign w:val="center"/>
          </w:tcPr>
          <w:p w:rsidR="00714DA6" w:rsidRPr="0056160D" w:rsidRDefault="00714DA6" w:rsidP="005D5EE6">
            <w:pPr>
              <w:bidi/>
              <w:spacing w:after="0" w:line="240" w:lineRule="auto"/>
              <w:ind w:right="113"/>
              <w:jc w:val="center"/>
              <w:rPr>
                <w:rFonts w:ascii="Traditional Arabic" w:hAnsi="Traditional Arabic" w:cs="Traditional Arabic"/>
                <w:b/>
                <w:bCs/>
                <w:sz w:val="36"/>
                <w:szCs w:val="36"/>
                <w:rtl/>
                <w:lang w:bidi="ar-DZ"/>
              </w:rPr>
            </w:pPr>
            <w:r w:rsidRPr="00275CFB">
              <w:rPr>
                <w:rFonts w:ascii="Traditional Arabic" w:hAnsi="Traditional Arabic" w:cs="Traditional Arabic" w:hint="cs"/>
                <w:b/>
                <w:bCs/>
                <w:sz w:val="32"/>
                <w:szCs w:val="32"/>
                <w:rtl/>
                <w:lang w:bidi="ar-DZ"/>
              </w:rPr>
              <w:t>معهد العلوم البيطرية</w:t>
            </w:r>
          </w:p>
        </w:tc>
        <w:tc>
          <w:tcPr>
            <w:tcW w:w="2410" w:type="dxa"/>
            <w:vMerge w:val="restart"/>
            <w:vAlign w:val="center"/>
          </w:tcPr>
          <w:p w:rsidR="005D5EE6" w:rsidRPr="00421C8A" w:rsidRDefault="00421C8A" w:rsidP="00421C8A">
            <w:pPr>
              <w:bidi/>
              <w:spacing w:after="0" w:line="240" w:lineRule="auto"/>
              <w:ind w:right="113"/>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 xml:space="preserve">- </w:t>
            </w:r>
            <w:r w:rsidR="005D5EE6" w:rsidRPr="00421C8A">
              <w:rPr>
                <w:rFonts w:ascii="Traditional Arabic" w:hAnsi="Traditional Arabic" w:cs="Traditional Arabic" w:hint="cs"/>
                <w:b/>
                <w:bCs/>
                <w:sz w:val="28"/>
                <w:szCs w:val="28"/>
                <w:u w:val="single"/>
                <w:rtl/>
                <w:lang w:bidi="ar-DZ"/>
              </w:rPr>
              <w:t>على أساس الشهادة:</w:t>
            </w:r>
          </w:p>
          <w:p w:rsidR="005D5EE6" w:rsidRPr="00120357" w:rsidRDefault="005D5EE6" w:rsidP="005D5EE6">
            <w:pPr>
              <w:bidi/>
              <w:spacing w:after="0" w:line="240" w:lineRule="auto"/>
              <w:ind w:right="113"/>
              <w:jc w:val="center"/>
              <w:rPr>
                <w:rFonts w:ascii="Traditional Arabic" w:hAnsi="Traditional Arabic" w:cs="Traditional Arabic"/>
                <w:sz w:val="28"/>
                <w:szCs w:val="28"/>
                <w:rtl/>
                <w:lang w:bidi="ar-DZ"/>
              </w:rPr>
            </w:pPr>
            <w:r w:rsidRPr="00120357">
              <w:rPr>
                <w:rFonts w:ascii="Traditional Arabic" w:hAnsi="Traditional Arabic" w:cs="Traditional Arabic" w:hint="cs"/>
                <w:sz w:val="28"/>
                <w:szCs w:val="28"/>
                <w:rtl/>
                <w:lang w:bidi="ar-DZ"/>
              </w:rPr>
              <w:t>الحائزون شهادة دكتوراه دولة أو شهادة دكتوراه في العلوم أو شهادة معترف بمعادلتها</w:t>
            </w:r>
          </w:p>
          <w:p w:rsidR="005D5EE6" w:rsidRPr="003A5B8A" w:rsidRDefault="005D5EE6" w:rsidP="005D5EE6">
            <w:pPr>
              <w:bidi/>
              <w:spacing w:after="0" w:line="240" w:lineRule="auto"/>
              <w:ind w:right="113"/>
              <w:jc w:val="center"/>
              <w:rPr>
                <w:rFonts w:ascii="Traditional Arabic" w:hAnsi="Traditional Arabic" w:cs="Traditional Arabic"/>
                <w:b/>
                <w:bCs/>
                <w:sz w:val="28"/>
                <w:szCs w:val="28"/>
                <w:u w:val="single"/>
                <w:rtl/>
                <w:lang w:bidi="ar-DZ"/>
              </w:rPr>
            </w:pPr>
            <w:r w:rsidRPr="00460522">
              <w:rPr>
                <w:rFonts w:ascii="Traditional Arabic" w:hAnsi="Traditional Arabic" w:cs="Traditional Arabic" w:hint="cs"/>
                <w:b/>
                <w:bCs/>
                <w:sz w:val="28"/>
                <w:szCs w:val="28"/>
                <w:rtl/>
                <w:lang w:bidi="ar-DZ"/>
              </w:rPr>
              <w:t>-</w:t>
            </w:r>
            <w:r w:rsidR="00421C8A">
              <w:rPr>
                <w:rFonts w:ascii="Traditional Arabic" w:hAnsi="Traditional Arabic" w:cs="Traditional Arabic" w:hint="cs"/>
                <w:b/>
                <w:bCs/>
                <w:sz w:val="28"/>
                <w:szCs w:val="28"/>
                <w:rtl/>
                <w:lang w:bidi="ar-DZ"/>
              </w:rPr>
              <w:t xml:space="preserve"> </w:t>
            </w:r>
            <w:r w:rsidRPr="003A5B8A">
              <w:rPr>
                <w:rFonts w:ascii="Traditional Arabic" w:hAnsi="Traditional Arabic" w:cs="Traditional Arabic" w:hint="cs"/>
                <w:b/>
                <w:bCs/>
                <w:sz w:val="28"/>
                <w:szCs w:val="28"/>
                <w:u w:val="single"/>
                <w:rtl/>
                <w:lang w:bidi="ar-DZ"/>
              </w:rPr>
              <w:t xml:space="preserve">عن طريق المسابقة على أساس </w:t>
            </w:r>
            <w:r>
              <w:rPr>
                <w:rFonts w:ascii="Traditional Arabic" w:hAnsi="Traditional Arabic" w:cs="Traditional Arabic" w:hint="cs"/>
                <w:b/>
                <w:bCs/>
                <w:sz w:val="28"/>
                <w:szCs w:val="28"/>
                <w:u w:val="single"/>
                <w:rtl/>
                <w:lang w:bidi="ar-DZ"/>
              </w:rPr>
              <w:t>ا</w:t>
            </w:r>
            <w:r w:rsidRPr="003A5B8A">
              <w:rPr>
                <w:rFonts w:ascii="Traditional Arabic" w:hAnsi="Traditional Arabic" w:cs="Traditional Arabic" w:hint="cs"/>
                <w:b/>
                <w:bCs/>
                <w:sz w:val="28"/>
                <w:szCs w:val="28"/>
                <w:u w:val="single"/>
                <w:rtl/>
                <w:lang w:bidi="ar-DZ"/>
              </w:rPr>
              <w:t>لشهادة:</w:t>
            </w:r>
          </w:p>
          <w:p w:rsidR="005D5EE6" w:rsidRPr="00C75B98" w:rsidRDefault="005D5EE6" w:rsidP="00910EAF">
            <w:pPr>
              <w:bidi/>
              <w:spacing w:after="0" w:line="240" w:lineRule="auto"/>
              <w:ind w:right="113"/>
              <w:jc w:val="center"/>
              <w:rPr>
                <w:rFonts w:ascii="Traditional Arabic" w:hAnsi="Traditional Arabic" w:cs="Traditional Arabic"/>
                <w:sz w:val="24"/>
                <w:szCs w:val="24"/>
                <w:rtl/>
                <w:lang w:bidi="ar-DZ"/>
              </w:rPr>
            </w:pPr>
            <w:r w:rsidRPr="00C75B98">
              <w:rPr>
                <w:rFonts w:ascii="Traditional Arabic" w:hAnsi="Traditional Arabic" w:cs="Traditional Arabic" w:hint="cs"/>
                <w:sz w:val="24"/>
                <w:szCs w:val="24"/>
                <w:rtl/>
                <w:lang w:bidi="ar-DZ"/>
              </w:rPr>
              <w:t>الحائزون شهادة ماجستير بتقدير قريب من الحسن على الأقل و المحصل عليها في إطار المرسوم التنفيذي رقم 98-254 المؤرخ في 24 ربيع الثاني عام 1419 الموافق 17 غشت 1998 و لمتعلق بالتكوين في الدكتوراه و ما</w:t>
            </w:r>
          </w:p>
          <w:p w:rsidR="00714DA6" w:rsidRPr="005D5EE6" w:rsidRDefault="005D5EE6" w:rsidP="00910EAF">
            <w:pPr>
              <w:bidi/>
              <w:spacing w:after="0" w:line="240" w:lineRule="auto"/>
              <w:ind w:right="113"/>
              <w:jc w:val="center"/>
              <w:rPr>
                <w:rFonts w:ascii="Traditional Arabic" w:hAnsi="Traditional Arabic" w:cs="Traditional Arabic"/>
                <w:sz w:val="28"/>
                <w:szCs w:val="28"/>
                <w:rtl/>
                <w:lang w:bidi="ar-DZ"/>
              </w:rPr>
            </w:pPr>
            <w:r w:rsidRPr="00C75B98">
              <w:rPr>
                <w:rFonts w:ascii="Traditional Arabic" w:hAnsi="Traditional Arabic" w:cs="Traditional Arabic" w:hint="cs"/>
                <w:sz w:val="24"/>
                <w:szCs w:val="24"/>
                <w:rtl/>
                <w:lang w:bidi="ar-DZ"/>
              </w:rPr>
              <w:t>ما بع</w:t>
            </w:r>
            <w:r w:rsidRPr="00C75B98">
              <w:rPr>
                <w:rFonts w:ascii="Traditional Arabic" w:hAnsi="Traditional Arabic" w:cs="Traditional Arabic" w:hint="eastAsia"/>
                <w:sz w:val="24"/>
                <w:szCs w:val="24"/>
                <w:rtl/>
                <w:lang w:bidi="ar-DZ"/>
              </w:rPr>
              <w:t>د</w:t>
            </w:r>
            <w:r w:rsidRPr="00C75B98">
              <w:rPr>
                <w:rFonts w:ascii="Traditional Arabic" w:hAnsi="Traditional Arabic" w:cs="Traditional Arabic" w:hint="cs"/>
                <w:sz w:val="24"/>
                <w:szCs w:val="24"/>
                <w:rtl/>
                <w:lang w:bidi="ar-DZ"/>
              </w:rPr>
              <w:t xml:space="preserve"> التدرج المتخصص و لتأهيل الجامعي، المعدل و المتمم، أو الشهادة المعترف بمعادلتها</w:t>
            </w:r>
            <w:r w:rsidRPr="00120357">
              <w:rPr>
                <w:rFonts w:ascii="Traditional Arabic" w:hAnsi="Traditional Arabic" w:cs="Traditional Arabic" w:hint="cs"/>
                <w:sz w:val="28"/>
                <w:szCs w:val="28"/>
                <w:rtl/>
                <w:lang w:bidi="ar-DZ"/>
              </w:rPr>
              <w:t>.</w:t>
            </w:r>
          </w:p>
        </w:tc>
      </w:tr>
      <w:tr w:rsidR="00714DA6" w:rsidTr="005D5EE6">
        <w:trPr>
          <w:trHeight w:val="555"/>
          <w:jc w:val="center"/>
        </w:trPr>
        <w:tc>
          <w:tcPr>
            <w:tcW w:w="1701" w:type="dxa"/>
            <w:vMerge/>
            <w:textDirection w:val="tbRl"/>
            <w:vAlign w:val="center"/>
          </w:tcPr>
          <w:p w:rsidR="00714DA6" w:rsidRPr="00A405DF" w:rsidRDefault="00714DA6" w:rsidP="005D5EE6">
            <w:pPr>
              <w:bidi/>
              <w:ind w:left="708" w:right="113"/>
              <w:jc w:val="center"/>
              <w:rPr>
                <w:rFonts w:ascii="Arial" w:hAnsi="Arial"/>
                <w:b/>
                <w:bCs/>
                <w:sz w:val="32"/>
                <w:szCs w:val="32"/>
                <w:rtl/>
                <w:lang w:val="en-US" w:eastAsia="zh-CN" w:bidi="ar-DZ"/>
              </w:rPr>
            </w:pPr>
          </w:p>
        </w:tc>
        <w:tc>
          <w:tcPr>
            <w:tcW w:w="2126" w:type="dxa"/>
            <w:vMerge/>
            <w:vAlign w:val="center"/>
          </w:tcPr>
          <w:p w:rsidR="00714DA6" w:rsidRDefault="00714DA6" w:rsidP="005D5EE6">
            <w:pPr>
              <w:bidi/>
              <w:spacing w:after="0" w:line="240" w:lineRule="auto"/>
              <w:ind w:right="113"/>
              <w:jc w:val="center"/>
              <w:rPr>
                <w:rFonts w:ascii="Traditional Arabic" w:hAnsi="Traditional Arabic" w:cs="Traditional Arabic"/>
                <w:b/>
                <w:bCs/>
                <w:sz w:val="32"/>
                <w:szCs w:val="32"/>
                <w:rtl/>
                <w:lang w:bidi="ar-DZ"/>
              </w:rPr>
            </w:pPr>
          </w:p>
        </w:tc>
        <w:tc>
          <w:tcPr>
            <w:tcW w:w="5103" w:type="dxa"/>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 xml:space="preserve">التخصصات </w:t>
            </w:r>
            <w:r>
              <w:rPr>
                <w:rFonts w:ascii="Traditional Arabic" w:hAnsi="Traditional Arabic" w:cs="Traditional Arabic" w:hint="cs"/>
                <w:b/>
                <w:bCs/>
                <w:sz w:val="28"/>
                <w:szCs w:val="28"/>
                <w:rtl/>
                <w:lang w:bidi="ar-DZ"/>
              </w:rPr>
              <w:t xml:space="preserve">الأخرى </w:t>
            </w:r>
            <w:r w:rsidRPr="00504E65">
              <w:rPr>
                <w:rFonts w:ascii="Traditional Arabic" w:hAnsi="Traditional Arabic" w:cs="Traditional Arabic" w:hint="cs"/>
                <w:b/>
                <w:bCs/>
                <w:sz w:val="28"/>
                <w:szCs w:val="28"/>
                <w:rtl/>
                <w:lang w:bidi="ar-DZ"/>
              </w:rPr>
              <w:t>في الشعبة</w:t>
            </w:r>
          </w:p>
        </w:tc>
        <w:tc>
          <w:tcPr>
            <w:tcW w:w="1276" w:type="dxa"/>
            <w:vAlign w:val="center"/>
          </w:tcPr>
          <w:p w:rsidR="00714DA6" w:rsidRPr="00421C8A" w:rsidRDefault="00714DA6" w:rsidP="00421C8A">
            <w:pPr>
              <w:bidi/>
              <w:jc w:val="center"/>
              <w:rPr>
                <w:b/>
                <w:bCs/>
                <w:sz w:val="32"/>
                <w:szCs w:val="32"/>
                <w:rtl/>
                <w:lang w:bidi="ar-DZ"/>
              </w:rPr>
            </w:pPr>
            <w:r w:rsidRPr="00421C8A">
              <w:rPr>
                <w:rFonts w:hint="cs"/>
                <w:b/>
                <w:bCs/>
                <w:sz w:val="32"/>
                <w:szCs w:val="32"/>
                <w:rtl/>
                <w:lang w:bidi="ar-DZ"/>
              </w:rPr>
              <w:t>02</w:t>
            </w:r>
          </w:p>
        </w:tc>
        <w:tc>
          <w:tcPr>
            <w:tcW w:w="1276" w:type="dxa"/>
            <w:vMerge/>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p>
        </w:tc>
        <w:tc>
          <w:tcPr>
            <w:tcW w:w="1701" w:type="dxa"/>
            <w:vMerge/>
            <w:vAlign w:val="center"/>
          </w:tcPr>
          <w:p w:rsidR="00714DA6" w:rsidRPr="00275CFB" w:rsidRDefault="00714DA6" w:rsidP="005D5EE6">
            <w:pPr>
              <w:bidi/>
              <w:spacing w:after="0" w:line="240" w:lineRule="auto"/>
              <w:ind w:right="113"/>
              <w:jc w:val="center"/>
              <w:rPr>
                <w:rFonts w:ascii="Traditional Arabic" w:hAnsi="Traditional Arabic" w:cs="Traditional Arabic"/>
                <w:b/>
                <w:bCs/>
                <w:sz w:val="32"/>
                <w:szCs w:val="32"/>
                <w:rtl/>
                <w:lang w:bidi="ar-DZ"/>
              </w:rPr>
            </w:pPr>
          </w:p>
        </w:tc>
        <w:tc>
          <w:tcPr>
            <w:tcW w:w="2410" w:type="dxa"/>
            <w:vMerge/>
          </w:tcPr>
          <w:p w:rsidR="00714DA6" w:rsidRDefault="00714DA6" w:rsidP="005D5EE6">
            <w:pPr>
              <w:bidi/>
              <w:spacing w:after="0" w:line="360" w:lineRule="auto"/>
              <w:ind w:right="113"/>
              <w:rPr>
                <w:b/>
                <w:bCs/>
                <w:sz w:val="32"/>
                <w:szCs w:val="32"/>
                <w:u w:val="single"/>
                <w:rtl/>
                <w:lang w:bidi="ar-DZ"/>
              </w:rPr>
            </w:pPr>
          </w:p>
        </w:tc>
      </w:tr>
      <w:tr w:rsidR="00714DA6" w:rsidTr="00421C8A">
        <w:trPr>
          <w:trHeight w:val="555"/>
          <w:jc w:val="center"/>
        </w:trPr>
        <w:tc>
          <w:tcPr>
            <w:tcW w:w="1701" w:type="dxa"/>
            <w:vMerge/>
            <w:textDirection w:val="tbRl"/>
            <w:vAlign w:val="center"/>
          </w:tcPr>
          <w:p w:rsidR="00714DA6" w:rsidRPr="00A405DF" w:rsidRDefault="00714DA6" w:rsidP="005D5EE6">
            <w:pPr>
              <w:bidi/>
              <w:ind w:left="708" w:right="113"/>
              <w:jc w:val="center"/>
              <w:rPr>
                <w:rFonts w:ascii="Arial" w:hAnsi="Arial"/>
                <w:b/>
                <w:bCs/>
                <w:sz w:val="36"/>
                <w:szCs w:val="36"/>
                <w:rtl/>
                <w:lang w:val="en-US" w:eastAsia="zh-CN" w:bidi="ar-DZ"/>
              </w:rPr>
            </w:pPr>
          </w:p>
        </w:tc>
        <w:tc>
          <w:tcPr>
            <w:tcW w:w="2126" w:type="dxa"/>
            <w:vAlign w:val="center"/>
          </w:tcPr>
          <w:p w:rsidR="00714DA6" w:rsidRPr="00B90A98" w:rsidRDefault="00714DA6" w:rsidP="005D5EE6">
            <w:pPr>
              <w:bidi/>
              <w:spacing w:after="0" w:line="24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اللغة الانجليزية</w:t>
            </w:r>
          </w:p>
        </w:tc>
        <w:tc>
          <w:tcPr>
            <w:tcW w:w="5103" w:type="dxa"/>
            <w:vAlign w:val="center"/>
          </w:tcPr>
          <w:p w:rsidR="00714DA6" w:rsidRPr="00B90A98" w:rsidRDefault="00714DA6" w:rsidP="005D5EE6">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28"/>
                <w:szCs w:val="28"/>
                <w:rtl/>
                <w:lang w:bidi="ar-DZ"/>
              </w:rPr>
              <w:t xml:space="preserve">جميع </w:t>
            </w:r>
            <w:r w:rsidRPr="00504E65">
              <w:rPr>
                <w:rFonts w:ascii="Traditional Arabic" w:hAnsi="Traditional Arabic" w:cs="Traditional Arabic" w:hint="cs"/>
                <w:b/>
                <w:bCs/>
                <w:sz w:val="28"/>
                <w:szCs w:val="28"/>
                <w:rtl/>
                <w:lang w:bidi="ar-DZ"/>
              </w:rPr>
              <w:t>التخصصات</w:t>
            </w:r>
            <w:r>
              <w:rPr>
                <w:rFonts w:ascii="Traditional Arabic" w:hAnsi="Traditional Arabic" w:cs="Traditional Arabic" w:hint="cs"/>
                <w:b/>
                <w:bCs/>
                <w:sz w:val="28"/>
                <w:szCs w:val="28"/>
                <w:rtl/>
                <w:lang w:bidi="ar-DZ"/>
              </w:rPr>
              <w:t xml:space="preserve"> </w:t>
            </w:r>
            <w:r w:rsidRPr="00504E65">
              <w:rPr>
                <w:rFonts w:ascii="Traditional Arabic" w:hAnsi="Traditional Arabic" w:cs="Traditional Arabic" w:hint="cs"/>
                <w:b/>
                <w:bCs/>
                <w:sz w:val="28"/>
                <w:szCs w:val="28"/>
                <w:rtl/>
                <w:lang w:bidi="ar-DZ"/>
              </w:rPr>
              <w:t>في الشعبة</w:t>
            </w:r>
          </w:p>
        </w:tc>
        <w:tc>
          <w:tcPr>
            <w:tcW w:w="1276" w:type="dxa"/>
            <w:vAlign w:val="center"/>
          </w:tcPr>
          <w:p w:rsidR="00714DA6" w:rsidRPr="00421C8A" w:rsidRDefault="00714DA6" w:rsidP="00421C8A">
            <w:pPr>
              <w:bidi/>
              <w:jc w:val="center"/>
              <w:rPr>
                <w:b/>
                <w:bCs/>
                <w:sz w:val="32"/>
                <w:szCs w:val="32"/>
                <w:rtl/>
                <w:lang w:bidi="ar-DZ"/>
              </w:rPr>
            </w:pPr>
            <w:r w:rsidRPr="00421C8A">
              <w:rPr>
                <w:rFonts w:hint="cs"/>
                <w:b/>
                <w:bCs/>
                <w:sz w:val="32"/>
                <w:szCs w:val="32"/>
                <w:rtl/>
                <w:lang w:bidi="ar-DZ"/>
              </w:rPr>
              <w:t>/</w:t>
            </w:r>
          </w:p>
        </w:tc>
        <w:tc>
          <w:tcPr>
            <w:tcW w:w="1276" w:type="dxa"/>
            <w:vAlign w:val="center"/>
          </w:tcPr>
          <w:p w:rsidR="00714DA6" w:rsidRDefault="00714DA6" w:rsidP="00421C8A">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02</w:t>
            </w:r>
          </w:p>
        </w:tc>
        <w:tc>
          <w:tcPr>
            <w:tcW w:w="1701" w:type="dxa"/>
            <w:vAlign w:val="center"/>
          </w:tcPr>
          <w:p w:rsidR="00714DA6" w:rsidRPr="0056160D" w:rsidRDefault="00714DA6" w:rsidP="005D5EE6">
            <w:pPr>
              <w:bidi/>
              <w:spacing w:after="0" w:line="240" w:lineRule="auto"/>
              <w:ind w:right="113"/>
              <w:jc w:val="center"/>
              <w:rPr>
                <w:rFonts w:ascii="Traditional Arabic" w:hAnsi="Traditional Arabic" w:cs="Traditional Arabic"/>
                <w:b/>
                <w:bCs/>
                <w:sz w:val="32"/>
                <w:szCs w:val="32"/>
                <w:rtl/>
                <w:lang w:bidi="ar-DZ"/>
              </w:rPr>
            </w:pPr>
            <w:r w:rsidRPr="00275CFB">
              <w:rPr>
                <w:rFonts w:ascii="Traditional Arabic" w:hAnsi="Traditional Arabic" w:cs="Traditional Arabic"/>
                <w:b/>
                <w:bCs/>
                <w:sz w:val="32"/>
                <w:szCs w:val="32"/>
                <w:rtl/>
                <w:lang w:bidi="ar-DZ"/>
              </w:rPr>
              <w:t>مديرية الجامعة</w:t>
            </w:r>
          </w:p>
        </w:tc>
        <w:tc>
          <w:tcPr>
            <w:tcW w:w="2410" w:type="dxa"/>
            <w:vMerge/>
          </w:tcPr>
          <w:p w:rsidR="00714DA6" w:rsidRDefault="00714DA6" w:rsidP="005D5EE6">
            <w:pPr>
              <w:bidi/>
              <w:spacing w:after="0" w:line="360" w:lineRule="auto"/>
              <w:ind w:right="113"/>
              <w:rPr>
                <w:b/>
                <w:bCs/>
                <w:sz w:val="32"/>
                <w:szCs w:val="32"/>
                <w:u w:val="single"/>
                <w:rtl/>
                <w:lang w:bidi="ar-DZ"/>
              </w:rPr>
            </w:pPr>
          </w:p>
        </w:tc>
      </w:tr>
      <w:tr w:rsidR="00714DA6" w:rsidTr="005D5EE6">
        <w:trPr>
          <w:trHeight w:val="555"/>
          <w:jc w:val="center"/>
        </w:trPr>
        <w:tc>
          <w:tcPr>
            <w:tcW w:w="1701" w:type="dxa"/>
            <w:vMerge/>
            <w:textDirection w:val="tbRl"/>
            <w:vAlign w:val="center"/>
          </w:tcPr>
          <w:p w:rsidR="00714DA6" w:rsidRPr="00A405DF" w:rsidRDefault="00714DA6" w:rsidP="005D5EE6">
            <w:pPr>
              <w:bidi/>
              <w:ind w:left="708" w:right="113"/>
              <w:jc w:val="center"/>
              <w:rPr>
                <w:rFonts w:ascii="Arial" w:hAnsi="Arial"/>
                <w:b/>
                <w:bCs/>
                <w:sz w:val="36"/>
                <w:szCs w:val="36"/>
                <w:rtl/>
                <w:lang w:val="en-US" w:eastAsia="zh-CN" w:bidi="ar-DZ"/>
              </w:rPr>
            </w:pPr>
          </w:p>
        </w:tc>
        <w:tc>
          <w:tcPr>
            <w:tcW w:w="2126" w:type="dxa"/>
            <w:vMerge w:val="restart"/>
            <w:vAlign w:val="center"/>
          </w:tcPr>
          <w:p w:rsidR="00714DA6" w:rsidRDefault="00714DA6" w:rsidP="005D5EE6">
            <w:pPr>
              <w:bidi/>
              <w:spacing w:after="0" w:line="24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علم الطيران</w:t>
            </w:r>
          </w:p>
        </w:tc>
        <w:tc>
          <w:tcPr>
            <w:tcW w:w="5103" w:type="dxa"/>
            <w:vAlign w:val="center"/>
          </w:tcPr>
          <w:p w:rsidR="00714DA6" w:rsidRDefault="008C3F9D" w:rsidP="008C3F9D">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28"/>
                <w:szCs w:val="28"/>
                <w:rtl/>
                <w:lang w:bidi="ar-DZ"/>
              </w:rPr>
              <w:t xml:space="preserve">دفع الطائرات و </w:t>
            </w:r>
            <w:r w:rsidR="00714DA6" w:rsidRPr="00504E65">
              <w:rPr>
                <w:rFonts w:ascii="Traditional Arabic" w:hAnsi="Traditional Arabic" w:cs="Traditional Arabic" w:hint="cs"/>
                <w:b/>
                <w:bCs/>
                <w:sz w:val="28"/>
                <w:szCs w:val="28"/>
                <w:rtl/>
                <w:lang w:bidi="ar-DZ"/>
              </w:rPr>
              <w:t>هياكل</w:t>
            </w:r>
            <w:r>
              <w:rPr>
                <w:rFonts w:ascii="Traditional Arabic" w:hAnsi="Traditional Arabic" w:cs="Traditional Arabic" w:hint="cs"/>
                <w:b/>
                <w:bCs/>
                <w:sz w:val="28"/>
                <w:szCs w:val="28"/>
                <w:rtl/>
                <w:lang w:bidi="ar-DZ"/>
              </w:rPr>
              <w:t xml:space="preserve"> الطائرات </w:t>
            </w:r>
          </w:p>
        </w:tc>
        <w:tc>
          <w:tcPr>
            <w:tcW w:w="1276" w:type="dxa"/>
            <w:vAlign w:val="center"/>
          </w:tcPr>
          <w:p w:rsidR="00714DA6" w:rsidRPr="00421C8A" w:rsidRDefault="00714DA6" w:rsidP="00421C8A">
            <w:pPr>
              <w:bidi/>
              <w:jc w:val="center"/>
              <w:rPr>
                <w:b/>
                <w:bCs/>
                <w:sz w:val="32"/>
                <w:szCs w:val="32"/>
                <w:rtl/>
                <w:lang w:bidi="ar-DZ"/>
              </w:rPr>
            </w:pPr>
            <w:r w:rsidRPr="00421C8A">
              <w:rPr>
                <w:rFonts w:hint="cs"/>
                <w:b/>
                <w:bCs/>
                <w:sz w:val="32"/>
                <w:szCs w:val="32"/>
                <w:rtl/>
                <w:lang w:bidi="ar-DZ"/>
              </w:rPr>
              <w:t>01</w:t>
            </w:r>
          </w:p>
        </w:tc>
        <w:tc>
          <w:tcPr>
            <w:tcW w:w="1276" w:type="dxa"/>
            <w:vMerge w:val="restart"/>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01</w:t>
            </w:r>
          </w:p>
        </w:tc>
        <w:tc>
          <w:tcPr>
            <w:tcW w:w="1701" w:type="dxa"/>
            <w:vMerge w:val="restart"/>
            <w:vAlign w:val="center"/>
          </w:tcPr>
          <w:p w:rsidR="00714DA6" w:rsidRPr="00F2312D" w:rsidRDefault="00714DA6" w:rsidP="005D5EE6">
            <w:pPr>
              <w:bidi/>
              <w:spacing w:after="0" w:line="240" w:lineRule="auto"/>
              <w:ind w:right="113"/>
              <w:jc w:val="center"/>
              <w:rPr>
                <w:rFonts w:ascii="Traditional Arabic" w:hAnsi="Traditional Arabic" w:cs="Traditional Arabic"/>
                <w:b/>
                <w:bCs/>
                <w:sz w:val="36"/>
                <w:szCs w:val="36"/>
                <w:rtl/>
                <w:lang w:bidi="ar-DZ"/>
              </w:rPr>
            </w:pPr>
            <w:r w:rsidRPr="00275CFB">
              <w:rPr>
                <w:rFonts w:ascii="Traditional Arabic" w:hAnsi="Traditional Arabic" w:cs="Traditional Arabic" w:hint="cs"/>
                <w:b/>
                <w:bCs/>
                <w:sz w:val="32"/>
                <w:szCs w:val="32"/>
                <w:rtl/>
                <w:lang w:bidi="ar-DZ"/>
              </w:rPr>
              <w:t>معهد علم الطيران والدراسات الفضائية</w:t>
            </w:r>
          </w:p>
        </w:tc>
        <w:tc>
          <w:tcPr>
            <w:tcW w:w="2410" w:type="dxa"/>
            <w:vMerge/>
          </w:tcPr>
          <w:p w:rsidR="00714DA6" w:rsidRDefault="00714DA6" w:rsidP="005D5EE6">
            <w:pPr>
              <w:bidi/>
              <w:spacing w:after="0" w:line="360" w:lineRule="auto"/>
              <w:ind w:right="113"/>
              <w:rPr>
                <w:b/>
                <w:bCs/>
                <w:sz w:val="32"/>
                <w:szCs w:val="32"/>
                <w:u w:val="single"/>
                <w:rtl/>
                <w:lang w:bidi="ar-DZ"/>
              </w:rPr>
            </w:pPr>
          </w:p>
        </w:tc>
      </w:tr>
      <w:tr w:rsidR="00714DA6" w:rsidTr="005D5EE6">
        <w:trPr>
          <w:trHeight w:val="419"/>
          <w:jc w:val="center"/>
        </w:trPr>
        <w:tc>
          <w:tcPr>
            <w:tcW w:w="1701" w:type="dxa"/>
            <w:vMerge/>
          </w:tcPr>
          <w:p w:rsidR="00714DA6" w:rsidRDefault="00714DA6" w:rsidP="005D5EE6">
            <w:pPr>
              <w:bidi/>
              <w:spacing w:after="0" w:line="360" w:lineRule="auto"/>
              <w:ind w:right="113"/>
              <w:rPr>
                <w:b/>
                <w:bCs/>
                <w:sz w:val="32"/>
                <w:szCs w:val="32"/>
                <w:u w:val="single"/>
                <w:rtl/>
                <w:lang w:bidi="ar-DZ"/>
              </w:rPr>
            </w:pPr>
          </w:p>
        </w:tc>
        <w:tc>
          <w:tcPr>
            <w:tcW w:w="2126" w:type="dxa"/>
            <w:vMerge/>
            <w:vAlign w:val="center"/>
          </w:tcPr>
          <w:p w:rsidR="00714DA6" w:rsidRDefault="00714DA6" w:rsidP="005D5EE6">
            <w:pPr>
              <w:bidi/>
              <w:spacing w:after="0" w:line="240" w:lineRule="auto"/>
              <w:ind w:right="113"/>
              <w:jc w:val="center"/>
              <w:rPr>
                <w:rFonts w:ascii="Traditional Arabic" w:hAnsi="Traditional Arabic" w:cs="Traditional Arabic"/>
                <w:b/>
                <w:bCs/>
                <w:sz w:val="32"/>
                <w:szCs w:val="32"/>
                <w:rtl/>
                <w:lang w:bidi="ar-DZ"/>
              </w:rPr>
            </w:pPr>
          </w:p>
        </w:tc>
        <w:tc>
          <w:tcPr>
            <w:tcW w:w="5103" w:type="dxa"/>
            <w:vAlign w:val="center"/>
          </w:tcPr>
          <w:p w:rsidR="00714DA6" w:rsidRDefault="008C3F9D" w:rsidP="008C3F9D">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28"/>
                <w:szCs w:val="28"/>
                <w:rtl/>
                <w:lang w:bidi="ar-DZ"/>
              </w:rPr>
              <w:t>إلكترونيك الطائرات و اتصالات ملاحة ومراقبة تسيير الحركة الجوية</w:t>
            </w:r>
          </w:p>
        </w:tc>
        <w:tc>
          <w:tcPr>
            <w:tcW w:w="1276" w:type="dxa"/>
            <w:vAlign w:val="center"/>
          </w:tcPr>
          <w:p w:rsidR="00714DA6" w:rsidRPr="00421C8A" w:rsidRDefault="00714DA6" w:rsidP="00421C8A">
            <w:pPr>
              <w:bidi/>
              <w:jc w:val="center"/>
              <w:rPr>
                <w:b/>
                <w:bCs/>
                <w:sz w:val="32"/>
                <w:szCs w:val="32"/>
                <w:rtl/>
                <w:lang w:bidi="ar-DZ"/>
              </w:rPr>
            </w:pPr>
            <w:r w:rsidRPr="00421C8A">
              <w:rPr>
                <w:rFonts w:hint="cs"/>
                <w:b/>
                <w:bCs/>
                <w:sz w:val="32"/>
                <w:szCs w:val="32"/>
                <w:rtl/>
                <w:lang w:bidi="ar-DZ"/>
              </w:rPr>
              <w:t>02</w:t>
            </w:r>
          </w:p>
        </w:tc>
        <w:tc>
          <w:tcPr>
            <w:tcW w:w="1276" w:type="dxa"/>
            <w:vMerge/>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p>
        </w:tc>
        <w:tc>
          <w:tcPr>
            <w:tcW w:w="1701" w:type="dxa"/>
            <w:vMerge/>
            <w:vAlign w:val="center"/>
          </w:tcPr>
          <w:p w:rsidR="00714DA6" w:rsidRPr="00F2312D" w:rsidRDefault="00714DA6" w:rsidP="005D5EE6">
            <w:pPr>
              <w:bidi/>
              <w:spacing w:after="0" w:line="240" w:lineRule="auto"/>
              <w:ind w:right="113"/>
              <w:jc w:val="center"/>
              <w:rPr>
                <w:rFonts w:ascii="Traditional Arabic" w:hAnsi="Traditional Arabic" w:cs="Traditional Arabic"/>
                <w:b/>
                <w:bCs/>
                <w:sz w:val="36"/>
                <w:szCs w:val="36"/>
                <w:rtl/>
                <w:lang w:bidi="ar-DZ"/>
              </w:rPr>
            </w:pPr>
          </w:p>
        </w:tc>
        <w:tc>
          <w:tcPr>
            <w:tcW w:w="2410" w:type="dxa"/>
            <w:vMerge/>
          </w:tcPr>
          <w:p w:rsidR="00714DA6" w:rsidRDefault="00714DA6" w:rsidP="005D5EE6">
            <w:pPr>
              <w:bidi/>
              <w:spacing w:after="0" w:line="360" w:lineRule="auto"/>
              <w:ind w:right="113"/>
              <w:rPr>
                <w:b/>
                <w:bCs/>
                <w:sz w:val="32"/>
                <w:szCs w:val="32"/>
                <w:u w:val="single"/>
                <w:rtl/>
                <w:lang w:bidi="ar-DZ"/>
              </w:rPr>
            </w:pPr>
          </w:p>
        </w:tc>
      </w:tr>
      <w:tr w:rsidR="004D50F6" w:rsidTr="004D50F6">
        <w:trPr>
          <w:trHeight w:val="1769"/>
          <w:jc w:val="center"/>
        </w:trPr>
        <w:tc>
          <w:tcPr>
            <w:tcW w:w="1701" w:type="dxa"/>
            <w:vMerge/>
          </w:tcPr>
          <w:p w:rsidR="004D50F6" w:rsidRDefault="004D50F6" w:rsidP="005D5EE6">
            <w:pPr>
              <w:bidi/>
              <w:spacing w:after="0" w:line="360" w:lineRule="auto"/>
              <w:ind w:right="113"/>
              <w:rPr>
                <w:b/>
                <w:bCs/>
                <w:sz w:val="32"/>
                <w:szCs w:val="32"/>
                <w:u w:val="single"/>
                <w:rtl/>
                <w:lang w:bidi="ar-DZ"/>
              </w:rPr>
            </w:pPr>
          </w:p>
        </w:tc>
        <w:tc>
          <w:tcPr>
            <w:tcW w:w="2126" w:type="dxa"/>
            <w:vMerge/>
            <w:vAlign w:val="center"/>
          </w:tcPr>
          <w:p w:rsidR="004D50F6" w:rsidRDefault="004D50F6" w:rsidP="005D5EE6">
            <w:pPr>
              <w:bidi/>
              <w:spacing w:after="0" w:line="240" w:lineRule="auto"/>
              <w:ind w:right="113"/>
              <w:jc w:val="center"/>
              <w:rPr>
                <w:rFonts w:ascii="Traditional Arabic" w:hAnsi="Traditional Arabic" w:cs="Traditional Arabic"/>
                <w:b/>
                <w:bCs/>
                <w:sz w:val="32"/>
                <w:szCs w:val="32"/>
                <w:rtl/>
                <w:lang w:bidi="ar-DZ"/>
              </w:rPr>
            </w:pPr>
          </w:p>
        </w:tc>
        <w:tc>
          <w:tcPr>
            <w:tcW w:w="5103" w:type="dxa"/>
            <w:vAlign w:val="center"/>
          </w:tcPr>
          <w:p w:rsidR="004D50F6" w:rsidRDefault="004D50F6" w:rsidP="00581D2A">
            <w:pPr>
              <w:bidi/>
              <w:spacing w:after="0" w:line="36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التخصصات الأخرى في الشعبة</w:t>
            </w:r>
          </w:p>
        </w:tc>
        <w:tc>
          <w:tcPr>
            <w:tcW w:w="1276" w:type="dxa"/>
            <w:vAlign w:val="center"/>
          </w:tcPr>
          <w:p w:rsidR="004D50F6" w:rsidRPr="00421C8A" w:rsidRDefault="004D50F6" w:rsidP="004D50F6">
            <w:pPr>
              <w:bidi/>
              <w:jc w:val="center"/>
              <w:rPr>
                <w:b/>
                <w:bCs/>
                <w:sz w:val="32"/>
                <w:szCs w:val="32"/>
                <w:rtl/>
                <w:lang w:bidi="ar-DZ"/>
              </w:rPr>
            </w:pPr>
            <w:r>
              <w:rPr>
                <w:b/>
                <w:bCs/>
                <w:sz w:val="32"/>
                <w:szCs w:val="32"/>
                <w:lang w:bidi="ar-DZ"/>
              </w:rPr>
              <w:t>03</w:t>
            </w:r>
          </w:p>
        </w:tc>
        <w:tc>
          <w:tcPr>
            <w:tcW w:w="1276" w:type="dxa"/>
            <w:vMerge/>
            <w:vAlign w:val="center"/>
          </w:tcPr>
          <w:p w:rsidR="004D50F6" w:rsidRDefault="004D50F6" w:rsidP="005D5EE6">
            <w:pPr>
              <w:bidi/>
              <w:spacing w:after="0" w:line="360" w:lineRule="auto"/>
              <w:ind w:right="113"/>
              <w:jc w:val="center"/>
              <w:rPr>
                <w:rFonts w:ascii="Traditional Arabic" w:hAnsi="Traditional Arabic" w:cs="Traditional Arabic"/>
                <w:b/>
                <w:bCs/>
                <w:sz w:val="32"/>
                <w:szCs w:val="32"/>
                <w:rtl/>
                <w:lang w:bidi="ar-DZ"/>
              </w:rPr>
            </w:pPr>
          </w:p>
        </w:tc>
        <w:tc>
          <w:tcPr>
            <w:tcW w:w="1701" w:type="dxa"/>
            <w:vMerge/>
            <w:vAlign w:val="center"/>
          </w:tcPr>
          <w:p w:rsidR="004D50F6" w:rsidRPr="00F2312D" w:rsidRDefault="004D50F6" w:rsidP="005D5EE6">
            <w:pPr>
              <w:bidi/>
              <w:spacing w:after="0" w:line="240" w:lineRule="auto"/>
              <w:ind w:right="113"/>
              <w:jc w:val="center"/>
              <w:rPr>
                <w:rFonts w:ascii="Traditional Arabic" w:hAnsi="Traditional Arabic" w:cs="Traditional Arabic"/>
                <w:b/>
                <w:bCs/>
                <w:sz w:val="36"/>
                <w:szCs w:val="36"/>
                <w:rtl/>
                <w:lang w:bidi="ar-DZ"/>
              </w:rPr>
            </w:pPr>
          </w:p>
        </w:tc>
        <w:tc>
          <w:tcPr>
            <w:tcW w:w="2410" w:type="dxa"/>
            <w:vMerge/>
          </w:tcPr>
          <w:p w:rsidR="004D50F6" w:rsidRDefault="004D50F6" w:rsidP="005D5EE6">
            <w:pPr>
              <w:bidi/>
              <w:spacing w:after="0" w:line="360" w:lineRule="auto"/>
              <w:ind w:right="113"/>
              <w:rPr>
                <w:b/>
                <w:bCs/>
                <w:sz w:val="32"/>
                <w:szCs w:val="32"/>
                <w:u w:val="single"/>
                <w:rtl/>
                <w:lang w:bidi="ar-DZ"/>
              </w:rPr>
            </w:pPr>
          </w:p>
        </w:tc>
      </w:tr>
      <w:tr w:rsidR="00714DA6" w:rsidTr="005D5EE6">
        <w:trPr>
          <w:trHeight w:val="490"/>
          <w:jc w:val="center"/>
        </w:trPr>
        <w:tc>
          <w:tcPr>
            <w:tcW w:w="1701" w:type="dxa"/>
            <w:vMerge/>
          </w:tcPr>
          <w:p w:rsidR="00714DA6" w:rsidRDefault="00714DA6" w:rsidP="005D5EE6">
            <w:pPr>
              <w:bidi/>
              <w:spacing w:after="0" w:line="360" w:lineRule="auto"/>
              <w:ind w:right="113"/>
              <w:rPr>
                <w:b/>
                <w:bCs/>
                <w:sz w:val="32"/>
                <w:szCs w:val="32"/>
                <w:u w:val="single"/>
                <w:rtl/>
                <w:lang w:bidi="ar-DZ"/>
              </w:rPr>
            </w:pPr>
          </w:p>
        </w:tc>
        <w:tc>
          <w:tcPr>
            <w:tcW w:w="2126" w:type="dxa"/>
            <w:vMerge w:val="restart"/>
            <w:vAlign w:val="center"/>
          </w:tcPr>
          <w:p w:rsidR="00714DA6" w:rsidRDefault="00714DA6" w:rsidP="005D5EE6">
            <w:pPr>
              <w:bidi/>
              <w:spacing w:after="0" w:line="24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الاعلام الآلي</w:t>
            </w:r>
          </w:p>
        </w:tc>
        <w:tc>
          <w:tcPr>
            <w:tcW w:w="5103" w:type="dxa"/>
            <w:vAlign w:val="center"/>
          </w:tcPr>
          <w:p w:rsidR="00714DA6" w:rsidRDefault="00714DA6" w:rsidP="005D5EE6">
            <w:pPr>
              <w:bidi/>
              <w:spacing w:after="0" w:line="24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نظم المعلومات وهندسة البرمجيات</w:t>
            </w:r>
          </w:p>
        </w:tc>
        <w:tc>
          <w:tcPr>
            <w:tcW w:w="1276" w:type="dxa"/>
            <w:vAlign w:val="center"/>
          </w:tcPr>
          <w:p w:rsidR="00714DA6" w:rsidRPr="00421C8A" w:rsidRDefault="00714DA6" w:rsidP="00421C8A">
            <w:pPr>
              <w:bidi/>
              <w:jc w:val="center"/>
              <w:rPr>
                <w:b/>
                <w:bCs/>
                <w:sz w:val="32"/>
                <w:szCs w:val="32"/>
                <w:rtl/>
                <w:lang w:bidi="ar-DZ"/>
              </w:rPr>
            </w:pPr>
            <w:r w:rsidRPr="00421C8A">
              <w:rPr>
                <w:rFonts w:hint="cs"/>
                <w:b/>
                <w:bCs/>
                <w:sz w:val="32"/>
                <w:szCs w:val="32"/>
                <w:rtl/>
                <w:lang w:bidi="ar-DZ"/>
              </w:rPr>
              <w:t>01</w:t>
            </w:r>
          </w:p>
        </w:tc>
        <w:tc>
          <w:tcPr>
            <w:tcW w:w="1276" w:type="dxa"/>
            <w:vMerge w:val="restart"/>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01</w:t>
            </w:r>
          </w:p>
        </w:tc>
        <w:tc>
          <w:tcPr>
            <w:tcW w:w="1701" w:type="dxa"/>
            <w:vMerge/>
            <w:vAlign w:val="center"/>
          </w:tcPr>
          <w:p w:rsidR="00714DA6" w:rsidRPr="0056160D" w:rsidRDefault="00714DA6" w:rsidP="005D5EE6">
            <w:pPr>
              <w:bidi/>
              <w:spacing w:after="0" w:line="240" w:lineRule="auto"/>
              <w:ind w:right="113"/>
              <w:jc w:val="center"/>
              <w:rPr>
                <w:rFonts w:ascii="Traditional Arabic" w:hAnsi="Traditional Arabic" w:cs="Traditional Arabic"/>
                <w:b/>
                <w:bCs/>
                <w:sz w:val="36"/>
                <w:szCs w:val="36"/>
                <w:rtl/>
                <w:lang w:bidi="ar-DZ"/>
              </w:rPr>
            </w:pPr>
          </w:p>
        </w:tc>
        <w:tc>
          <w:tcPr>
            <w:tcW w:w="2410" w:type="dxa"/>
            <w:vMerge/>
          </w:tcPr>
          <w:p w:rsidR="00714DA6" w:rsidRDefault="00714DA6" w:rsidP="005D5EE6">
            <w:pPr>
              <w:bidi/>
              <w:spacing w:after="0" w:line="360" w:lineRule="auto"/>
              <w:ind w:right="113"/>
              <w:rPr>
                <w:b/>
                <w:bCs/>
                <w:sz w:val="32"/>
                <w:szCs w:val="32"/>
                <w:u w:val="single"/>
                <w:rtl/>
                <w:lang w:bidi="ar-DZ"/>
              </w:rPr>
            </w:pPr>
          </w:p>
        </w:tc>
      </w:tr>
      <w:tr w:rsidR="00714DA6" w:rsidTr="005D5EE6">
        <w:trPr>
          <w:trHeight w:val="490"/>
          <w:jc w:val="center"/>
        </w:trPr>
        <w:tc>
          <w:tcPr>
            <w:tcW w:w="1701" w:type="dxa"/>
            <w:vMerge/>
          </w:tcPr>
          <w:p w:rsidR="00714DA6" w:rsidRDefault="00714DA6" w:rsidP="005D5EE6">
            <w:pPr>
              <w:bidi/>
              <w:spacing w:after="0" w:line="360" w:lineRule="auto"/>
              <w:ind w:right="113"/>
              <w:rPr>
                <w:b/>
                <w:bCs/>
                <w:sz w:val="32"/>
                <w:szCs w:val="32"/>
                <w:u w:val="single"/>
                <w:rtl/>
                <w:lang w:bidi="ar-DZ"/>
              </w:rPr>
            </w:pPr>
          </w:p>
        </w:tc>
        <w:tc>
          <w:tcPr>
            <w:tcW w:w="2126" w:type="dxa"/>
            <w:vMerge/>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p>
        </w:tc>
        <w:tc>
          <w:tcPr>
            <w:tcW w:w="5103" w:type="dxa"/>
            <w:vAlign w:val="center"/>
          </w:tcPr>
          <w:p w:rsidR="00714DA6" w:rsidRPr="00714DA6" w:rsidRDefault="00714DA6" w:rsidP="005D5EE6">
            <w:pPr>
              <w:bidi/>
              <w:spacing w:after="0" w:line="240" w:lineRule="auto"/>
              <w:ind w:right="113"/>
              <w:jc w:val="center"/>
              <w:rPr>
                <w:rFonts w:ascii="Traditional Arabic" w:hAnsi="Traditional Arabic" w:cs="Traditional Arabic"/>
                <w:b/>
                <w:bCs/>
                <w:sz w:val="28"/>
                <w:szCs w:val="28"/>
                <w:rtl/>
                <w:lang w:bidi="ar-DZ"/>
              </w:rPr>
            </w:pPr>
            <w:r w:rsidRPr="00714DA6">
              <w:rPr>
                <w:rFonts w:ascii="Traditional Arabic" w:hAnsi="Traditional Arabic" w:cs="Traditional Arabic" w:hint="cs"/>
                <w:b/>
                <w:bCs/>
                <w:sz w:val="28"/>
                <w:szCs w:val="28"/>
                <w:rtl/>
                <w:lang w:bidi="ar-DZ"/>
              </w:rPr>
              <w:t>الذكاء الاصطناعي</w:t>
            </w:r>
          </w:p>
        </w:tc>
        <w:tc>
          <w:tcPr>
            <w:tcW w:w="1276" w:type="dxa"/>
            <w:vAlign w:val="center"/>
          </w:tcPr>
          <w:p w:rsidR="00714DA6" w:rsidRPr="00421C8A" w:rsidRDefault="00714DA6" w:rsidP="00421C8A">
            <w:pPr>
              <w:bidi/>
              <w:jc w:val="center"/>
              <w:rPr>
                <w:b/>
                <w:bCs/>
                <w:sz w:val="32"/>
                <w:szCs w:val="32"/>
                <w:rtl/>
                <w:lang w:bidi="ar-DZ"/>
              </w:rPr>
            </w:pPr>
            <w:r w:rsidRPr="00421C8A">
              <w:rPr>
                <w:rFonts w:hint="cs"/>
                <w:b/>
                <w:bCs/>
                <w:sz w:val="32"/>
                <w:szCs w:val="32"/>
                <w:rtl/>
                <w:lang w:bidi="ar-DZ"/>
              </w:rPr>
              <w:t>02</w:t>
            </w:r>
          </w:p>
        </w:tc>
        <w:tc>
          <w:tcPr>
            <w:tcW w:w="1276" w:type="dxa"/>
            <w:vMerge/>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p>
        </w:tc>
        <w:tc>
          <w:tcPr>
            <w:tcW w:w="1701" w:type="dxa"/>
            <w:vMerge/>
            <w:vAlign w:val="center"/>
          </w:tcPr>
          <w:p w:rsidR="00714DA6" w:rsidRPr="0056160D" w:rsidRDefault="00714DA6" w:rsidP="005D5EE6">
            <w:pPr>
              <w:bidi/>
              <w:spacing w:after="0" w:line="240" w:lineRule="auto"/>
              <w:ind w:right="113"/>
              <w:jc w:val="center"/>
              <w:rPr>
                <w:rFonts w:ascii="Traditional Arabic" w:hAnsi="Traditional Arabic" w:cs="Traditional Arabic"/>
                <w:b/>
                <w:bCs/>
                <w:sz w:val="36"/>
                <w:szCs w:val="36"/>
                <w:rtl/>
                <w:lang w:bidi="ar-DZ"/>
              </w:rPr>
            </w:pPr>
          </w:p>
        </w:tc>
        <w:tc>
          <w:tcPr>
            <w:tcW w:w="2410" w:type="dxa"/>
            <w:vMerge/>
          </w:tcPr>
          <w:p w:rsidR="00714DA6" w:rsidRDefault="00714DA6" w:rsidP="005D5EE6">
            <w:pPr>
              <w:bidi/>
              <w:spacing w:after="0" w:line="360" w:lineRule="auto"/>
              <w:ind w:right="113"/>
              <w:rPr>
                <w:b/>
                <w:bCs/>
                <w:sz w:val="32"/>
                <w:szCs w:val="32"/>
                <w:u w:val="single"/>
                <w:rtl/>
                <w:lang w:bidi="ar-DZ"/>
              </w:rPr>
            </w:pPr>
          </w:p>
        </w:tc>
      </w:tr>
      <w:tr w:rsidR="00714DA6" w:rsidTr="005D5EE6">
        <w:trPr>
          <w:trHeight w:val="1053"/>
          <w:jc w:val="center"/>
        </w:trPr>
        <w:tc>
          <w:tcPr>
            <w:tcW w:w="1701" w:type="dxa"/>
            <w:vMerge/>
          </w:tcPr>
          <w:p w:rsidR="00714DA6" w:rsidRDefault="00714DA6" w:rsidP="005D5EE6">
            <w:pPr>
              <w:bidi/>
              <w:spacing w:after="0" w:line="360" w:lineRule="auto"/>
              <w:ind w:right="113"/>
              <w:rPr>
                <w:b/>
                <w:bCs/>
                <w:sz w:val="32"/>
                <w:szCs w:val="32"/>
                <w:u w:val="single"/>
                <w:rtl/>
                <w:lang w:bidi="ar-DZ"/>
              </w:rPr>
            </w:pPr>
          </w:p>
        </w:tc>
        <w:tc>
          <w:tcPr>
            <w:tcW w:w="2126" w:type="dxa"/>
            <w:vMerge/>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p>
        </w:tc>
        <w:tc>
          <w:tcPr>
            <w:tcW w:w="5103" w:type="dxa"/>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r w:rsidRPr="00504E65">
              <w:rPr>
                <w:rFonts w:ascii="Traditional Arabic" w:hAnsi="Traditional Arabic" w:cs="Traditional Arabic" w:hint="cs"/>
                <w:b/>
                <w:bCs/>
                <w:sz w:val="28"/>
                <w:szCs w:val="28"/>
                <w:rtl/>
                <w:lang w:bidi="ar-DZ"/>
              </w:rPr>
              <w:t>التخصصات الأخرى في الشعبة</w:t>
            </w:r>
          </w:p>
        </w:tc>
        <w:tc>
          <w:tcPr>
            <w:tcW w:w="1276" w:type="dxa"/>
            <w:vAlign w:val="center"/>
          </w:tcPr>
          <w:p w:rsidR="00714DA6" w:rsidRPr="00421C8A" w:rsidRDefault="00714DA6" w:rsidP="00421C8A">
            <w:pPr>
              <w:bidi/>
              <w:jc w:val="center"/>
              <w:rPr>
                <w:b/>
                <w:bCs/>
                <w:sz w:val="32"/>
                <w:szCs w:val="32"/>
                <w:rtl/>
                <w:lang w:bidi="ar-DZ"/>
              </w:rPr>
            </w:pPr>
            <w:r w:rsidRPr="00421C8A">
              <w:rPr>
                <w:rFonts w:hint="cs"/>
                <w:b/>
                <w:bCs/>
                <w:sz w:val="32"/>
                <w:szCs w:val="32"/>
                <w:rtl/>
                <w:lang w:bidi="ar-DZ"/>
              </w:rPr>
              <w:t>03</w:t>
            </w:r>
          </w:p>
        </w:tc>
        <w:tc>
          <w:tcPr>
            <w:tcW w:w="1276" w:type="dxa"/>
            <w:vMerge/>
            <w:vAlign w:val="center"/>
          </w:tcPr>
          <w:p w:rsidR="00714DA6" w:rsidRDefault="00714DA6" w:rsidP="005D5EE6">
            <w:pPr>
              <w:bidi/>
              <w:spacing w:after="0" w:line="360" w:lineRule="auto"/>
              <w:ind w:right="113"/>
              <w:jc w:val="center"/>
              <w:rPr>
                <w:rFonts w:ascii="Traditional Arabic" w:hAnsi="Traditional Arabic" w:cs="Traditional Arabic"/>
                <w:b/>
                <w:bCs/>
                <w:sz w:val="32"/>
                <w:szCs w:val="32"/>
                <w:rtl/>
                <w:lang w:bidi="ar-DZ"/>
              </w:rPr>
            </w:pPr>
          </w:p>
        </w:tc>
        <w:tc>
          <w:tcPr>
            <w:tcW w:w="1701" w:type="dxa"/>
            <w:vMerge/>
            <w:vAlign w:val="center"/>
          </w:tcPr>
          <w:p w:rsidR="00714DA6" w:rsidRPr="0056160D" w:rsidRDefault="00714DA6" w:rsidP="005D5EE6">
            <w:pPr>
              <w:bidi/>
              <w:spacing w:after="0" w:line="240" w:lineRule="auto"/>
              <w:ind w:right="113"/>
              <w:jc w:val="center"/>
              <w:rPr>
                <w:rFonts w:ascii="Traditional Arabic" w:hAnsi="Traditional Arabic" w:cs="Traditional Arabic"/>
                <w:b/>
                <w:bCs/>
                <w:sz w:val="36"/>
                <w:szCs w:val="36"/>
                <w:rtl/>
                <w:lang w:bidi="ar-DZ"/>
              </w:rPr>
            </w:pPr>
          </w:p>
        </w:tc>
        <w:tc>
          <w:tcPr>
            <w:tcW w:w="2410" w:type="dxa"/>
            <w:vMerge/>
          </w:tcPr>
          <w:p w:rsidR="00714DA6" w:rsidRDefault="00714DA6" w:rsidP="005D5EE6">
            <w:pPr>
              <w:bidi/>
              <w:spacing w:after="0" w:line="360" w:lineRule="auto"/>
              <w:ind w:right="113"/>
              <w:rPr>
                <w:b/>
                <w:bCs/>
                <w:sz w:val="32"/>
                <w:szCs w:val="32"/>
                <w:u w:val="single"/>
                <w:rtl/>
                <w:lang w:bidi="ar-DZ"/>
              </w:rPr>
            </w:pPr>
          </w:p>
        </w:tc>
      </w:tr>
    </w:tbl>
    <w:p w:rsidR="00C75B98" w:rsidRDefault="00C75B98" w:rsidP="005D5EE6">
      <w:pPr>
        <w:rPr>
          <w:rtl/>
        </w:rPr>
      </w:pPr>
    </w:p>
    <w:sectPr w:rsidR="00C75B98" w:rsidSect="005223B5">
      <w:pgSz w:w="16838" w:h="11906" w:orient="landscape"/>
      <w:pgMar w:top="709" w:right="295" w:bottom="851" w:left="28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E11" w:rsidRDefault="00A97E11" w:rsidP="005D5EE6">
      <w:pPr>
        <w:spacing w:after="0" w:line="240" w:lineRule="auto"/>
      </w:pPr>
      <w:r>
        <w:separator/>
      </w:r>
    </w:p>
  </w:endnote>
  <w:endnote w:type="continuationSeparator" w:id="1">
    <w:p w:rsidR="00A97E11" w:rsidRDefault="00A97E11" w:rsidP="005D5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E11" w:rsidRDefault="00A97E11" w:rsidP="005D5EE6">
      <w:pPr>
        <w:spacing w:after="0" w:line="240" w:lineRule="auto"/>
      </w:pPr>
      <w:r>
        <w:separator/>
      </w:r>
    </w:p>
  </w:footnote>
  <w:footnote w:type="continuationSeparator" w:id="1">
    <w:p w:rsidR="00A97E11" w:rsidRDefault="00A97E11" w:rsidP="005D5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690C"/>
    <w:multiLevelType w:val="hybridMultilevel"/>
    <w:tmpl w:val="7706C63A"/>
    <w:lvl w:ilvl="0" w:tplc="1E1C86DA">
      <w:start w:val="1"/>
      <w:numFmt w:val="bullet"/>
      <w:lvlText w:val=""/>
      <w:lvlJc w:val="left"/>
      <w:pPr>
        <w:ind w:left="360" w:hanging="360"/>
      </w:pPr>
      <w:rPr>
        <w:rFonts w:ascii="Symbol" w:hAnsi="Symbol" w:hint="default"/>
        <w:sz w:val="28"/>
        <w:szCs w:val="28"/>
      </w:rPr>
    </w:lvl>
    <w:lvl w:ilvl="1" w:tplc="040C0003" w:tentative="1">
      <w:start w:val="1"/>
      <w:numFmt w:val="bullet"/>
      <w:lvlText w:val="o"/>
      <w:lvlJc w:val="left"/>
      <w:pPr>
        <w:ind w:left="1954" w:hanging="360"/>
      </w:pPr>
      <w:rPr>
        <w:rFonts w:ascii="Courier New" w:hAnsi="Courier New" w:cs="Courier New" w:hint="default"/>
      </w:rPr>
    </w:lvl>
    <w:lvl w:ilvl="2" w:tplc="040C0005" w:tentative="1">
      <w:start w:val="1"/>
      <w:numFmt w:val="bullet"/>
      <w:lvlText w:val=""/>
      <w:lvlJc w:val="left"/>
      <w:pPr>
        <w:ind w:left="2674" w:hanging="360"/>
      </w:pPr>
      <w:rPr>
        <w:rFonts w:ascii="Wingdings" w:hAnsi="Wingdings" w:hint="default"/>
      </w:rPr>
    </w:lvl>
    <w:lvl w:ilvl="3" w:tplc="040C0001" w:tentative="1">
      <w:start w:val="1"/>
      <w:numFmt w:val="bullet"/>
      <w:lvlText w:val=""/>
      <w:lvlJc w:val="left"/>
      <w:pPr>
        <w:ind w:left="3394" w:hanging="360"/>
      </w:pPr>
      <w:rPr>
        <w:rFonts w:ascii="Symbol" w:hAnsi="Symbol" w:hint="default"/>
      </w:rPr>
    </w:lvl>
    <w:lvl w:ilvl="4" w:tplc="040C0003" w:tentative="1">
      <w:start w:val="1"/>
      <w:numFmt w:val="bullet"/>
      <w:lvlText w:val="o"/>
      <w:lvlJc w:val="left"/>
      <w:pPr>
        <w:ind w:left="4114" w:hanging="360"/>
      </w:pPr>
      <w:rPr>
        <w:rFonts w:ascii="Courier New" w:hAnsi="Courier New" w:cs="Courier New" w:hint="default"/>
      </w:rPr>
    </w:lvl>
    <w:lvl w:ilvl="5" w:tplc="040C0005" w:tentative="1">
      <w:start w:val="1"/>
      <w:numFmt w:val="bullet"/>
      <w:lvlText w:val=""/>
      <w:lvlJc w:val="left"/>
      <w:pPr>
        <w:ind w:left="4834" w:hanging="360"/>
      </w:pPr>
      <w:rPr>
        <w:rFonts w:ascii="Wingdings" w:hAnsi="Wingdings" w:hint="default"/>
      </w:rPr>
    </w:lvl>
    <w:lvl w:ilvl="6" w:tplc="040C0001" w:tentative="1">
      <w:start w:val="1"/>
      <w:numFmt w:val="bullet"/>
      <w:lvlText w:val=""/>
      <w:lvlJc w:val="left"/>
      <w:pPr>
        <w:ind w:left="5554" w:hanging="360"/>
      </w:pPr>
      <w:rPr>
        <w:rFonts w:ascii="Symbol" w:hAnsi="Symbol" w:hint="default"/>
      </w:rPr>
    </w:lvl>
    <w:lvl w:ilvl="7" w:tplc="040C0003" w:tentative="1">
      <w:start w:val="1"/>
      <w:numFmt w:val="bullet"/>
      <w:lvlText w:val="o"/>
      <w:lvlJc w:val="left"/>
      <w:pPr>
        <w:ind w:left="6274" w:hanging="360"/>
      </w:pPr>
      <w:rPr>
        <w:rFonts w:ascii="Courier New" w:hAnsi="Courier New" w:cs="Courier New" w:hint="default"/>
      </w:rPr>
    </w:lvl>
    <w:lvl w:ilvl="8" w:tplc="040C0005" w:tentative="1">
      <w:start w:val="1"/>
      <w:numFmt w:val="bullet"/>
      <w:lvlText w:val=""/>
      <w:lvlJc w:val="left"/>
      <w:pPr>
        <w:ind w:left="6994" w:hanging="360"/>
      </w:pPr>
      <w:rPr>
        <w:rFonts w:ascii="Wingdings" w:hAnsi="Wingdings" w:hint="default"/>
      </w:rPr>
    </w:lvl>
  </w:abstractNum>
  <w:abstractNum w:abstractNumId="1">
    <w:nsid w:val="2A4E3B67"/>
    <w:multiLevelType w:val="hybridMultilevel"/>
    <w:tmpl w:val="2B247584"/>
    <w:lvl w:ilvl="0" w:tplc="040C0003">
      <w:start w:val="1"/>
      <w:numFmt w:val="bullet"/>
      <w:lvlText w:val="o"/>
      <w:lvlJc w:val="left"/>
      <w:pPr>
        <w:ind w:left="861" w:hanging="360"/>
      </w:pPr>
      <w:rPr>
        <w:rFonts w:ascii="Courier New" w:hAnsi="Courier New" w:cs="Courier New"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
    <w:nsid w:val="3ABA3C0A"/>
    <w:multiLevelType w:val="hybridMultilevel"/>
    <w:tmpl w:val="AF12C624"/>
    <w:lvl w:ilvl="0" w:tplc="F1562910">
      <w:numFmt w:val="bullet"/>
      <w:lvlText w:val="-"/>
      <w:lvlJc w:val="left"/>
      <w:pPr>
        <w:ind w:left="395" w:hanging="360"/>
      </w:pPr>
      <w:rPr>
        <w:rFonts w:ascii="Traditional Arabic" w:eastAsiaTheme="minorEastAsia" w:hAnsi="Traditional Arabic" w:cs="Traditional Arabic" w:hint="default"/>
        <w:u w:val="none"/>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3">
    <w:nsid w:val="40065FC8"/>
    <w:multiLevelType w:val="hybridMultilevel"/>
    <w:tmpl w:val="08BA36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851A52"/>
    <w:multiLevelType w:val="hybridMultilevel"/>
    <w:tmpl w:val="D39EEA84"/>
    <w:lvl w:ilvl="0" w:tplc="8056F30C">
      <w:numFmt w:val="bullet"/>
      <w:lvlText w:val="-"/>
      <w:lvlJc w:val="left"/>
      <w:pPr>
        <w:ind w:left="395" w:hanging="360"/>
      </w:pPr>
      <w:rPr>
        <w:rFonts w:ascii="Traditional Arabic" w:eastAsiaTheme="minorEastAsia" w:hAnsi="Traditional Arabic" w:cs="Traditional Arabic" w:hint="default"/>
        <w:u w:val="none"/>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5">
    <w:nsid w:val="7EF72335"/>
    <w:multiLevelType w:val="hybridMultilevel"/>
    <w:tmpl w:val="F48AE178"/>
    <w:lvl w:ilvl="0" w:tplc="040C0003">
      <w:start w:val="1"/>
      <w:numFmt w:val="bullet"/>
      <w:lvlText w:val="o"/>
      <w:lvlJc w:val="left"/>
      <w:pPr>
        <w:ind w:left="861" w:hanging="360"/>
      </w:pPr>
      <w:rPr>
        <w:rFonts w:ascii="Courier New" w:hAnsi="Courier New" w:cs="Courier New"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D97555"/>
    <w:rsid w:val="000632C5"/>
    <w:rsid w:val="00072403"/>
    <w:rsid w:val="00106217"/>
    <w:rsid w:val="00120357"/>
    <w:rsid w:val="00150849"/>
    <w:rsid w:val="00153211"/>
    <w:rsid w:val="001C2EBF"/>
    <w:rsid w:val="00201E57"/>
    <w:rsid w:val="00226D8D"/>
    <w:rsid w:val="00263B37"/>
    <w:rsid w:val="00275CFB"/>
    <w:rsid w:val="002A297A"/>
    <w:rsid w:val="003A5B8A"/>
    <w:rsid w:val="00421C8A"/>
    <w:rsid w:val="00457577"/>
    <w:rsid w:val="00460522"/>
    <w:rsid w:val="004756AC"/>
    <w:rsid w:val="004D50F6"/>
    <w:rsid w:val="00504E65"/>
    <w:rsid w:val="005223B5"/>
    <w:rsid w:val="0053099F"/>
    <w:rsid w:val="0056160D"/>
    <w:rsid w:val="005A105B"/>
    <w:rsid w:val="005A7C67"/>
    <w:rsid w:val="005D0B92"/>
    <w:rsid w:val="005D5EE6"/>
    <w:rsid w:val="006F6E80"/>
    <w:rsid w:val="00714DA6"/>
    <w:rsid w:val="00723148"/>
    <w:rsid w:val="00745CBD"/>
    <w:rsid w:val="00806BCB"/>
    <w:rsid w:val="00817DAF"/>
    <w:rsid w:val="00835CFA"/>
    <w:rsid w:val="008754C1"/>
    <w:rsid w:val="0088639E"/>
    <w:rsid w:val="00887ED7"/>
    <w:rsid w:val="008C3334"/>
    <w:rsid w:val="008C3F9D"/>
    <w:rsid w:val="00910EAF"/>
    <w:rsid w:val="009159D4"/>
    <w:rsid w:val="00921947"/>
    <w:rsid w:val="009339AC"/>
    <w:rsid w:val="009913E5"/>
    <w:rsid w:val="00994F3C"/>
    <w:rsid w:val="009F3041"/>
    <w:rsid w:val="00A3168B"/>
    <w:rsid w:val="00A405DF"/>
    <w:rsid w:val="00A6715F"/>
    <w:rsid w:val="00A97E11"/>
    <w:rsid w:val="00AD6195"/>
    <w:rsid w:val="00AD6C17"/>
    <w:rsid w:val="00B77D07"/>
    <w:rsid w:val="00B83DE8"/>
    <w:rsid w:val="00B90A98"/>
    <w:rsid w:val="00C45B52"/>
    <w:rsid w:val="00C57829"/>
    <w:rsid w:val="00C75B98"/>
    <w:rsid w:val="00C95A5D"/>
    <w:rsid w:val="00CA0589"/>
    <w:rsid w:val="00CD20B5"/>
    <w:rsid w:val="00D059A3"/>
    <w:rsid w:val="00D638E4"/>
    <w:rsid w:val="00D97555"/>
    <w:rsid w:val="00DD3BC6"/>
    <w:rsid w:val="00E15831"/>
    <w:rsid w:val="00E227CA"/>
    <w:rsid w:val="00E514D9"/>
    <w:rsid w:val="00EA28A4"/>
    <w:rsid w:val="00EC4B9D"/>
    <w:rsid w:val="00EF42BC"/>
    <w:rsid w:val="00F2312D"/>
    <w:rsid w:val="00F347A7"/>
    <w:rsid w:val="00F42B9C"/>
    <w:rsid w:val="00F43396"/>
    <w:rsid w:val="00F63AB7"/>
    <w:rsid w:val="00FE7A9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55"/>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7555"/>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D97555"/>
    <w:pPr>
      <w:ind w:left="720"/>
      <w:contextualSpacing/>
    </w:pPr>
  </w:style>
  <w:style w:type="character" w:styleId="Lienhypertexte">
    <w:name w:val="Hyperlink"/>
    <w:basedOn w:val="Policepardfaut"/>
    <w:uiPriority w:val="99"/>
    <w:unhideWhenUsed/>
    <w:rsid w:val="00D97555"/>
    <w:rPr>
      <w:color w:val="0563C1" w:themeColor="hyperlink"/>
      <w:u w:val="single"/>
    </w:rPr>
  </w:style>
  <w:style w:type="paragraph" w:styleId="Textedebulles">
    <w:name w:val="Balloon Text"/>
    <w:basedOn w:val="Normal"/>
    <w:link w:val="TextedebullesCar"/>
    <w:uiPriority w:val="99"/>
    <w:semiHidden/>
    <w:unhideWhenUsed/>
    <w:rsid w:val="004575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7577"/>
    <w:rPr>
      <w:rFonts w:ascii="Segoe UI" w:eastAsiaTheme="minorEastAsia" w:hAnsi="Segoe UI" w:cs="Segoe UI"/>
      <w:sz w:val="18"/>
      <w:szCs w:val="18"/>
      <w:lang w:eastAsia="fr-FR"/>
    </w:rPr>
  </w:style>
  <w:style w:type="paragraph" w:styleId="En-tte">
    <w:name w:val="header"/>
    <w:basedOn w:val="Normal"/>
    <w:link w:val="En-tteCar"/>
    <w:uiPriority w:val="99"/>
    <w:semiHidden/>
    <w:unhideWhenUsed/>
    <w:rsid w:val="005D5EE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5EE6"/>
    <w:rPr>
      <w:rFonts w:eastAsiaTheme="minorEastAsia"/>
      <w:lang w:eastAsia="fr-FR"/>
    </w:rPr>
  </w:style>
  <w:style w:type="paragraph" w:styleId="Pieddepage">
    <w:name w:val="footer"/>
    <w:basedOn w:val="Normal"/>
    <w:link w:val="PieddepageCar"/>
    <w:uiPriority w:val="99"/>
    <w:semiHidden/>
    <w:unhideWhenUsed/>
    <w:rsid w:val="005D5EE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D5EE6"/>
    <w:rPr>
      <w:rFonts w:eastAsiaTheme="minorEastAsia"/>
      <w:lang w:eastAsia="fr-FR"/>
    </w:rPr>
  </w:style>
  <w:style w:type="paragraph" w:styleId="Explorateurdedocuments">
    <w:name w:val="Document Map"/>
    <w:basedOn w:val="Normal"/>
    <w:link w:val="ExplorateurdedocumentsCar"/>
    <w:uiPriority w:val="99"/>
    <w:semiHidden/>
    <w:unhideWhenUsed/>
    <w:rsid w:val="00226D8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26D8D"/>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mesrs.dz/webrecru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984D-7C72-4623-AB22-35C9B99B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920</Words>
  <Characters>5061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6</cp:revision>
  <cp:lastPrinted>2022-07-17T12:18:00Z</cp:lastPrinted>
  <dcterms:created xsi:type="dcterms:W3CDTF">2022-07-17T11:48:00Z</dcterms:created>
  <dcterms:modified xsi:type="dcterms:W3CDTF">2022-07-18T07:13:00Z</dcterms:modified>
</cp:coreProperties>
</file>